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26"/>
        <w:gridCol w:w="3360"/>
        <w:gridCol w:w="690"/>
        <w:gridCol w:w="273"/>
        <w:gridCol w:w="3586"/>
      </w:tblGrid>
      <w:tr w:rsidR="00A4045F" w:rsidRPr="0037415F" w14:paraId="0867C755" w14:textId="77777777" w:rsidTr="00322BF0">
        <w:trPr>
          <w:cantSplit/>
        </w:trPr>
        <w:tc>
          <w:tcPr>
            <w:tcW w:w="1134" w:type="dxa"/>
            <w:vMerge w:val="restart"/>
            <w:vAlign w:val="center"/>
          </w:tcPr>
          <w:p w14:paraId="1F4D3F2E" w14:textId="60025127" w:rsidR="00A4045F" w:rsidRPr="007F664D" w:rsidRDefault="00FE7A78" w:rsidP="00FE7A7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53F02201" wp14:editId="3E555C3A">
                  <wp:extent cx="647619" cy="704762"/>
                  <wp:effectExtent l="0" t="0" r="635" b="635"/>
                  <wp:docPr id="7314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401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BE5645" w14:textId="77777777" w:rsidR="00824BB4" w:rsidRPr="004C54D9" w:rsidRDefault="00824BB4" w:rsidP="00824BB4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2F4CDCC6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vAlign w:val="center"/>
          </w:tcPr>
          <w:p w14:paraId="23EE4F5F" w14:textId="6D4AFCB1" w:rsidR="00A4045F" w:rsidRPr="00A95038" w:rsidRDefault="00761CF9" w:rsidP="00322BF0">
            <w:pPr>
              <w:pStyle w:val="Docnumber"/>
              <w:ind w:left="120"/>
              <w:rPr>
                <w:rFonts w:eastAsia="MS Mincho"/>
                <w:lang w:eastAsia="ja-JP"/>
              </w:rPr>
            </w:pPr>
            <w:r>
              <w:rPr>
                <w:lang w:val="pt-BR"/>
              </w:rPr>
              <w:t>JCA-AHF</w:t>
            </w:r>
            <w:r w:rsidR="007405DD">
              <w:rPr>
                <w:lang w:val="pt-BR"/>
              </w:rPr>
              <w:t>-</w:t>
            </w:r>
            <w:r w:rsidR="00A95038">
              <w:rPr>
                <w:rFonts w:eastAsia="MS Mincho" w:hint="eastAsia"/>
                <w:lang w:val="pt-BR" w:eastAsia="ja-JP"/>
              </w:rPr>
              <w:t>5</w:t>
            </w:r>
            <w:r w:rsidR="00086CA0">
              <w:rPr>
                <w:rFonts w:eastAsia="MS Mincho"/>
                <w:lang w:val="pt-BR" w:eastAsia="ja-JP"/>
              </w:rPr>
              <w:t>15</w:t>
            </w:r>
          </w:p>
        </w:tc>
      </w:tr>
      <w:bookmarkEnd w:id="2"/>
      <w:tr w:rsidR="00A4045F" w:rsidRPr="0037415F" w14:paraId="69A404E2" w14:textId="77777777" w:rsidTr="00322BF0">
        <w:trPr>
          <w:cantSplit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176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3859" w:type="dxa"/>
            <w:gridSpan w:val="2"/>
          </w:tcPr>
          <w:p w14:paraId="69B1EB7D" w14:textId="7E12C441" w:rsidR="00A4045F" w:rsidRPr="00715CA6" w:rsidRDefault="00761CF9" w:rsidP="00322BF0">
            <w:pPr>
              <w:pStyle w:val="TSBHeaderRight14"/>
              <w:ind w:left="120"/>
            </w:pPr>
            <w:r>
              <w:t>JCA-AHF</w:t>
            </w:r>
          </w:p>
        </w:tc>
      </w:tr>
      <w:tr w:rsidR="00A4045F" w:rsidRPr="0037415F" w14:paraId="2A208DDE" w14:textId="77777777" w:rsidTr="00322BF0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17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85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322BF0">
            <w:pPr>
              <w:pStyle w:val="TSBHeaderRight14"/>
              <w:ind w:left="120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874703" w14:paraId="1AF38BFE" w14:textId="77777777" w:rsidTr="00322BF0">
        <w:trPr>
          <w:cantSplit/>
        </w:trPr>
        <w:tc>
          <w:tcPr>
            <w:tcW w:w="1260" w:type="dxa"/>
            <w:gridSpan w:val="2"/>
          </w:tcPr>
          <w:p w14:paraId="3DEF3B04" w14:textId="1D546CB8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Question:</w:t>
            </w:r>
          </w:p>
        </w:tc>
        <w:tc>
          <w:tcPr>
            <w:tcW w:w="3360" w:type="dxa"/>
          </w:tcPr>
          <w:p w14:paraId="1DB7D93A" w14:textId="03DA163E" w:rsidR="0089088E" w:rsidRPr="0037415F" w:rsidRDefault="00726B24" w:rsidP="00FE7A78">
            <w:pPr>
              <w:pStyle w:val="TSBHeaderQuestion"/>
            </w:pPr>
            <w:r>
              <w:t>N/A</w:t>
            </w:r>
          </w:p>
        </w:tc>
        <w:tc>
          <w:tcPr>
            <w:tcW w:w="4549" w:type="dxa"/>
            <w:gridSpan w:val="3"/>
          </w:tcPr>
          <w:p w14:paraId="31155891" w14:textId="2B95DDEF" w:rsidR="0089088E" w:rsidRPr="00874703" w:rsidRDefault="00761CF9" w:rsidP="00322BF0">
            <w:pPr>
              <w:pStyle w:val="VenueDate"/>
              <w:ind w:left="120"/>
            </w:pPr>
            <w:r>
              <w:rPr>
                <w:rFonts w:eastAsia="MS Mincho"/>
              </w:rPr>
              <w:t>Virtual</w:t>
            </w:r>
            <w:r w:rsidR="00FE7A78" w:rsidRPr="00874703">
              <w:t xml:space="preserve">, </w:t>
            </w:r>
            <w:r>
              <w:rPr>
                <w:rFonts w:eastAsia="MS Mincho"/>
              </w:rPr>
              <w:t>3</w:t>
            </w:r>
            <w:r w:rsidR="00FE7A78" w:rsidRPr="00874703">
              <w:t xml:space="preserve"> </w:t>
            </w:r>
            <w:r>
              <w:t>December</w:t>
            </w:r>
            <w:r w:rsidR="00FE7A78" w:rsidRPr="00874703">
              <w:t xml:space="preserve"> </w:t>
            </w:r>
            <w:r w:rsidR="00874703" w:rsidRPr="00874703">
              <w:rPr>
                <w:rFonts w:eastAsia="MS Mincho" w:hint="eastAsia"/>
              </w:rPr>
              <w:t>2024</w:t>
            </w:r>
            <w:r w:rsidR="00A4600B" w:rsidRPr="00874703">
              <w:t xml:space="preserve"> </w:t>
            </w:r>
          </w:p>
        </w:tc>
      </w:tr>
      <w:tr w:rsidR="0089088E" w:rsidRPr="00A4045F" w14:paraId="345A6F48" w14:textId="77777777" w:rsidTr="00322BF0">
        <w:trPr>
          <w:cantSplit/>
        </w:trPr>
        <w:tc>
          <w:tcPr>
            <w:tcW w:w="9169" w:type="dxa"/>
            <w:gridSpan w:val="6"/>
          </w:tcPr>
          <w:p w14:paraId="0C4E5689" w14:textId="16AD692B" w:rsidR="0089088E" w:rsidRPr="007E656A" w:rsidRDefault="00726B24" w:rsidP="00322BF0">
            <w:pPr>
              <w:ind w:left="120"/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  <w:lang w:val="en-US"/>
              </w:rPr>
              <w:t>DOCUMENT</w:t>
            </w:r>
          </w:p>
        </w:tc>
      </w:tr>
      <w:tr w:rsidR="00FE7A78" w:rsidRPr="0037415F" w14:paraId="36F226DD" w14:textId="77777777" w:rsidTr="00322BF0">
        <w:trPr>
          <w:cantSplit/>
        </w:trPr>
        <w:tc>
          <w:tcPr>
            <w:tcW w:w="1260" w:type="dxa"/>
            <w:gridSpan w:val="2"/>
          </w:tcPr>
          <w:p w14:paraId="0C6BE8C3" w14:textId="77777777" w:rsidR="00FE7A78" w:rsidRPr="0037415F" w:rsidRDefault="00FE7A78" w:rsidP="00FE7A78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909" w:type="dxa"/>
            <w:gridSpan w:val="4"/>
          </w:tcPr>
          <w:p w14:paraId="22CD3EE2" w14:textId="28C920F1" w:rsidR="00FE7A78" w:rsidRPr="00F74B73" w:rsidRDefault="00F74B73" w:rsidP="00322BF0">
            <w:pPr>
              <w:pStyle w:val="TSBHeaderSource"/>
              <w:ind w:left="120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>Chair of JCA-AHF</w:t>
            </w:r>
          </w:p>
        </w:tc>
      </w:tr>
      <w:tr w:rsidR="00FE7A78" w:rsidRPr="0037415F" w14:paraId="0B1F3ADC" w14:textId="77777777" w:rsidTr="00322BF0">
        <w:trPr>
          <w:cantSplit/>
        </w:trPr>
        <w:tc>
          <w:tcPr>
            <w:tcW w:w="1260" w:type="dxa"/>
            <w:gridSpan w:val="2"/>
          </w:tcPr>
          <w:p w14:paraId="02C9C00F" w14:textId="77777777" w:rsidR="00FE7A78" w:rsidRPr="0037415F" w:rsidRDefault="00FE7A78" w:rsidP="00FE7A78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909" w:type="dxa"/>
            <w:gridSpan w:val="4"/>
          </w:tcPr>
          <w:p w14:paraId="10D9B5C7" w14:textId="339D6BB3" w:rsidR="00FE7A78" w:rsidRPr="00F74B73" w:rsidRDefault="00F74B73" w:rsidP="00322BF0">
            <w:pPr>
              <w:pStyle w:val="TSBHeaderTitle"/>
              <w:tabs>
                <w:tab w:val="left" w:pos="4210"/>
              </w:tabs>
              <w:ind w:left="120"/>
              <w:rPr>
                <w:rFonts w:eastAsia="MS Mincho"/>
              </w:rPr>
            </w:pPr>
            <w:r w:rsidRPr="00F74B73">
              <w:rPr>
                <w:rFonts w:eastAsia="MS Mincho" w:hint="eastAsia"/>
              </w:rPr>
              <w:t>Draft</w:t>
            </w:r>
            <w:r w:rsidR="00086CA0">
              <w:rPr>
                <w:rFonts w:eastAsia="MS Mincho"/>
              </w:rPr>
              <w:t xml:space="preserve"> report</w:t>
            </w:r>
            <w:r w:rsidRPr="00F74B73">
              <w:rPr>
                <w:rFonts w:eastAsia="MS Mincho" w:hint="eastAsia"/>
              </w:rPr>
              <w:t xml:space="preserve"> of JCA-AHF meeting, virtual, 3 December 2024</w:t>
            </w:r>
          </w:p>
        </w:tc>
      </w:tr>
      <w:bookmarkEnd w:id="0"/>
      <w:bookmarkEnd w:id="9"/>
      <w:tr w:rsidR="00A12C41" w:rsidRPr="0037415F" w14:paraId="54FDCF36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A12C41" w:rsidRPr="008F7104" w:rsidRDefault="00A12C41" w:rsidP="00322BF0">
            <w:pPr>
              <w:ind w:right="210"/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1AD43E49" w:rsidR="00A12C41" w:rsidRPr="00FE7A78" w:rsidRDefault="00FA0267" w:rsidP="00322BF0">
            <w:pPr>
              <w:tabs>
                <w:tab w:val="left" w:pos="794"/>
              </w:tabs>
              <w:ind w:left="120"/>
            </w:pPr>
            <w:sdt>
              <w:sdtPr>
                <w:rPr>
                  <w:noProof/>
                </w:rPr>
                <w:alias w:val="ContactNameOrgCountry"/>
                <w:tag w:val="ContactNameOrgCountry"/>
                <w:id w:val="-450624836"/>
                <w:placeholder>
                  <w:docPart w:val="12A4836B4F1C4779AA0AC13B607D6695"/>
                </w:placeholder>
                <w:text w:multiLine="1"/>
              </w:sdtPr>
              <w:sdtEndPr/>
              <w:sdtContent>
                <w:r w:rsidR="00867C56" w:rsidRPr="004C54D9">
                  <w:rPr>
                    <w:noProof/>
                  </w:rPr>
                  <w:t>Andrea Saks</w:t>
                </w:r>
                <w:r w:rsidR="00867C56" w:rsidRPr="004C54D9">
                  <w:rPr>
                    <w:noProof/>
                  </w:rPr>
                  <w:br/>
                  <w:t>Chair of JCA-AHF</w:t>
                </w:r>
                <w:r w:rsidR="00867C56">
                  <w:rPr>
                    <w:noProof/>
                  </w:rPr>
                  <w:t>; G3ict</w:t>
                </w:r>
                <w:r w:rsidR="00867C56" w:rsidRPr="004C54D9">
                  <w:rPr>
                    <w:noProof/>
                  </w:rPr>
                  <w:br/>
                  <w:t>USA</w:t>
                </w:r>
              </w:sdtContent>
            </w:sdt>
          </w:p>
        </w:tc>
        <w:sdt>
          <w:sdtPr>
            <w:rPr>
              <w:noProof/>
            </w:rPr>
            <w:alias w:val="ContactTelFaxEmail"/>
            <w:tag w:val="ContactTelFaxEmail"/>
            <w:id w:val="-1400744340"/>
            <w:placeholder>
              <w:docPart w:val="C861E7E82B18427298CF50A2EFCBF342"/>
            </w:placeholder>
          </w:sdtPr>
          <w:sdtEndPr/>
          <w:sdtContent>
            <w:sdt>
              <w:sdtPr>
                <w:rPr>
                  <w:noProof/>
                </w:rPr>
                <w:alias w:val="ContactTelFaxEmail"/>
                <w:tag w:val="ContactTelFaxEmail"/>
                <w:id w:val="-1317258764"/>
                <w:placeholder>
                  <w:docPart w:val="B90884406B684D70AC215E1CCEB01335"/>
                </w:placeholder>
              </w:sdtPr>
              <w:sdtEndPr/>
              <w:sdtContent>
                <w:tc>
                  <w:tcPr>
                    <w:tcW w:w="3586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5857C8D0" w:rsidR="00A12C41" w:rsidRPr="00FE7A78" w:rsidRDefault="00A12C41" w:rsidP="00322BF0">
                    <w:pPr>
                      <w:tabs>
                        <w:tab w:val="left" w:pos="794"/>
                      </w:tabs>
                      <w:ind w:left="120"/>
                    </w:pPr>
                    <w:r w:rsidRPr="004C54D9">
                      <w:rPr>
                        <w:noProof/>
                      </w:rPr>
                      <w:t xml:space="preserve">Tel: </w:t>
                    </w:r>
                    <w:r w:rsidRPr="004C54D9">
                      <w:rPr>
                        <w:noProof/>
                        <w:lang w:eastAsia="zh-CN"/>
                      </w:rPr>
                      <w:t>+44 1242 820 800</w:t>
                    </w:r>
                    <w:r w:rsidRPr="004C54D9">
                      <w:rPr>
                        <w:noProof/>
                      </w:rPr>
                      <w:br/>
                      <w:t xml:space="preserve">Fax: </w:t>
                    </w:r>
                    <w:r w:rsidRPr="004C54D9">
                      <w:rPr>
                        <w:noProof/>
                        <w:lang w:eastAsia="zh-CN"/>
                      </w:rPr>
                      <w:t>+44 1242 821 171</w:t>
                    </w:r>
                    <w:r w:rsidRPr="004C54D9">
                      <w:rPr>
                        <w:noProof/>
                      </w:rPr>
                      <w:br/>
                      <w:t>E-mail:</w:t>
                    </w:r>
                    <w:hyperlink r:id="rId12" w:history="1">
                      <w:r>
                        <w:rPr>
                          <w:rStyle w:val="Hyperlink"/>
                          <w:lang w:val="en-US"/>
                        </w:rPr>
                        <w:t>andrea@andreasaks.com</w:t>
                      </w:r>
                    </w:hyperlink>
                  </w:p>
                </w:tc>
              </w:sdtContent>
            </w:sdt>
          </w:sdtContent>
        </w:sdt>
      </w:tr>
      <w:tr w:rsidR="00A12C41" w:rsidRPr="0037415F" w14:paraId="00C4D844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B5EBDB" w14:textId="77777777" w:rsidR="00A12C41" w:rsidRDefault="00A12C41" w:rsidP="00322BF0">
            <w:pPr>
              <w:ind w:left="120"/>
              <w:rPr>
                <w:noProof/>
              </w:rPr>
            </w:pPr>
            <w:r w:rsidRPr="004C54D9">
              <w:rPr>
                <w:noProof/>
              </w:rPr>
              <w:t>Christopher Jones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noProof/>
              </w:rPr>
              <w:t>;</w:t>
            </w:r>
            <w:r w:rsidRPr="004C54D9">
              <w:rPr>
                <w:noProof/>
              </w:rPr>
              <w:t xml:space="preserve"> G3ict, </w:t>
            </w:r>
          </w:p>
          <w:p w14:paraId="1B836F37" w14:textId="53E83347" w:rsidR="00A12C41" w:rsidRPr="00FE7A78" w:rsidRDefault="00322BF0" w:rsidP="00322BF0">
            <w:pPr>
              <w:tabs>
                <w:tab w:val="left" w:pos="794"/>
              </w:tabs>
              <w:ind w:left="120"/>
            </w:pPr>
            <w:r>
              <w:rPr>
                <w:noProof/>
              </w:rPr>
              <w:t xml:space="preserve">USA, </w:t>
            </w:r>
            <w:r w:rsidR="00A12C41" w:rsidRPr="004C54D9">
              <w:rPr>
                <w:noProof/>
              </w:rPr>
              <w:t>UK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1C4E3E9D" w14:textId="3DF4D6A8" w:rsidR="00A12C41" w:rsidRPr="00FE7A78" w:rsidRDefault="00A12C41" w:rsidP="00322BF0">
            <w:pPr>
              <w:tabs>
                <w:tab w:val="left" w:pos="794"/>
              </w:tabs>
              <w:ind w:left="120"/>
            </w:pPr>
            <w:r w:rsidRPr="00605BCB">
              <w:rPr>
                <w:noProof/>
              </w:rPr>
              <w:t>E-mail:</w:t>
            </w:r>
            <w:hyperlink r:id="rId13" w:history="1">
              <w:r w:rsidRPr="007A112C">
                <w:rPr>
                  <w:rStyle w:val="Hyperlink"/>
                  <w:noProof/>
                </w:rPr>
                <w:t>acceque@btinternet.com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37415F" w14:paraId="5BFB1846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6ED5A2" w14:textId="4C53C471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068F1A" w14:textId="6EDAEAB4" w:rsidR="00A12C41" w:rsidRPr="00FE7A78" w:rsidRDefault="00A12C41" w:rsidP="00322BF0">
            <w:pPr>
              <w:tabs>
                <w:tab w:val="left" w:pos="794"/>
              </w:tabs>
              <w:ind w:left="120" w:right="-240"/>
              <w:rPr>
                <w:highlight w:val="yellow"/>
              </w:rPr>
            </w:pPr>
            <w:r w:rsidRPr="004C54D9">
              <w:rPr>
                <w:noProof/>
              </w:rPr>
              <w:t>Lidia Best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G3ict;</w:t>
            </w:r>
            <w:r w:rsidR="00322BF0" w:rsidRPr="004C54D9">
              <w:rPr>
                <w:noProof/>
              </w:rPr>
              <w:t xml:space="preserve"> FHOH</w:t>
            </w:r>
            <w:r w:rsidRPr="004C54D9">
              <w:rPr>
                <w:noProof/>
              </w:rPr>
              <w:t xml:space="preserve">, </w:t>
            </w:r>
            <w:r w:rsidR="00CE472B">
              <w:rPr>
                <w:noProof/>
              </w:rPr>
              <w:t xml:space="preserve">USA, </w:t>
            </w:r>
            <w:r w:rsidRPr="004C54D9">
              <w:rPr>
                <w:noProof/>
              </w:rPr>
              <w:t>UK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76ACBDD2" w14:textId="5672401F" w:rsidR="00A12C41" w:rsidRDefault="00A12C41" w:rsidP="00322BF0">
            <w:pPr>
              <w:tabs>
                <w:tab w:val="left" w:pos="794"/>
              </w:tabs>
              <w:ind w:left="120"/>
            </w:pPr>
            <w:r w:rsidRPr="00605BCB">
              <w:rPr>
                <w:noProof/>
              </w:rPr>
              <w:t>E-mail:</w:t>
            </w:r>
            <w:hyperlink r:id="rId14" w:history="1">
              <w:r w:rsidRPr="00605BCB">
                <w:rPr>
                  <w:rStyle w:val="Hyperlink"/>
                  <w:noProof/>
                </w:rPr>
                <w:t>best.lidia@gmail.com</w:t>
              </w:r>
            </w:hyperlink>
            <w:r w:rsidRPr="00605BCB">
              <w:rPr>
                <w:noProof/>
              </w:rPr>
              <w:t xml:space="preserve"> </w:t>
            </w:r>
          </w:p>
        </w:tc>
      </w:tr>
      <w:tr w:rsidR="00A12C41" w:rsidRPr="00894327" w14:paraId="02B7C400" w14:textId="77777777" w:rsidTr="00322BF0">
        <w:trPr>
          <w:cantSplit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A170FB" w14:textId="2C70C2C6" w:rsidR="00A12C41" w:rsidRPr="008F7104" w:rsidRDefault="00A12C41" w:rsidP="00A12C41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177F1FA" w14:textId="1AE03C41" w:rsidR="00A12C41" w:rsidRPr="00A12C41" w:rsidRDefault="00A12C41" w:rsidP="00322BF0">
            <w:pPr>
              <w:tabs>
                <w:tab w:val="left" w:pos="794"/>
              </w:tabs>
              <w:ind w:left="120"/>
              <w:rPr>
                <w:rFonts w:eastAsia="MS Mincho"/>
                <w:noProof/>
              </w:rPr>
            </w:pPr>
            <w:r>
              <w:rPr>
                <w:rFonts w:eastAsia="MS Mincho" w:hint="eastAsia"/>
                <w:noProof/>
              </w:rPr>
              <w:t xml:space="preserve">David Fourney, </w:t>
            </w:r>
            <w:r w:rsidRPr="004C54D9">
              <w:rPr>
                <w:noProof/>
              </w:rPr>
              <w:br/>
              <w:t>Co-Vice Chair of JCA-AHF</w:t>
            </w:r>
            <w:r>
              <w:rPr>
                <w:rFonts w:eastAsia="MS Mincho" w:hint="eastAsia"/>
                <w:noProof/>
              </w:rPr>
              <w:t>;</w:t>
            </w:r>
            <w:r w:rsidRPr="004C54D9">
              <w:rPr>
                <w:noProof/>
              </w:rPr>
              <w:t xml:space="preserve"> G3ict</w:t>
            </w:r>
            <w:r>
              <w:rPr>
                <w:rFonts w:eastAsia="MS Mincho"/>
                <w:noProof/>
              </w:rPr>
              <w:br/>
            </w:r>
            <w:r w:rsidR="00CE472B">
              <w:rPr>
                <w:rFonts w:eastAsia="MS Mincho"/>
                <w:noProof/>
              </w:rPr>
              <w:t xml:space="preserve">USA, </w:t>
            </w:r>
            <w:r>
              <w:rPr>
                <w:rFonts w:eastAsia="MS Mincho" w:hint="eastAsia"/>
                <w:noProof/>
              </w:rPr>
              <w:t>Canada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418ABE6A" w14:textId="473B9025" w:rsidR="00A12C41" w:rsidRPr="00894327" w:rsidRDefault="00A12C41" w:rsidP="00322BF0">
            <w:pPr>
              <w:tabs>
                <w:tab w:val="left" w:pos="794"/>
              </w:tabs>
              <w:ind w:left="120"/>
              <w:rPr>
                <w:rFonts w:eastAsia="MS Mincho"/>
                <w:noProof/>
                <w:lang w:val="pt-BR"/>
              </w:rPr>
            </w:pPr>
            <w:r w:rsidRPr="00894327">
              <w:rPr>
                <w:noProof/>
                <w:lang w:val="pt-BR"/>
              </w:rPr>
              <w:t>E-mail:</w:t>
            </w:r>
            <w:r w:rsidRPr="00894327">
              <w:rPr>
                <w:rFonts w:eastAsia="MS Mincho"/>
                <w:noProof/>
                <w:lang w:val="pt-BR"/>
              </w:rPr>
              <w:t xml:space="preserve"> </w:t>
            </w:r>
            <w:hyperlink r:id="rId15" w:history="1">
              <w:r w:rsidRPr="00894327">
                <w:rPr>
                  <w:rStyle w:val="Hyperlink"/>
                  <w:rFonts w:eastAsia="MS Mincho"/>
                  <w:noProof/>
                  <w:lang w:val="pt-BR"/>
                </w:rPr>
                <w:t>david.fourney@usask.ca</w:t>
              </w:r>
            </w:hyperlink>
            <w:r w:rsidRPr="00894327">
              <w:rPr>
                <w:rFonts w:eastAsia="MS Mincho"/>
                <w:noProof/>
                <w:lang w:val="pt-BR"/>
              </w:rPr>
              <w:t xml:space="preserve"> </w:t>
            </w:r>
          </w:p>
        </w:tc>
      </w:tr>
    </w:tbl>
    <w:p w14:paraId="1AA96A45" w14:textId="77777777" w:rsidR="0089088E" w:rsidRPr="00894327" w:rsidRDefault="0089088E" w:rsidP="0089088E">
      <w:pPr>
        <w:rPr>
          <w:lang w:val="pt-BR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7D0F8B1C" w14:textId="77777777" w:rsidTr="00FE7A78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03C03D1A" w:rsidR="0089088E" w:rsidRPr="00A12C41" w:rsidRDefault="00A12C41" w:rsidP="00FE7A78">
            <w:pPr>
              <w:pStyle w:val="TSBHeaderSummary"/>
              <w:rPr>
                <w:rFonts w:eastAsia="MS Mincho"/>
              </w:rPr>
            </w:pPr>
            <w:r w:rsidRPr="004C54D9">
              <w:rPr>
                <w:noProof/>
              </w:rPr>
              <w:t xml:space="preserve">This document provides the draft </w:t>
            </w:r>
            <w:r w:rsidR="00086CA0">
              <w:rPr>
                <w:noProof/>
              </w:rPr>
              <w:t>report of</w:t>
            </w:r>
            <w:r w:rsidRPr="004C54D9">
              <w:rPr>
                <w:noProof/>
              </w:rPr>
              <w:t xml:space="preserve"> JCA-AHF meeting (</w:t>
            </w:r>
            <w:r>
              <w:rPr>
                <w:noProof/>
              </w:rPr>
              <w:t>Virtual</w:t>
            </w:r>
            <w:r w:rsidRPr="004C54D9">
              <w:rPr>
                <w:noProof/>
              </w:rPr>
              <w:t>,</w:t>
            </w:r>
            <w:r>
              <w:rPr>
                <w:rFonts w:eastAsia="MS Mincho" w:hint="eastAsia"/>
                <w:noProof/>
              </w:rPr>
              <w:t xml:space="preserve"> 3 December 2024)</w:t>
            </w:r>
            <w:r w:rsidR="00EA3F08">
              <w:rPr>
                <w:rFonts w:eastAsia="MS Mincho"/>
                <w:noProof/>
              </w:rPr>
              <w:t>, 14:00-16:00 (CET).</w:t>
            </w:r>
          </w:p>
        </w:tc>
      </w:tr>
    </w:tbl>
    <w:p w14:paraId="4EBA1F45" w14:textId="77777777" w:rsidR="00867C56" w:rsidRPr="004C54D9" w:rsidRDefault="00867C56" w:rsidP="00867C56">
      <w:pPr>
        <w:rPr>
          <w:b/>
          <w:bCs/>
          <w:noProof/>
        </w:rPr>
      </w:pPr>
      <w:r w:rsidRPr="004C54D9">
        <w:rPr>
          <w:b/>
          <w:bCs/>
          <w:noProof/>
        </w:rPr>
        <w:t>Related links:</w:t>
      </w:r>
    </w:p>
    <w:bookmarkStart w:id="10" w:name="_Hlk57111919"/>
    <w:p w14:paraId="554E7BEC" w14:textId="77777777" w:rsidR="00867C56" w:rsidRPr="004C54D9" w:rsidRDefault="00867C56" w:rsidP="00867C56">
      <w:pPr>
        <w:pStyle w:val="ListParagraph"/>
        <w:numPr>
          <w:ilvl w:val="0"/>
          <w:numId w:val="21"/>
        </w:numPr>
        <w:rPr>
          <w:noProof/>
        </w:rPr>
      </w:pPr>
      <w:r w:rsidRPr="004C54D9">
        <w:rPr>
          <w:rFonts w:ascii="Calibri" w:hAnsi="Calibri"/>
          <w:sz w:val="22"/>
          <w:szCs w:val="22"/>
          <w:lang w:val="en-US"/>
        </w:rPr>
        <w:fldChar w:fldCharType="begin"/>
      </w:r>
      <w:r w:rsidRPr="004C54D9">
        <w:rPr>
          <w:noProof/>
        </w:rPr>
        <w:instrText xml:space="preserve"> HYPERLINK "https://www.itu.int/en/ITU-T/jca/ahf/Pages/default.aspx" </w:instrText>
      </w:r>
      <w:r w:rsidRPr="004C54D9">
        <w:rPr>
          <w:rFonts w:ascii="Calibri" w:hAnsi="Calibri"/>
          <w:sz w:val="22"/>
          <w:szCs w:val="22"/>
          <w:lang w:val="en-US"/>
        </w:rPr>
      </w:r>
      <w:r w:rsidRPr="004C54D9">
        <w:rPr>
          <w:rFonts w:ascii="Calibri" w:hAnsi="Calibri"/>
          <w:sz w:val="22"/>
          <w:szCs w:val="22"/>
          <w:lang w:val="en-US"/>
        </w:rPr>
        <w:fldChar w:fldCharType="separate"/>
      </w:r>
      <w:r w:rsidRPr="004C54D9">
        <w:rPr>
          <w:rStyle w:val="Hyperlink"/>
          <w:noProof/>
        </w:rPr>
        <w:t>JCA-AHF webpage</w:t>
      </w:r>
      <w:r w:rsidRPr="004C54D9">
        <w:rPr>
          <w:rStyle w:val="Hyperlink"/>
          <w:noProof/>
        </w:rPr>
        <w:fldChar w:fldCharType="end"/>
      </w:r>
    </w:p>
    <w:bookmarkEnd w:id="10"/>
    <w:p w14:paraId="3EF4EF1E" w14:textId="51F4FDB4" w:rsidR="00867C56" w:rsidRPr="00512873" w:rsidRDefault="00867C56" w:rsidP="00867C56">
      <w:pPr>
        <w:pStyle w:val="ListParagraph"/>
        <w:numPr>
          <w:ilvl w:val="0"/>
          <w:numId w:val="21"/>
        </w:numPr>
        <w:rPr>
          <w:rStyle w:val="Hyperlink"/>
          <w:rFonts w:ascii="Calibri" w:hAnsi="Calibri"/>
          <w:noProof/>
          <w:color w:val="auto"/>
          <w:u w:val="none"/>
        </w:rPr>
      </w:pPr>
      <w:r w:rsidRPr="004C54D9">
        <w:rPr>
          <w:rFonts w:ascii="Calibri" w:hAnsi="Calibri"/>
          <w:sz w:val="22"/>
          <w:szCs w:val="22"/>
          <w:lang w:val="en-US"/>
        </w:rPr>
        <w:fldChar w:fldCharType="begin"/>
      </w:r>
      <w:r>
        <w:rPr>
          <w:rFonts w:ascii="Calibri" w:hAnsi="Calibri"/>
          <w:sz w:val="22"/>
          <w:szCs w:val="22"/>
          <w:lang w:val="en-US"/>
        </w:rPr>
        <w:instrText>HYPERLINK "https://www.itu.int/en/ITU-T/jca/ahf/Pages/2412-docs.aspx"</w:instrText>
      </w:r>
      <w:r w:rsidRPr="004C54D9">
        <w:rPr>
          <w:rFonts w:ascii="Calibri" w:hAnsi="Calibri"/>
          <w:sz w:val="22"/>
          <w:szCs w:val="22"/>
          <w:lang w:val="en-US"/>
        </w:rPr>
      </w:r>
      <w:r w:rsidRPr="004C54D9">
        <w:rPr>
          <w:rFonts w:ascii="Calibri" w:hAnsi="Calibri"/>
          <w:sz w:val="22"/>
          <w:szCs w:val="22"/>
          <w:lang w:val="en-US"/>
        </w:rPr>
        <w:fldChar w:fldCharType="separate"/>
      </w:r>
      <w:r w:rsidRPr="004C54D9">
        <w:rPr>
          <w:rStyle w:val="Hyperlink"/>
          <w:noProof/>
        </w:rPr>
        <w:t>Meeting documents page</w:t>
      </w:r>
      <w:r w:rsidRPr="004C54D9">
        <w:rPr>
          <w:rStyle w:val="Hyperlink"/>
          <w:noProof/>
        </w:rPr>
        <w:fldChar w:fldCharType="end"/>
      </w:r>
    </w:p>
    <w:p w14:paraId="5FEADF6A" w14:textId="77777777" w:rsidR="00086CA0" w:rsidRPr="00267EE0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357" w:hanging="357"/>
      </w:pPr>
      <w:r w:rsidRPr="00267EE0">
        <w:t xml:space="preserve">Opening of the meeting </w:t>
      </w:r>
    </w:p>
    <w:p w14:paraId="5089DA52" w14:textId="7FF96C7F" w:rsidR="00086CA0" w:rsidRPr="00267EE0" w:rsidRDefault="00086CA0" w:rsidP="00086CA0">
      <w:r w:rsidRPr="00267EE0">
        <w:t xml:space="preserve">The JCA-AHF meeting was held </w:t>
      </w:r>
      <w:r w:rsidRPr="00267EE0">
        <w:rPr>
          <w:rFonts w:eastAsia="MS Mincho" w:hint="eastAsia"/>
        </w:rPr>
        <w:t xml:space="preserve">virtually </w:t>
      </w:r>
      <w:r w:rsidRPr="00267EE0">
        <w:t xml:space="preserve">on </w:t>
      </w:r>
      <w:r w:rsidR="00053F04" w:rsidRPr="00267EE0">
        <w:rPr>
          <w:rFonts w:eastAsia="MS Mincho"/>
        </w:rPr>
        <w:t>3</w:t>
      </w:r>
      <w:r w:rsidRPr="00267EE0">
        <w:t xml:space="preserve"> </w:t>
      </w:r>
      <w:r w:rsidR="00053F04" w:rsidRPr="00267EE0">
        <w:t>December</w:t>
      </w:r>
      <w:r w:rsidRPr="00267EE0">
        <w:t xml:space="preserve"> 202</w:t>
      </w:r>
      <w:r w:rsidRPr="00267EE0">
        <w:rPr>
          <w:rFonts w:eastAsia="MS Mincho" w:hint="eastAsia"/>
        </w:rPr>
        <w:t>4</w:t>
      </w:r>
      <w:r w:rsidRPr="00267EE0">
        <w:t xml:space="preserve"> (14:</w:t>
      </w:r>
      <w:r w:rsidR="00053F04" w:rsidRPr="00267EE0">
        <w:t>00</w:t>
      </w:r>
      <w:r w:rsidRPr="00267EE0">
        <w:t>-1</w:t>
      </w:r>
      <w:r w:rsidR="00053F04" w:rsidRPr="00267EE0">
        <w:t>6</w:t>
      </w:r>
      <w:r w:rsidRPr="00267EE0">
        <w:t>:</w:t>
      </w:r>
      <w:r w:rsidR="00053F04" w:rsidRPr="00267EE0">
        <w:t>0</w:t>
      </w:r>
      <w:r w:rsidRPr="00267EE0">
        <w:t>0) chaired by Ms Andrea Saks (USA), JCA-AHF Chair. Real-time captioning and</w:t>
      </w:r>
      <w:r w:rsidR="00053F04" w:rsidRPr="00267EE0">
        <w:t xml:space="preserve"> British</w:t>
      </w:r>
      <w:r w:rsidRPr="00267EE0">
        <w:rPr>
          <w:rFonts w:eastAsia="MS Mincho" w:hint="eastAsia"/>
        </w:rPr>
        <w:t xml:space="preserve"> Sign</w:t>
      </w:r>
      <w:r w:rsidR="00053F04" w:rsidRPr="00267EE0">
        <w:rPr>
          <w:rFonts w:eastAsia="MS Mincho"/>
        </w:rPr>
        <w:t xml:space="preserve"> Language (BSL) interpretation</w:t>
      </w:r>
      <w:r w:rsidRPr="00267EE0">
        <w:rPr>
          <w:rFonts w:eastAsia="MS Mincho" w:hint="eastAsia"/>
        </w:rPr>
        <w:t xml:space="preserve"> </w:t>
      </w:r>
      <w:r w:rsidRPr="00267EE0">
        <w:t xml:space="preserve">were provided. The list of participants is available in JCA-AHF </w:t>
      </w:r>
      <w:hyperlink r:id="rId16" w:history="1">
        <w:r w:rsidR="00053F04" w:rsidRPr="00267EE0">
          <w:rPr>
            <w:rStyle w:val="Hyperlink"/>
          </w:rPr>
          <w:t>Docum</w:t>
        </w:r>
        <w:r w:rsidR="00053F04" w:rsidRPr="00267EE0">
          <w:rPr>
            <w:rStyle w:val="Hyperlink"/>
          </w:rPr>
          <w:t>e</w:t>
        </w:r>
        <w:r w:rsidR="00053F04" w:rsidRPr="00267EE0">
          <w:rPr>
            <w:rStyle w:val="Hyperlink"/>
          </w:rPr>
          <w:t>nt 514</w:t>
        </w:r>
      </w:hyperlink>
      <w:r w:rsidRPr="00267EE0">
        <w:t>.</w:t>
      </w:r>
      <w:r w:rsidR="00EA3F08">
        <w:t xml:space="preserve"> The JCA-AHF Chair made a roll call of the meeting participants which took about 30 minutes. </w:t>
      </w:r>
    </w:p>
    <w:p w14:paraId="53895C72" w14:textId="77777777" w:rsidR="00086CA0" w:rsidRPr="00267EE0" w:rsidRDefault="00086CA0" w:rsidP="00086CA0">
      <w:pPr>
        <w:pStyle w:val="Heading1forreport"/>
        <w:numPr>
          <w:ilvl w:val="0"/>
          <w:numId w:val="22"/>
        </w:numPr>
        <w:tabs>
          <w:tab w:val="clear" w:pos="794"/>
          <w:tab w:val="num" w:pos="360"/>
          <w:tab w:val="left" w:pos="426"/>
        </w:tabs>
        <w:ind w:left="357" w:hanging="357"/>
      </w:pPr>
      <w:r w:rsidRPr="00267EE0">
        <w:t>Approval of the agenda</w:t>
      </w:r>
    </w:p>
    <w:p w14:paraId="57AC6764" w14:textId="0B5A29A8" w:rsidR="00086CA0" w:rsidRPr="00267EE0" w:rsidRDefault="00086CA0" w:rsidP="00086CA0">
      <w:r w:rsidRPr="00267EE0">
        <w:t xml:space="preserve">The Chair introduced the draft meeting agenda and document allocation as contained in JCA-AHF </w:t>
      </w:r>
      <w:hyperlink r:id="rId17" w:history="1">
        <w:r w:rsidR="00053F04" w:rsidRPr="00267EE0">
          <w:rPr>
            <w:rStyle w:val="Hyperlink"/>
          </w:rPr>
          <w:t>Docu</w:t>
        </w:r>
        <w:r w:rsidR="00053F04" w:rsidRPr="00267EE0">
          <w:rPr>
            <w:rStyle w:val="Hyperlink"/>
          </w:rPr>
          <w:t>m</w:t>
        </w:r>
        <w:r w:rsidR="00053F04" w:rsidRPr="00267EE0">
          <w:rPr>
            <w:rStyle w:val="Hyperlink"/>
          </w:rPr>
          <w:t>ent 507</w:t>
        </w:r>
      </w:hyperlink>
      <w:r w:rsidRPr="00267EE0">
        <w:t>. It was approved by the JCA-AHF</w:t>
      </w:r>
      <w:r w:rsidRPr="00267EE0">
        <w:rPr>
          <w:rFonts w:eastAsia="MS Mincho" w:hint="eastAsia"/>
        </w:rPr>
        <w:t xml:space="preserve"> meeting</w:t>
      </w:r>
      <w:r w:rsidRPr="00267EE0">
        <w:t xml:space="preserve">. </w:t>
      </w:r>
    </w:p>
    <w:p w14:paraId="0C074956" w14:textId="77777777" w:rsidR="00086CA0" w:rsidRPr="00EB3327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357" w:hanging="357"/>
      </w:pPr>
      <w:r w:rsidRPr="00EB3327">
        <w:t>Approval of the last JCA-AHF meeting report</w:t>
      </w:r>
    </w:p>
    <w:p w14:paraId="0E953233" w14:textId="1EC4489D" w:rsidR="00086CA0" w:rsidRPr="00EB3327" w:rsidRDefault="00086CA0" w:rsidP="00086CA0">
      <w:r w:rsidRPr="00EB3327">
        <w:t>The Ch</w:t>
      </w:r>
      <w:r w:rsidRPr="00EB3327">
        <w:rPr>
          <w:rFonts w:eastAsia="MS Mincho" w:hint="eastAsia"/>
        </w:rPr>
        <w:t>air</w:t>
      </w:r>
      <w:r w:rsidRPr="00EB3327">
        <w:t xml:space="preserve"> introduced the draft report of the last JCA-AHF meeting (</w:t>
      </w:r>
      <w:r w:rsidR="00267EE0" w:rsidRPr="00EB3327">
        <w:rPr>
          <w:rFonts w:eastAsia="MS Mincho"/>
        </w:rPr>
        <w:t>24</w:t>
      </w:r>
      <w:r w:rsidRPr="00EB3327">
        <w:t xml:space="preserve"> </w:t>
      </w:r>
      <w:r w:rsidR="00267EE0" w:rsidRPr="00EB3327">
        <w:t>April</w:t>
      </w:r>
      <w:r w:rsidRPr="00EB3327">
        <w:t xml:space="preserve"> 202</w:t>
      </w:r>
      <w:r w:rsidR="00267EE0" w:rsidRPr="00EB3327">
        <w:rPr>
          <w:rFonts w:eastAsia="MS Mincho"/>
        </w:rPr>
        <w:t>4</w:t>
      </w:r>
      <w:r w:rsidRPr="00EB3327">
        <w:t xml:space="preserve">) contained in JCA-AHF </w:t>
      </w:r>
      <w:hyperlink r:id="rId18" w:history="1">
        <w:r w:rsidR="00267EE0" w:rsidRPr="00EB3327">
          <w:rPr>
            <w:rStyle w:val="Hyperlink"/>
            <w:noProof/>
            <w:bdr w:val="none" w:sz="0" w:space="0" w:color="auto" w:frame="1"/>
            <w:shd w:val="clear" w:color="auto" w:fill="FFFFFF"/>
          </w:rPr>
          <w:t xml:space="preserve">Document </w:t>
        </w:r>
        <w:r w:rsidR="00267EE0" w:rsidRPr="00EB3327">
          <w:rPr>
            <w:rStyle w:val="Hyperlink"/>
            <w:noProof/>
            <w:bdr w:val="none" w:sz="0" w:space="0" w:color="auto" w:frame="1"/>
            <w:shd w:val="clear" w:color="auto" w:fill="FFFFFF"/>
          </w:rPr>
          <w:t>5</w:t>
        </w:r>
        <w:r w:rsidR="00267EE0" w:rsidRPr="00EB3327">
          <w:rPr>
            <w:rStyle w:val="Hyperlink"/>
            <w:noProof/>
            <w:bdr w:val="none" w:sz="0" w:space="0" w:color="auto" w:frame="1"/>
            <w:shd w:val="clear" w:color="auto" w:fill="FFFFFF"/>
          </w:rPr>
          <w:t>06</w:t>
        </w:r>
      </w:hyperlink>
      <w:r w:rsidRPr="00EB3327">
        <w:t xml:space="preserve"> and the report was approved. </w:t>
      </w:r>
    </w:p>
    <w:p w14:paraId="0CB38CB9" w14:textId="2C9A61D5" w:rsidR="00086CA0" w:rsidRPr="00E91C33" w:rsidRDefault="00EB3327" w:rsidP="00086CA0">
      <w:pPr>
        <w:pStyle w:val="Heading1forreport"/>
        <w:numPr>
          <w:ilvl w:val="0"/>
          <w:numId w:val="22"/>
        </w:numPr>
        <w:tabs>
          <w:tab w:val="clear" w:pos="794"/>
          <w:tab w:val="num" w:pos="360"/>
          <w:tab w:val="left" w:pos="426"/>
        </w:tabs>
        <w:ind w:left="357" w:hanging="357"/>
      </w:pPr>
      <w:r w:rsidRPr="00E91C33">
        <w:rPr>
          <w:rFonts w:eastAsia="MS Mincho"/>
          <w:noProof/>
          <w:szCs w:val="24"/>
          <w:lang w:eastAsia="ja-JP"/>
        </w:rPr>
        <w:lastRenderedPageBreak/>
        <w:t xml:space="preserve">New </w:t>
      </w:r>
      <w:hyperlink r:id="rId19" w:history="1">
        <w:r w:rsidRPr="00E91C33">
          <w:rPr>
            <w:rStyle w:val="Hyperlink"/>
            <w:rFonts w:eastAsia="MS Mincho" w:hint="eastAsia"/>
            <w:szCs w:val="24"/>
          </w:rPr>
          <w:t>ITU-T SG21</w:t>
        </w:r>
      </w:hyperlink>
      <w:r w:rsidRPr="00E91C33">
        <w:rPr>
          <w:rFonts w:eastAsia="MS Mincho"/>
          <w:noProof/>
          <w:szCs w:val="24"/>
          <w:lang w:eastAsia="ja-JP"/>
        </w:rPr>
        <w:t>, established by WTSA-24 as the consolidation of SG9 and SG16</w:t>
      </w:r>
    </w:p>
    <w:p w14:paraId="5F2A3F8A" w14:textId="686B4B34" w:rsidR="00086CA0" w:rsidRPr="00E91C33" w:rsidRDefault="00EB3327" w:rsidP="00086CA0">
      <w:r w:rsidRPr="00E91C33">
        <w:t xml:space="preserve">Mr Simao Campos from TSB, </w:t>
      </w:r>
      <w:r w:rsidR="00D630A6" w:rsidRPr="00E91C33">
        <w:t>Counsellor</w:t>
      </w:r>
      <w:r w:rsidRPr="00E91C33">
        <w:t xml:space="preserve"> of ex. ITU-T SG16, provided information on the WTSA-24 decision on the consolidation of ex. ITU-T SG9 and SG16. </w:t>
      </w:r>
      <w:r w:rsidR="0087507F" w:rsidRPr="00E91C33">
        <w:t>Question 1/21 will be responsible for a</w:t>
      </w:r>
      <w:r w:rsidRPr="00E91C33">
        <w:t>ccessibility-related studies</w:t>
      </w:r>
      <w:r w:rsidR="0087507F" w:rsidRPr="00E91C33">
        <w:t xml:space="preserve">, consolidating ex. </w:t>
      </w:r>
      <w:r w:rsidRPr="00E91C33">
        <w:t>Q11/9 and Q26/1</w:t>
      </w:r>
      <w:r w:rsidR="0087507F" w:rsidRPr="00E91C33">
        <w:t xml:space="preserve">6. </w:t>
      </w:r>
    </w:p>
    <w:p w14:paraId="72D48305" w14:textId="02DABB0C" w:rsidR="00086CA0" w:rsidRDefault="00E91C33" w:rsidP="00086CA0">
      <w:pPr>
        <w:pStyle w:val="Heading1"/>
        <w:numPr>
          <w:ilvl w:val="0"/>
          <w:numId w:val="22"/>
        </w:numPr>
        <w:tabs>
          <w:tab w:val="num" w:pos="360"/>
        </w:tabs>
        <w:ind w:left="357" w:hanging="357"/>
        <w:rPr>
          <w:rFonts w:eastAsia="MS Mincho"/>
          <w:lang w:eastAsia="ja-JP"/>
        </w:rPr>
      </w:pPr>
      <w:r w:rsidRPr="00E91C33">
        <w:rPr>
          <w:rFonts w:eastAsia="MS Mincho"/>
          <w:lang w:eastAsia="ja-JP"/>
        </w:rPr>
        <w:t>Resolution 70 (Rev. New Delhi, 2024)  “Telecommunication/information and communication technology accessibility for persons with disabilities and persons with specific needs” revised by  WTSA-24, Delhi, India, 15 – 24 October 2024</w:t>
      </w:r>
    </w:p>
    <w:p w14:paraId="0BC2D00E" w14:textId="21F903F4" w:rsidR="002B65D5" w:rsidRDefault="00E91C33" w:rsidP="002B65D5">
      <w:pPr>
        <w:rPr>
          <w:rFonts w:eastAsia="MS Mincho"/>
        </w:rPr>
      </w:pPr>
      <w:r>
        <w:t xml:space="preserve">Ms Kaoru Mizuno from TSB, secretary of JCA-AHF, provided the information on </w:t>
      </w:r>
      <w:hyperlink r:id="rId20" w:history="1">
        <w:r w:rsidRPr="00597747">
          <w:rPr>
            <w:rStyle w:val="Hyperlink"/>
          </w:rPr>
          <w:t>Resolution 70</w:t>
        </w:r>
      </w:hyperlink>
      <w:r>
        <w:t xml:space="preserve"> updated by WTSA-24. </w:t>
      </w:r>
      <w:r w:rsidR="003A43F7">
        <w:t>Res.70 was initially approved by WTSA-08, 16 years ago, and each WTSA has updated Resolution</w:t>
      </w:r>
      <w:r w:rsidR="008170DA">
        <w:t xml:space="preserve"> 70</w:t>
      </w:r>
      <w:r w:rsidR="003A43F7">
        <w:t xml:space="preserve"> to improve and enhance, as well as to update references and make editorial improvements. This WTSA received </w:t>
      </w:r>
      <w:r w:rsidR="003A43F7">
        <w:rPr>
          <w:rFonts w:eastAsia="MS Mincho" w:hint="eastAsia"/>
        </w:rPr>
        <w:t xml:space="preserve">a number of proposals from 5 regional groups, Africa, Asia, </w:t>
      </w:r>
      <w:r w:rsidR="0013725A">
        <w:rPr>
          <w:rFonts w:eastAsia="MS Mincho"/>
        </w:rPr>
        <w:t xml:space="preserve">the </w:t>
      </w:r>
      <w:r w:rsidR="003A43F7">
        <w:rPr>
          <w:rFonts w:eastAsia="MS Mincho" w:hint="eastAsia"/>
        </w:rPr>
        <w:t>Americas, Europe and the CIS region</w:t>
      </w:r>
      <w:r w:rsidR="003A43F7">
        <w:rPr>
          <w:rFonts w:eastAsia="MS Mincho"/>
        </w:rPr>
        <w:t xml:space="preserve">, and </w:t>
      </w:r>
      <w:r w:rsidR="003A43F7">
        <w:rPr>
          <w:rFonts w:eastAsia="MS Mincho" w:hint="eastAsia"/>
        </w:rPr>
        <w:t xml:space="preserve">several </w:t>
      </w:r>
      <w:r w:rsidR="003A43F7">
        <w:rPr>
          <w:rFonts w:eastAsia="MS Mincho"/>
        </w:rPr>
        <w:t xml:space="preserve">ad-hoc </w:t>
      </w:r>
      <w:r w:rsidR="003A43F7">
        <w:rPr>
          <w:rFonts w:eastAsia="MS Mincho" w:hint="eastAsia"/>
        </w:rPr>
        <w:t>meetings on this specific Resolution have been held during WTSA</w:t>
      </w:r>
      <w:r w:rsidR="003A43F7">
        <w:rPr>
          <w:rFonts w:eastAsia="MS Mincho"/>
        </w:rPr>
        <w:t xml:space="preserve"> to </w:t>
      </w:r>
      <w:r w:rsidR="003A43F7">
        <w:rPr>
          <w:rFonts w:eastAsia="MS Mincho" w:hint="eastAsia"/>
        </w:rPr>
        <w:t>harmonize the proposals</w:t>
      </w:r>
      <w:r w:rsidR="003A43F7">
        <w:rPr>
          <w:rFonts w:eastAsia="MS Mincho"/>
        </w:rPr>
        <w:t xml:space="preserve">. After the discussion, </w:t>
      </w:r>
      <w:r w:rsidR="002B65D5">
        <w:rPr>
          <w:rFonts w:eastAsia="MS Mincho"/>
        </w:rPr>
        <w:t>t</w:t>
      </w:r>
      <w:r w:rsidR="002B65D5">
        <w:rPr>
          <w:rFonts w:eastAsia="MS Mincho" w:hint="eastAsia"/>
        </w:rPr>
        <w:t xml:space="preserve">he basic principles are not changed. </w:t>
      </w:r>
      <w:r w:rsidR="008170DA">
        <w:rPr>
          <w:rFonts w:eastAsia="MS Mincho"/>
        </w:rPr>
        <w:t>The Resolution</w:t>
      </w:r>
      <w:r w:rsidR="002B65D5">
        <w:rPr>
          <w:rFonts w:eastAsia="MS Mincho" w:hint="eastAsia"/>
        </w:rPr>
        <w:t xml:space="preserve"> supports </w:t>
      </w:r>
      <w:r w:rsidR="002B65D5">
        <w:rPr>
          <w:rFonts w:eastAsia="MS Mincho"/>
        </w:rPr>
        <w:t xml:space="preserve">the </w:t>
      </w:r>
      <w:r w:rsidR="002B65D5">
        <w:rPr>
          <w:rFonts w:eastAsia="MS Mincho" w:hint="eastAsia"/>
        </w:rPr>
        <w:t>enhance</w:t>
      </w:r>
      <w:r w:rsidR="002B65D5">
        <w:rPr>
          <w:rFonts w:eastAsia="MS Mincho"/>
        </w:rPr>
        <w:t>ment</w:t>
      </w:r>
      <w:r w:rsidR="002B65D5">
        <w:rPr>
          <w:rFonts w:eastAsia="MS Mincho" w:hint="eastAsia"/>
        </w:rPr>
        <w:t xml:space="preserve"> </w:t>
      </w:r>
      <w:r w:rsidR="002B65D5">
        <w:rPr>
          <w:rFonts w:eastAsia="MS Mincho"/>
        </w:rPr>
        <w:t xml:space="preserve">of </w:t>
      </w:r>
      <w:r w:rsidR="002B65D5">
        <w:rPr>
          <w:rFonts w:eastAsia="MS Mincho" w:hint="eastAsia"/>
        </w:rPr>
        <w:t>ICT accessibility for persons with disabilities and persons with specific needs. Among enhancements</w:t>
      </w:r>
      <w:r w:rsidR="002B65D5">
        <w:rPr>
          <w:rFonts w:eastAsia="MS Mincho"/>
        </w:rPr>
        <w:t xml:space="preserve"> made to this Resolution, </w:t>
      </w:r>
      <w:r w:rsidR="008170DA">
        <w:rPr>
          <w:rFonts w:eastAsia="MS Mincho"/>
        </w:rPr>
        <w:t>a promising point is</w:t>
      </w:r>
      <w:r w:rsidR="002B65D5">
        <w:rPr>
          <w:rFonts w:eastAsia="MS Mincho"/>
        </w:rPr>
        <w:t xml:space="preserve"> “</w:t>
      </w:r>
      <w:r w:rsidR="002B65D5">
        <w:rPr>
          <w:rFonts w:eastAsia="MS Mincho" w:hint="eastAsia"/>
        </w:rPr>
        <w:t xml:space="preserve">solutions </w:t>
      </w:r>
      <w:r w:rsidR="002B65D5" w:rsidRPr="002B65D5">
        <w:rPr>
          <w:rFonts w:eastAsia="MS Mincho" w:hint="eastAsia"/>
        </w:rPr>
        <w:t>covering a wider range of areas of disabilities</w:t>
      </w:r>
      <w:r w:rsidR="002B65D5" w:rsidRPr="002B65D5">
        <w:rPr>
          <w:rFonts w:eastAsia="MS Mincho"/>
        </w:rPr>
        <w:t>” was added</w:t>
      </w:r>
      <w:r w:rsidR="002B65D5">
        <w:rPr>
          <w:rFonts w:eastAsia="MS Mincho"/>
        </w:rPr>
        <w:t xml:space="preserve"> so that ITU-T Study Groups to consider assistive solutions covering wider areas of this topic. </w:t>
      </w:r>
    </w:p>
    <w:p w14:paraId="313E22B2" w14:textId="2AAD09C4" w:rsidR="00E91C33" w:rsidRDefault="002B65D5" w:rsidP="00E91C33">
      <w:pPr>
        <w:rPr>
          <w:rFonts w:eastAsia="MS Mincho"/>
        </w:rPr>
      </w:pPr>
      <w:r>
        <w:rPr>
          <w:rFonts w:eastAsia="MS Mincho"/>
        </w:rPr>
        <w:t>F</w:t>
      </w:r>
      <w:r>
        <w:rPr>
          <w:rFonts w:eastAsia="MS Mincho" w:hint="eastAsia"/>
        </w:rPr>
        <w:t xml:space="preserve">urther active discussion </w:t>
      </w:r>
      <w:r>
        <w:rPr>
          <w:rFonts w:eastAsia="MS Mincho"/>
        </w:rPr>
        <w:t xml:space="preserve">is expected </w:t>
      </w:r>
      <w:r>
        <w:rPr>
          <w:rFonts w:eastAsia="MS Mincho" w:hint="eastAsia"/>
        </w:rPr>
        <w:t>at ITU-T SG21 which is the lead study group on accessibility, and JCA-AHF will play an important role in</w:t>
      </w:r>
      <w:r>
        <w:rPr>
          <w:rFonts w:eastAsia="MS Mincho"/>
        </w:rPr>
        <w:t xml:space="preserve"> its mandate.</w:t>
      </w:r>
    </w:p>
    <w:p w14:paraId="76A4A217" w14:textId="6A9413BB" w:rsidR="00597747" w:rsidRPr="00E91C33" w:rsidRDefault="00597747" w:rsidP="00E91C33">
      <w:r>
        <w:rPr>
          <w:rFonts w:eastAsia="MS Mincho"/>
        </w:rPr>
        <w:t xml:space="preserve">The JCA-AHF Chair invited the JCA-AHF members to have a look at the updated Resolution 70. </w:t>
      </w:r>
    </w:p>
    <w:p w14:paraId="44A8265B" w14:textId="42C3047A" w:rsidR="00086CA0" w:rsidRPr="00597747" w:rsidRDefault="00597747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0" w:firstLine="0"/>
      </w:pPr>
      <w:r w:rsidRPr="00597747">
        <w:rPr>
          <w:noProof/>
        </w:rPr>
        <w:t>Consideration of updating JCA-AHF Terms of Reference</w:t>
      </w:r>
    </w:p>
    <w:p w14:paraId="4DAFE7BE" w14:textId="6A623822" w:rsidR="00597747" w:rsidRDefault="00C03A86" w:rsidP="00086CA0">
      <w:r>
        <w:t>The JCA-AHF Chair/co-vice Chairs decided to discuss internally further the JCA-AHF Terms of Reference (</w:t>
      </w:r>
      <w:r w:rsidR="00597747">
        <w:t xml:space="preserve"> </w:t>
      </w:r>
      <w:hyperlink r:id="rId21" w:history="1">
        <w:r w:rsidR="00597747" w:rsidRPr="00597747">
          <w:rPr>
            <w:rStyle w:val="Hyperlink"/>
          </w:rPr>
          <w:t>JCA-AHF Document 513</w:t>
        </w:r>
      </w:hyperlink>
      <w:r>
        <w:rPr>
          <w:rStyle w:val="Hyperlink"/>
        </w:rPr>
        <w:t>).</w:t>
      </w:r>
    </w:p>
    <w:p w14:paraId="1BDE73D0" w14:textId="77777777" w:rsidR="00086CA0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0" w:firstLine="0"/>
      </w:pPr>
      <w:bookmarkStart w:id="11" w:name="_Hlk58490260"/>
      <w:r w:rsidRPr="00183C3D">
        <w:rPr>
          <w:noProof/>
        </w:rPr>
        <w:t xml:space="preserve">Updates from ITU-T </w:t>
      </w:r>
      <w:r>
        <w:rPr>
          <w:noProof/>
        </w:rPr>
        <w:t>SG20</w:t>
      </w:r>
    </w:p>
    <w:p w14:paraId="23C26DF2" w14:textId="77777777" w:rsidR="004A53B4" w:rsidRDefault="00086CA0" w:rsidP="00086CA0">
      <w:r w:rsidRPr="00161856">
        <w:t xml:space="preserve">Mr Daniel Hark Sohn </w:t>
      </w:r>
      <w:r>
        <w:t xml:space="preserve">presented updates on accessibility-related work progressed at ITU-T SG20 in September 2023, </w:t>
      </w:r>
      <w:r>
        <w:rPr>
          <w:rFonts w:eastAsia="MS Mincho" w:hint="eastAsia"/>
        </w:rPr>
        <w:t xml:space="preserve">introducing </w:t>
      </w:r>
      <w:r>
        <w:t xml:space="preserve">JCA-AHF </w:t>
      </w:r>
      <w:hyperlink r:id="rId22" w:history="1">
        <w:r w:rsidR="00E76608" w:rsidRPr="00E76608">
          <w:rPr>
            <w:rStyle w:val="Hyperlink"/>
          </w:rPr>
          <w:t>Doc 512</w:t>
        </w:r>
      </w:hyperlink>
      <w:r>
        <w:t xml:space="preserve"> on </w:t>
      </w:r>
      <w:r w:rsidRPr="0003442E">
        <w:t>LS on accessibility matters​</w:t>
      </w:r>
      <w:r>
        <w:t xml:space="preserve">. </w:t>
      </w:r>
      <w:r w:rsidR="004A53B4">
        <w:t xml:space="preserve">He informed the following Work Items being studied by SG20. </w:t>
      </w:r>
    </w:p>
    <w:p w14:paraId="3DD542D8" w14:textId="77777777" w:rsidR="004A53B4" w:rsidRPr="00263DB7" w:rsidRDefault="004A53B4" w:rsidP="004A53B4">
      <w:pPr>
        <w:rPr>
          <w:b/>
          <w:bCs/>
          <w:u w:val="single"/>
        </w:rPr>
      </w:pPr>
      <w:r w:rsidRPr="00263DB7">
        <w:rPr>
          <w:b/>
          <w:bCs/>
          <w:u w:val="single"/>
        </w:rPr>
        <w:t>Work Items related to IoT and SC&amp;C Accessibility in the SG20 meeting (as of the 1–12 July 2024 meeting)</w:t>
      </w:r>
    </w:p>
    <w:p w14:paraId="39721B4E" w14:textId="77777777" w:rsidR="004A53B4" w:rsidRPr="00263DB7" w:rsidRDefault="004A53B4" w:rsidP="004A53B4">
      <w:pPr>
        <w:rPr>
          <w:b/>
          <w:bCs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420"/>
        <w:gridCol w:w="3541"/>
        <w:gridCol w:w="1559"/>
        <w:gridCol w:w="2126"/>
      </w:tblGrid>
      <w:tr w:rsidR="004A53B4" w:rsidRPr="00263DB7" w14:paraId="0E02B28C" w14:textId="77777777" w:rsidTr="00821845">
        <w:trPr>
          <w:trHeight w:val="284"/>
        </w:trPr>
        <w:tc>
          <w:tcPr>
            <w:tcW w:w="988" w:type="dxa"/>
          </w:tcPr>
          <w:p w14:paraId="698E5A12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Question</w:t>
            </w:r>
          </w:p>
        </w:tc>
        <w:tc>
          <w:tcPr>
            <w:tcW w:w="1420" w:type="dxa"/>
          </w:tcPr>
          <w:p w14:paraId="15226378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item</w:t>
            </w:r>
          </w:p>
        </w:tc>
        <w:tc>
          <w:tcPr>
            <w:tcW w:w="3541" w:type="dxa"/>
          </w:tcPr>
          <w:p w14:paraId="634EC0E4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14:paraId="5F4AE3E9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Type</w:t>
            </w:r>
          </w:p>
        </w:tc>
        <w:tc>
          <w:tcPr>
            <w:tcW w:w="2126" w:type="dxa"/>
          </w:tcPr>
          <w:p w14:paraId="57164FDD" w14:textId="77777777" w:rsidR="004A53B4" w:rsidRPr="00263DB7" w:rsidRDefault="004A53B4" w:rsidP="00821845">
            <w:pPr>
              <w:jc w:val="center"/>
              <w:rPr>
                <w:b/>
                <w:bCs/>
              </w:rPr>
            </w:pPr>
            <w:r w:rsidRPr="00263DB7">
              <w:rPr>
                <w:b/>
                <w:bCs/>
              </w:rPr>
              <w:t>TD numbers</w:t>
            </w:r>
          </w:p>
        </w:tc>
      </w:tr>
      <w:tr w:rsidR="004A53B4" w:rsidRPr="00263DB7" w14:paraId="35C60DAA" w14:textId="77777777" w:rsidTr="00821845">
        <w:tc>
          <w:tcPr>
            <w:tcW w:w="988" w:type="dxa"/>
          </w:tcPr>
          <w:p w14:paraId="18884F7F" w14:textId="77777777" w:rsidR="004A53B4" w:rsidRPr="00263DB7" w:rsidRDefault="004A53B4" w:rsidP="00821845">
            <w:pPr>
              <w:jc w:val="center"/>
            </w:pPr>
            <w:bookmarkStart w:id="12" w:name="_Hlk172103746"/>
            <w:r w:rsidRPr="00263DB7">
              <w:t>Q1/20</w:t>
            </w:r>
          </w:p>
        </w:tc>
        <w:tc>
          <w:tcPr>
            <w:tcW w:w="1420" w:type="dxa"/>
          </w:tcPr>
          <w:p w14:paraId="405E7C2D" w14:textId="77777777" w:rsidR="004A53B4" w:rsidRPr="00263DB7" w:rsidRDefault="004A53B4" w:rsidP="00821845">
            <w:pPr>
              <w:jc w:val="center"/>
            </w:pPr>
            <w:hyperlink r:id="rId23" w:history="1">
              <w:r w:rsidRPr="00220024">
                <w:rPr>
                  <w:rStyle w:val="Hyperlink"/>
                </w:rPr>
                <w:t>YSTR.ACC-SCC</w:t>
              </w:r>
            </w:hyperlink>
          </w:p>
        </w:tc>
        <w:tc>
          <w:tcPr>
            <w:tcW w:w="3541" w:type="dxa"/>
          </w:tcPr>
          <w:p w14:paraId="03CE974E" w14:textId="77777777" w:rsidR="004A53B4" w:rsidRPr="00263DB7" w:rsidRDefault="004A53B4" w:rsidP="00821845">
            <w:r w:rsidRPr="00263DB7">
              <w:rPr>
                <w:rFonts w:eastAsia="Batang"/>
              </w:rPr>
              <w:t>Guidelines on developing ICT services for accessible smart cities</w:t>
            </w:r>
          </w:p>
        </w:tc>
        <w:tc>
          <w:tcPr>
            <w:tcW w:w="1559" w:type="dxa"/>
          </w:tcPr>
          <w:p w14:paraId="278F2D5B" w14:textId="77777777" w:rsidR="004A53B4" w:rsidRPr="00263DB7" w:rsidRDefault="004A53B4" w:rsidP="00821845">
            <w:pPr>
              <w:jc w:val="center"/>
            </w:pPr>
            <w:r w:rsidRPr="00263DB7">
              <w:t>Ongoing</w:t>
            </w:r>
          </w:p>
        </w:tc>
        <w:tc>
          <w:tcPr>
            <w:tcW w:w="2126" w:type="dxa"/>
          </w:tcPr>
          <w:p w14:paraId="3ACBC15E" w14:textId="77777777" w:rsidR="004A53B4" w:rsidRPr="00263DB7" w:rsidRDefault="004A53B4" w:rsidP="00821845">
            <w:hyperlink r:id="rId24" w:history="1">
              <w:r w:rsidRPr="00263DB7">
                <w:rPr>
                  <w:rStyle w:val="Hyperlink"/>
                </w:rPr>
                <w:t>SG20-TD1512-R1</w:t>
              </w:r>
            </w:hyperlink>
          </w:p>
        </w:tc>
      </w:tr>
      <w:tr w:rsidR="004A53B4" w:rsidRPr="00263DB7" w14:paraId="5CC77BB7" w14:textId="77777777" w:rsidTr="00821845">
        <w:tc>
          <w:tcPr>
            <w:tcW w:w="988" w:type="dxa"/>
          </w:tcPr>
          <w:p w14:paraId="0A06F66C" w14:textId="77777777" w:rsidR="004A53B4" w:rsidRPr="00263DB7" w:rsidRDefault="004A53B4" w:rsidP="00821845">
            <w:pPr>
              <w:jc w:val="center"/>
            </w:pPr>
            <w:r w:rsidRPr="00263DB7">
              <w:t>Q2/20</w:t>
            </w:r>
          </w:p>
        </w:tc>
        <w:tc>
          <w:tcPr>
            <w:tcW w:w="1420" w:type="dxa"/>
          </w:tcPr>
          <w:p w14:paraId="48284189" w14:textId="77777777" w:rsidR="004A53B4" w:rsidRPr="00263DB7" w:rsidRDefault="004A53B4" w:rsidP="00821845">
            <w:pPr>
              <w:jc w:val="center"/>
            </w:pPr>
            <w:hyperlink r:id="rId25" w:history="1">
              <w:r w:rsidRPr="00220024">
                <w:rPr>
                  <w:rStyle w:val="Hyperlink"/>
                </w:rPr>
                <w:t>Y.dt-PAF</w:t>
              </w:r>
            </w:hyperlink>
          </w:p>
        </w:tc>
        <w:tc>
          <w:tcPr>
            <w:tcW w:w="3541" w:type="dxa"/>
          </w:tcPr>
          <w:p w14:paraId="4B66F65E" w14:textId="77777777" w:rsidR="004A53B4" w:rsidRPr="00263DB7" w:rsidRDefault="004A53B4" w:rsidP="00821845">
            <w:r w:rsidRPr="00263DB7">
              <w:t>Requirements and capabilities of a digital twin for pedestrian accessibility facilities for persons with disabilities</w:t>
            </w:r>
          </w:p>
        </w:tc>
        <w:tc>
          <w:tcPr>
            <w:tcW w:w="1559" w:type="dxa"/>
          </w:tcPr>
          <w:p w14:paraId="48064692" w14:textId="77777777" w:rsidR="004A53B4" w:rsidRPr="00263DB7" w:rsidRDefault="004A53B4" w:rsidP="00821845">
            <w:pPr>
              <w:jc w:val="center"/>
            </w:pPr>
            <w:r w:rsidRPr="00263DB7">
              <w:t>New Work Item</w:t>
            </w:r>
          </w:p>
          <w:p w14:paraId="33CE2163" w14:textId="77777777" w:rsidR="004A53B4" w:rsidRPr="00263DB7" w:rsidRDefault="004A53B4" w:rsidP="00821845">
            <w:pPr>
              <w:jc w:val="center"/>
            </w:pPr>
            <w:r w:rsidRPr="00263DB7">
              <w:rPr>
                <w:lang w:val="en-US"/>
              </w:rPr>
              <w:t xml:space="preserve">(approved at </w:t>
            </w:r>
            <w:r>
              <w:rPr>
                <w:lang w:val="en-US"/>
              </w:rPr>
              <w:t xml:space="preserve">ITU-T </w:t>
            </w:r>
            <w:r w:rsidRPr="00263DB7">
              <w:rPr>
                <w:lang w:val="en-US"/>
              </w:rPr>
              <w:t>SG20 meeting</w:t>
            </w:r>
            <w:r>
              <w:rPr>
                <w:lang w:val="en-US"/>
              </w:rPr>
              <w:t xml:space="preserve"> (Geneva, </w:t>
            </w:r>
            <w:r w:rsidRPr="00263DB7">
              <w:rPr>
                <w:lang w:val="en-US"/>
              </w:rPr>
              <w:t>1–12 July 2024)</w:t>
            </w:r>
          </w:p>
        </w:tc>
        <w:tc>
          <w:tcPr>
            <w:tcW w:w="2126" w:type="dxa"/>
          </w:tcPr>
          <w:p w14:paraId="05E39E59" w14:textId="77777777" w:rsidR="004A53B4" w:rsidRPr="00263DB7" w:rsidRDefault="004A53B4" w:rsidP="00821845">
            <w:hyperlink r:id="rId26" w:history="1">
              <w:r w:rsidRPr="00263DB7">
                <w:rPr>
                  <w:rStyle w:val="Hyperlink"/>
                </w:rPr>
                <w:t>SG20-TD1486-R1</w:t>
              </w:r>
            </w:hyperlink>
            <w:r w:rsidRPr="00263DB7">
              <w:t xml:space="preserve"> – Initial Text</w:t>
            </w:r>
          </w:p>
          <w:p w14:paraId="083E6579" w14:textId="77777777" w:rsidR="004A53B4" w:rsidRPr="00263DB7" w:rsidRDefault="004A53B4" w:rsidP="00821845">
            <w:hyperlink r:id="rId27" w:history="1">
              <w:r w:rsidRPr="00263DB7">
                <w:rPr>
                  <w:rStyle w:val="Hyperlink"/>
                </w:rPr>
                <w:t>SG20-TD1485-R1</w:t>
              </w:r>
            </w:hyperlink>
            <w:r w:rsidRPr="00263DB7">
              <w:t xml:space="preserve"> – A.1 justification</w:t>
            </w:r>
          </w:p>
        </w:tc>
      </w:tr>
      <w:tr w:rsidR="004A53B4" w:rsidRPr="00263DB7" w14:paraId="6A35A367" w14:textId="77777777" w:rsidTr="00821845">
        <w:tc>
          <w:tcPr>
            <w:tcW w:w="988" w:type="dxa"/>
          </w:tcPr>
          <w:p w14:paraId="6BE2147D" w14:textId="77777777" w:rsidR="004A53B4" w:rsidRPr="00263DB7" w:rsidRDefault="004A53B4" w:rsidP="00821845">
            <w:pPr>
              <w:jc w:val="center"/>
            </w:pPr>
            <w:r w:rsidRPr="00263DB7">
              <w:t>Q2/20</w:t>
            </w:r>
          </w:p>
        </w:tc>
        <w:tc>
          <w:tcPr>
            <w:tcW w:w="1420" w:type="dxa"/>
          </w:tcPr>
          <w:p w14:paraId="5B38E6A9" w14:textId="77777777" w:rsidR="004A53B4" w:rsidRPr="00263DB7" w:rsidRDefault="004A53B4" w:rsidP="00821845">
            <w:pPr>
              <w:jc w:val="center"/>
            </w:pPr>
            <w:hyperlink r:id="rId28" w:history="1">
              <w:r w:rsidRPr="00220024">
                <w:rPr>
                  <w:rStyle w:val="Hyperlink"/>
                </w:rPr>
                <w:t>Y.ACC-ASM</w:t>
              </w:r>
            </w:hyperlink>
          </w:p>
        </w:tc>
        <w:tc>
          <w:tcPr>
            <w:tcW w:w="3541" w:type="dxa"/>
          </w:tcPr>
          <w:p w14:paraId="30F5C6EC" w14:textId="77777777" w:rsidR="004A53B4" w:rsidRPr="00263DB7" w:rsidRDefault="004A53B4" w:rsidP="00821845">
            <w:r w:rsidRPr="00263DB7">
              <w:rPr>
                <w:rFonts w:eastAsia="Times New Roman"/>
                <w:lang w:eastAsia="en-US"/>
              </w:rPr>
              <w:t xml:space="preserve">Requirements and capabilities of accessible service management </w:t>
            </w:r>
            <w:r w:rsidRPr="00263DB7">
              <w:rPr>
                <w:rFonts w:eastAsia="Times New Roman"/>
                <w:lang w:eastAsia="en-US"/>
              </w:rPr>
              <w:lastRenderedPageBreak/>
              <w:t>using user accessibility preference profile for IoT services</w:t>
            </w:r>
          </w:p>
        </w:tc>
        <w:tc>
          <w:tcPr>
            <w:tcW w:w="1559" w:type="dxa"/>
          </w:tcPr>
          <w:p w14:paraId="5FDD2A4B" w14:textId="77777777" w:rsidR="004A53B4" w:rsidRPr="00263DB7" w:rsidRDefault="004A53B4" w:rsidP="00821845">
            <w:pPr>
              <w:jc w:val="center"/>
            </w:pPr>
            <w:r w:rsidRPr="00263DB7">
              <w:lastRenderedPageBreak/>
              <w:t>Ongoing</w:t>
            </w:r>
          </w:p>
        </w:tc>
        <w:tc>
          <w:tcPr>
            <w:tcW w:w="2126" w:type="dxa"/>
          </w:tcPr>
          <w:p w14:paraId="42AC61ED" w14:textId="77777777" w:rsidR="004A53B4" w:rsidRPr="00263DB7" w:rsidRDefault="004A53B4" w:rsidP="00821845">
            <w:hyperlink r:id="rId29" w:history="1">
              <w:r w:rsidRPr="00263DB7">
                <w:rPr>
                  <w:rStyle w:val="Hyperlink"/>
                </w:rPr>
                <w:t>SG20-TD1489-R1</w:t>
              </w:r>
            </w:hyperlink>
          </w:p>
        </w:tc>
      </w:tr>
      <w:tr w:rsidR="004A53B4" w:rsidRPr="00263DB7" w14:paraId="22ED2485" w14:textId="77777777" w:rsidTr="00821845">
        <w:tc>
          <w:tcPr>
            <w:tcW w:w="988" w:type="dxa"/>
          </w:tcPr>
          <w:p w14:paraId="26CA8C3F" w14:textId="77777777" w:rsidR="004A53B4" w:rsidRPr="00263DB7" w:rsidRDefault="004A53B4" w:rsidP="00821845">
            <w:pPr>
              <w:jc w:val="center"/>
            </w:pPr>
            <w:r w:rsidRPr="00263DB7">
              <w:t>Q3/20</w:t>
            </w:r>
          </w:p>
        </w:tc>
        <w:tc>
          <w:tcPr>
            <w:tcW w:w="1420" w:type="dxa"/>
          </w:tcPr>
          <w:p w14:paraId="437320F5" w14:textId="77777777" w:rsidR="004A53B4" w:rsidRPr="00263DB7" w:rsidRDefault="004A53B4" w:rsidP="00821845">
            <w:pPr>
              <w:jc w:val="center"/>
            </w:pPr>
            <w:hyperlink r:id="rId30" w:history="1">
              <w:r w:rsidRPr="00220024">
                <w:rPr>
                  <w:rStyle w:val="Hyperlink"/>
                </w:rPr>
                <w:t>Y.IoT-SAS</w:t>
              </w:r>
            </w:hyperlink>
          </w:p>
        </w:tc>
        <w:tc>
          <w:tcPr>
            <w:tcW w:w="3541" w:type="dxa"/>
          </w:tcPr>
          <w:p w14:paraId="32C42934" w14:textId="77777777" w:rsidR="004A53B4" w:rsidRPr="00263DB7" w:rsidRDefault="004A53B4" w:rsidP="00821845">
            <w:r w:rsidRPr="00263DB7">
              <w:rPr>
                <w:lang w:eastAsia="zh-CN"/>
              </w:rPr>
              <w:t>Functional architecture of IoT-enabled smart accessibility service in smart communities</w:t>
            </w:r>
          </w:p>
        </w:tc>
        <w:tc>
          <w:tcPr>
            <w:tcW w:w="1559" w:type="dxa"/>
          </w:tcPr>
          <w:p w14:paraId="2A6D6D55" w14:textId="77777777" w:rsidR="004A53B4" w:rsidRPr="00263DB7" w:rsidRDefault="004A53B4" w:rsidP="00821845">
            <w:pPr>
              <w:jc w:val="center"/>
            </w:pPr>
            <w:r w:rsidRPr="00263DB7">
              <w:t>New Work Item</w:t>
            </w:r>
          </w:p>
          <w:p w14:paraId="43082D9F" w14:textId="77777777" w:rsidR="004A53B4" w:rsidRPr="00263DB7" w:rsidRDefault="004A53B4" w:rsidP="00821845">
            <w:pPr>
              <w:jc w:val="center"/>
            </w:pPr>
            <w:r w:rsidRPr="00263DB7">
              <w:rPr>
                <w:lang w:val="en-US"/>
              </w:rPr>
              <w:t xml:space="preserve">(approved at </w:t>
            </w:r>
            <w:r>
              <w:rPr>
                <w:lang w:val="en-US"/>
              </w:rPr>
              <w:t xml:space="preserve">ITU-T </w:t>
            </w:r>
            <w:r w:rsidRPr="00263DB7">
              <w:rPr>
                <w:lang w:val="en-US"/>
              </w:rPr>
              <w:t>SG20 meeting</w:t>
            </w:r>
            <w:r>
              <w:rPr>
                <w:lang w:val="en-US"/>
              </w:rPr>
              <w:t xml:space="preserve"> (Geneva, </w:t>
            </w:r>
            <w:r w:rsidRPr="00263DB7">
              <w:rPr>
                <w:lang w:val="en-US"/>
              </w:rPr>
              <w:t>1–12 July 2024)</w:t>
            </w:r>
          </w:p>
        </w:tc>
        <w:tc>
          <w:tcPr>
            <w:tcW w:w="2126" w:type="dxa"/>
          </w:tcPr>
          <w:p w14:paraId="2BCAFB23" w14:textId="77777777" w:rsidR="004A53B4" w:rsidRPr="00263DB7" w:rsidRDefault="004A53B4" w:rsidP="00821845">
            <w:hyperlink r:id="rId31" w:history="1">
              <w:r w:rsidRPr="00263DB7">
                <w:rPr>
                  <w:rStyle w:val="Hyperlink"/>
                </w:rPr>
                <w:t>SG20-TD1448-R1</w:t>
              </w:r>
            </w:hyperlink>
            <w:r w:rsidRPr="00263DB7">
              <w:t xml:space="preserve"> – Initial Text</w:t>
            </w:r>
          </w:p>
          <w:p w14:paraId="25114768" w14:textId="77777777" w:rsidR="004A53B4" w:rsidRPr="00263DB7" w:rsidRDefault="004A53B4" w:rsidP="00821845">
            <w:hyperlink r:id="rId32" w:history="1">
              <w:r w:rsidRPr="00263DB7">
                <w:rPr>
                  <w:rStyle w:val="Hyperlink"/>
                </w:rPr>
                <w:t>SG20-TD1447-R2</w:t>
              </w:r>
            </w:hyperlink>
            <w:r w:rsidRPr="00263DB7">
              <w:t xml:space="preserve"> – A.1 justification</w:t>
            </w:r>
          </w:p>
        </w:tc>
      </w:tr>
    </w:tbl>
    <w:bookmarkEnd w:id="12"/>
    <w:p w14:paraId="400DBD1E" w14:textId="1F7D5E51" w:rsidR="00086CA0" w:rsidRDefault="004A53B4" w:rsidP="00086CA0">
      <w:r>
        <w:t xml:space="preserve">The presentation was well received by the JCA-AHF. The JCA-AHF Chair invited the meeting participants to have a look at the document, and to discuss any related issues at the next JCA-AHF meeting. </w:t>
      </w:r>
    </w:p>
    <w:p w14:paraId="3F27EE8B" w14:textId="77777777" w:rsidR="00086CA0" w:rsidRPr="00E82EE3" w:rsidRDefault="00086CA0" w:rsidP="00086CA0">
      <w:pPr>
        <w:pStyle w:val="Heading1forreport"/>
        <w:numPr>
          <w:ilvl w:val="0"/>
          <w:numId w:val="22"/>
        </w:numPr>
        <w:tabs>
          <w:tab w:val="num" w:pos="360"/>
        </w:tabs>
        <w:ind w:left="0" w:firstLine="0"/>
      </w:pPr>
      <w:r w:rsidRPr="00023AD6">
        <w:rPr>
          <w:noProof/>
        </w:rPr>
        <w:t>Updates on accessibility-related activities of ISO</w:t>
      </w:r>
      <w:r>
        <w:rPr>
          <w:rFonts w:eastAsia="MS Mincho" w:hint="eastAsia"/>
          <w:noProof/>
          <w:lang w:eastAsia="ja-JP"/>
        </w:rPr>
        <w:t xml:space="preserve"> (Mr David Fourney)</w:t>
      </w:r>
    </w:p>
    <w:p w14:paraId="413AC9F9" w14:textId="77777777" w:rsidR="009005A2" w:rsidRDefault="00086CA0" w:rsidP="009005A2">
      <w:pPr>
        <w:rPr>
          <w:rFonts w:eastAsia="MS Mincho"/>
        </w:rPr>
      </w:pPr>
      <w:r>
        <w:rPr>
          <w:rFonts w:eastAsia="MS Mincho" w:hint="eastAsia"/>
        </w:rPr>
        <w:t xml:space="preserve">Mr Fourney </w:t>
      </w:r>
      <w:r>
        <w:rPr>
          <w:rFonts w:eastAsia="MS Mincho"/>
        </w:rPr>
        <w:t>made a</w:t>
      </w:r>
      <w:r>
        <w:rPr>
          <w:rFonts w:eastAsia="MS Mincho" w:hint="eastAsia"/>
        </w:rPr>
        <w:t xml:space="preserve"> verbal</w:t>
      </w:r>
      <w:r>
        <w:rPr>
          <w:rFonts w:eastAsia="MS Mincho"/>
        </w:rPr>
        <w:t xml:space="preserve"> presentation on recent activities related to accessibility conducted by ISO. </w:t>
      </w:r>
      <w:r w:rsidR="00B32B77">
        <w:rPr>
          <w:rFonts w:eastAsia="MS Mincho" w:hint="eastAsia"/>
        </w:rPr>
        <w:t xml:space="preserve">He explained new work items at ISO on draft standards on </w:t>
      </w:r>
      <w:r w:rsidR="00B32B77">
        <w:rPr>
          <w:rFonts w:eastAsia="MS Mincho"/>
        </w:rPr>
        <w:t>Augmentative</w:t>
      </w:r>
      <w:r w:rsidR="00B32B77">
        <w:rPr>
          <w:rFonts w:eastAsia="MS Mincho" w:hint="eastAsia"/>
        </w:rPr>
        <w:t xml:space="preserve"> and Alternative Communication (AAC). He also </w:t>
      </w:r>
      <w:r w:rsidR="003C538B">
        <w:rPr>
          <w:rFonts w:eastAsia="MS Mincho" w:hint="eastAsia"/>
        </w:rPr>
        <w:t>briefed on ISO</w:t>
      </w:r>
      <w:r w:rsidR="003C538B">
        <w:rPr>
          <w:rFonts w:eastAsia="MS Mincho"/>
        </w:rPr>
        <w:t>’</w:t>
      </w:r>
      <w:r w:rsidR="003C538B">
        <w:rPr>
          <w:rFonts w:eastAsia="MS Mincho" w:hint="eastAsia"/>
        </w:rPr>
        <w:t xml:space="preserve">s work on </w:t>
      </w:r>
      <w:r w:rsidR="003C538B" w:rsidRPr="003C538B">
        <w:rPr>
          <w:rFonts w:eastAsia="MS Mincho"/>
        </w:rPr>
        <w:t xml:space="preserve">Ergonomics of human-system interaction </w:t>
      </w:r>
      <w:r w:rsidR="003C538B">
        <w:rPr>
          <w:rFonts w:eastAsia="MS Mincho" w:hint="eastAsia"/>
        </w:rPr>
        <w:t>-</w:t>
      </w:r>
      <w:r w:rsidR="003C538B" w:rsidRPr="003C538B">
        <w:rPr>
          <w:rFonts w:eastAsia="MS Mincho"/>
        </w:rPr>
        <w:t xml:space="preserve"> Part 171: Software accessibility</w:t>
      </w:r>
      <w:r w:rsidR="003C538B">
        <w:rPr>
          <w:rFonts w:eastAsia="MS Mincho" w:hint="eastAsia"/>
        </w:rPr>
        <w:t xml:space="preserve">. </w:t>
      </w:r>
    </w:p>
    <w:p w14:paraId="08097120" w14:textId="2582BC3E" w:rsidR="009005A2" w:rsidRDefault="009005A2" w:rsidP="009005A2">
      <w:pPr>
        <w:rPr>
          <w:rFonts w:eastAsia="MS Mincho"/>
        </w:rPr>
      </w:pPr>
      <w:r>
        <w:rPr>
          <w:rFonts w:eastAsia="MS Mincho" w:hint="eastAsia"/>
        </w:rPr>
        <w:t>Mr Fourney plans to present the details at the next JCA-AHF meeting.</w:t>
      </w:r>
    </w:p>
    <w:p w14:paraId="288BEEA2" w14:textId="1C3D7A36" w:rsidR="00086CA0" w:rsidRDefault="009005A2" w:rsidP="009005A2">
      <w:r>
        <w:rPr>
          <w:rFonts w:eastAsia="MS Mincho" w:hint="eastAsia"/>
        </w:rPr>
        <w:t xml:space="preserve">The presentation was well </w:t>
      </w:r>
      <w:r>
        <w:rPr>
          <w:rFonts w:eastAsia="MS Mincho"/>
        </w:rPr>
        <w:t>received</w:t>
      </w:r>
      <w:r>
        <w:rPr>
          <w:rFonts w:eastAsia="MS Mincho" w:hint="eastAsia"/>
        </w:rPr>
        <w:t xml:space="preserve"> by the meeting.</w:t>
      </w:r>
      <w:r w:rsidR="00086CA0">
        <w:rPr>
          <w:rFonts w:eastAsia="MS Mincho" w:hint="eastAsia"/>
        </w:rPr>
        <w:t xml:space="preserve"> </w:t>
      </w:r>
    </w:p>
    <w:bookmarkEnd w:id="11"/>
    <w:p w14:paraId="4EA1BFD0" w14:textId="0D680F5C" w:rsidR="009005A2" w:rsidRPr="009005A2" w:rsidRDefault="00086CA0" w:rsidP="009005A2">
      <w:pPr>
        <w:pStyle w:val="Heading1forreport"/>
        <w:numPr>
          <w:ilvl w:val="0"/>
          <w:numId w:val="22"/>
        </w:numPr>
        <w:tabs>
          <w:tab w:val="clear" w:pos="794"/>
          <w:tab w:val="num" w:pos="360"/>
          <w:tab w:val="left" w:pos="426"/>
        </w:tabs>
        <w:ind w:left="720" w:hanging="720"/>
      </w:pPr>
      <w:r w:rsidRPr="000B4A90">
        <w:t>Incoming Liaison Statements</w:t>
      </w:r>
    </w:p>
    <w:p w14:paraId="0372407E" w14:textId="4FDAD059" w:rsidR="009005A2" w:rsidRPr="009005A2" w:rsidRDefault="009005A2" w:rsidP="009005A2">
      <w:r w:rsidRPr="009005A2">
        <w:rPr>
          <w:rFonts w:hint="eastAsia"/>
        </w:rPr>
        <w:t xml:space="preserve">The JCA-AHF Chair </w:t>
      </w:r>
      <w:r w:rsidR="007F41A9">
        <w:t xml:space="preserve">invited the meeting participants to have a look at the liaison statements that JCA-AHF has received. </w:t>
      </w:r>
    </w:p>
    <w:p w14:paraId="2CC035F2" w14:textId="65D818A5" w:rsidR="00086CA0" w:rsidRPr="000B4A90" w:rsidRDefault="007F41A9" w:rsidP="00086CA0">
      <w:pPr>
        <w:pStyle w:val="Heading2"/>
        <w:numPr>
          <w:ilvl w:val="1"/>
          <w:numId w:val="22"/>
        </w:numPr>
        <w:tabs>
          <w:tab w:val="num" w:pos="360"/>
        </w:tabs>
        <w:ind w:left="397" w:hanging="284"/>
      </w:pPr>
      <w:r w:rsidRPr="0023768B">
        <w:t>LS on completion of FG-AI4A deliverables [from FG-AI4A to various groups]</w:t>
      </w:r>
      <w:r>
        <w:t xml:space="preserve"> </w:t>
      </w:r>
      <w:hyperlink r:id="rId33" w:history="1">
        <w:r w:rsidRPr="0023768B">
          <w:rPr>
            <w:rStyle w:val="Hyperlink"/>
          </w:rPr>
          <w:t>Doc 508​​</w:t>
        </w:r>
      </w:hyperlink>
    </w:p>
    <w:p w14:paraId="7F8DB79D" w14:textId="612C7A29" w:rsidR="00086CA0" w:rsidRPr="005E2AFA" w:rsidRDefault="00EA3F08" w:rsidP="00086CA0">
      <w:pPr>
        <w:rPr>
          <w:rFonts w:eastAsia="MS Mincho"/>
          <w:lang w:val="en-US"/>
        </w:rPr>
      </w:pPr>
      <w:r w:rsidRPr="00EA3F08">
        <w:rPr>
          <w:b/>
          <w:bCs/>
        </w:rPr>
        <w:t>Abstract</w:t>
      </w:r>
      <w:r>
        <w:t xml:space="preserve">: </w:t>
      </w:r>
      <w:r w:rsidRPr="009C1961">
        <w:t>This Liaison Statement aims to inform about the latest completed deliverables developed under the remit of FG-AI4A.</w:t>
      </w:r>
    </w:p>
    <w:p w14:paraId="7ACA090D" w14:textId="627696A6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470" w:hanging="357"/>
        <w:rPr>
          <w:rStyle w:val="Hyperlink"/>
          <w:color w:val="auto"/>
          <w:u w:val="none"/>
        </w:rPr>
      </w:pPr>
      <w:r w:rsidRPr="0023768B">
        <w:t>LS on Results of the sixth meeting of the FG-MV​ [from FG-MV to various groups]</w:t>
      </w:r>
      <w:r>
        <w:t xml:space="preserve"> </w:t>
      </w:r>
      <w:hyperlink r:id="rId34" w:history="1">
        <w:r w:rsidRPr="0023768B">
          <w:rPr>
            <w:rStyle w:val="Hyperlink"/>
          </w:rPr>
          <w:t>Doc 509​</w:t>
        </w:r>
      </w:hyperlink>
    </w:p>
    <w:p w14:paraId="33CA4437" w14:textId="6ADC9C7C" w:rsidR="007F41A9" w:rsidRPr="008C3821" w:rsidRDefault="00086CA0" w:rsidP="007F41A9">
      <w:r w:rsidRPr="00180175">
        <w:rPr>
          <w:b/>
          <w:bCs/>
        </w:rPr>
        <w:t>Abstract</w:t>
      </w:r>
      <w:r>
        <w:t>:</w:t>
      </w:r>
      <w:r w:rsidR="00EA3F08">
        <w:t xml:space="preserve"> </w:t>
      </w:r>
      <w:r w:rsidR="00EA3F08" w:rsidRPr="00162D37">
        <w:rPr>
          <w:rFonts w:eastAsia="MS Mincho"/>
        </w:rPr>
        <w:t xml:space="preserve">This document contains information on the results of the </w:t>
      </w:r>
      <w:r w:rsidR="00EA3F08">
        <w:rPr>
          <w:rFonts w:eastAsia="MS Mincho" w:hint="eastAsia"/>
        </w:rPr>
        <w:t>sixth</w:t>
      </w:r>
      <w:r w:rsidR="00EA3F08" w:rsidRPr="00162D37">
        <w:rPr>
          <w:rFonts w:eastAsia="MS Mincho"/>
        </w:rPr>
        <w:t xml:space="preserve"> meeting of the FG-MV.</w:t>
      </w:r>
    </w:p>
    <w:p w14:paraId="14524687" w14:textId="00FC2C8A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470" w:hanging="357"/>
      </w:pPr>
      <w:r w:rsidRPr="0023768B">
        <w:t>LS on Results of the seventh and final meeting of the FG-MV [from FG-MV to various groups]</w:t>
      </w:r>
      <w:r>
        <w:t xml:space="preserve"> </w:t>
      </w:r>
      <w:hyperlink r:id="rId35" w:history="1">
        <w:r w:rsidRPr="0023768B">
          <w:rPr>
            <w:rStyle w:val="Hyperlink"/>
          </w:rPr>
          <w:t>Doc 510</w:t>
        </w:r>
      </w:hyperlink>
    </w:p>
    <w:p w14:paraId="33685AA6" w14:textId="1389211B" w:rsidR="007F41A9" w:rsidRDefault="00086CA0" w:rsidP="007F41A9">
      <w:r w:rsidRPr="00DD0DB5">
        <w:rPr>
          <w:b/>
          <w:bCs/>
        </w:rPr>
        <w:t>Abstract:</w:t>
      </w:r>
      <w:r>
        <w:t xml:space="preserve"> </w:t>
      </w:r>
      <w:r w:rsidR="00EA3F08" w:rsidRPr="00162D37">
        <w:rPr>
          <w:rFonts w:eastAsia="MS Mincho"/>
        </w:rPr>
        <w:t xml:space="preserve">This document contains information on the results of the </w:t>
      </w:r>
      <w:r w:rsidR="00EA3F08" w:rsidRPr="00E148B1">
        <w:t>seventh and final</w:t>
      </w:r>
      <w:r w:rsidR="00EA3F08" w:rsidRPr="00162D37">
        <w:rPr>
          <w:rFonts w:eastAsia="MS Mincho"/>
        </w:rPr>
        <w:t xml:space="preserve"> meeting of the FG-MV.</w:t>
      </w:r>
    </w:p>
    <w:p w14:paraId="0AAA1D22" w14:textId="40161607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1440" w:hanging="1298"/>
        <w:rPr>
          <w:rStyle w:val="Hyperlink"/>
          <w:color w:val="auto"/>
          <w:u w:val="none"/>
        </w:rPr>
      </w:pPr>
      <w:r w:rsidRPr="0023768B">
        <w:t>LS on Overview of work of FG-AI4A [from FG-AI4A to various groups] </w:t>
      </w:r>
      <w:r>
        <w:t xml:space="preserve"> </w:t>
      </w:r>
      <w:hyperlink r:id="rId36" w:history="1">
        <w:r w:rsidRPr="0023768B">
          <w:rPr>
            <w:rStyle w:val="Hyperlink"/>
          </w:rPr>
          <w:t>Doc 511​</w:t>
        </w:r>
      </w:hyperlink>
    </w:p>
    <w:p w14:paraId="3B2C520E" w14:textId="0E1F8A89" w:rsidR="007F41A9" w:rsidRDefault="00086CA0" w:rsidP="007F41A9">
      <w:r w:rsidRPr="003C0AE5">
        <w:rPr>
          <w:b/>
          <w:bCs/>
        </w:rPr>
        <w:t>Abstract:</w:t>
      </w:r>
      <w:r w:rsidR="00EA3F08">
        <w:rPr>
          <w:b/>
          <w:bCs/>
        </w:rPr>
        <w:t xml:space="preserve"> </w:t>
      </w:r>
      <w:r w:rsidR="00EA3F08" w:rsidRPr="009E724D">
        <w:t>This Liaison Statement aims to inform about the overall work conducted by FG-AI4A.</w:t>
      </w:r>
    </w:p>
    <w:p w14:paraId="04425D60" w14:textId="021C18D9" w:rsidR="00086CA0" w:rsidRPr="000B4A90" w:rsidRDefault="007F41A9" w:rsidP="00086CA0">
      <w:pPr>
        <w:pStyle w:val="Heading1forreport"/>
        <w:numPr>
          <w:ilvl w:val="1"/>
          <w:numId w:val="22"/>
        </w:numPr>
        <w:tabs>
          <w:tab w:val="num" w:pos="360"/>
        </w:tabs>
        <w:ind w:left="1440" w:hanging="1298"/>
        <w:rPr>
          <w:rStyle w:val="Hyperlink"/>
          <w:color w:val="auto"/>
          <w:u w:val="none"/>
        </w:rPr>
      </w:pPr>
      <w:r w:rsidRPr="0023768B">
        <w:t>LS on accessibility matters [from SG20]</w:t>
      </w:r>
      <w:r>
        <w:t xml:space="preserve"> </w:t>
      </w:r>
      <w:hyperlink r:id="rId37" w:history="1">
        <w:r w:rsidRPr="0023768B">
          <w:rPr>
            <w:rStyle w:val="Hyperlink"/>
          </w:rPr>
          <w:t>Doc 512​</w:t>
        </w:r>
      </w:hyperlink>
      <w:r w:rsidRPr="0023768B">
        <w:t>​</w:t>
      </w:r>
    </w:p>
    <w:p w14:paraId="34E7BB20" w14:textId="0B0E4932" w:rsidR="00086CA0" w:rsidRDefault="00086CA0" w:rsidP="00086CA0">
      <w:r w:rsidRPr="00F238CF">
        <w:rPr>
          <w:b/>
          <w:bCs/>
        </w:rPr>
        <w:t>Abstract:</w:t>
      </w:r>
      <w:r w:rsidR="00EA3F08">
        <w:rPr>
          <w:b/>
          <w:bCs/>
        </w:rPr>
        <w:t xml:space="preserve"> </w:t>
      </w:r>
      <w:r w:rsidR="00EA3F08" w:rsidRPr="00EA3F08">
        <w:t>This liaison statement contains information on ITU-T Study Group 20 activities related to IoT and SC&amp;C accessibility.</w:t>
      </w:r>
    </w:p>
    <w:p w14:paraId="43882AF3" w14:textId="77777777" w:rsidR="00086CA0" w:rsidRDefault="00086CA0" w:rsidP="00086CA0">
      <w:pPr>
        <w:pStyle w:val="Heading1forreport"/>
        <w:numPr>
          <w:ilvl w:val="0"/>
          <w:numId w:val="22"/>
        </w:numPr>
        <w:tabs>
          <w:tab w:val="clear" w:pos="794"/>
          <w:tab w:val="left" w:pos="284"/>
          <w:tab w:val="num" w:pos="360"/>
        </w:tabs>
        <w:spacing w:before="100" w:beforeAutospacing="1"/>
        <w:ind w:left="284" w:hanging="284"/>
      </w:pPr>
      <w:r>
        <w:lastRenderedPageBreak/>
        <w:t>Future events</w:t>
      </w:r>
    </w:p>
    <w:p w14:paraId="59E47688" w14:textId="69196501" w:rsidR="00086CA0" w:rsidRPr="0055145D" w:rsidRDefault="00086CA0" w:rsidP="00086CA0">
      <w:pPr>
        <w:rPr>
          <w:rFonts w:eastAsia="MS Mincho"/>
        </w:rPr>
      </w:pPr>
      <w:r>
        <w:rPr>
          <w:rFonts w:eastAsia="MS Mincho" w:hint="eastAsia"/>
        </w:rPr>
        <w:t xml:space="preserve">The JCA-AHF Chair pointed </w:t>
      </w:r>
      <w:r w:rsidR="0013725A">
        <w:rPr>
          <w:rFonts w:eastAsia="MS Mincho"/>
        </w:rPr>
        <w:t xml:space="preserve">out </w:t>
      </w:r>
      <w:r>
        <w:rPr>
          <w:rFonts w:eastAsia="MS Mincho" w:hint="eastAsia"/>
        </w:rPr>
        <w:t xml:space="preserve">the following major events </w:t>
      </w:r>
      <w:r w:rsidR="0013725A">
        <w:rPr>
          <w:rFonts w:eastAsia="MS Mincho"/>
        </w:rPr>
        <w:t>will</w:t>
      </w:r>
      <w:r w:rsidR="0013725A">
        <w:rPr>
          <w:rFonts w:eastAsia="MS Mincho" w:hint="eastAsia"/>
        </w:rPr>
        <w:t xml:space="preserve"> </w:t>
      </w:r>
      <w:r>
        <w:rPr>
          <w:rFonts w:eastAsia="MS Mincho" w:hint="eastAsia"/>
        </w:rPr>
        <w:t xml:space="preserve">take place.  </w:t>
      </w:r>
    </w:p>
    <w:p w14:paraId="2000A2A3" w14:textId="1A79A492" w:rsidR="007F41A9" w:rsidRDefault="007F41A9" w:rsidP="007F41A9">
      <w:pPr>
        <w:pStyle w:val="ListParagraph"/>
        <w:numPr>
          <w:ilvl w:val="0"/>
          <w:numId w:val="23"/>
        </w:numPr>
        <w:spacing w:before="0"/>
      </w:pPr>
      <w:hyperlink r:id="rId38" w:history="1">
        <w:r w:rsidRPr="007F41A9">
          <w:rPr>
            <w:rStyle w:val="Hyperlink"/>
          </w:rPr>
          <w:t>ITU-T SG21</w:t>
        </w:r>
      </w:hyperlink>
      <w:r>
        <w:t xml:space="preserve"> meeting, Geneva, 13-24 January</w:t>
      </w:r>
    </w:p>
    <w:p w14:paraId="536BFE36" w14:textId="22EFDFB2" w:rsidR="007F41A9" w:rsidRDefault="007F41A9" w:rsidP="007F41A9">
      <w:pPr>
        <w:pStyle w:val="ListParagraph"/>
        <w:numPr>
          <w:ilvl w:val="0"/>
          <w:numId w:val="23"/>
        </w:numPr>
        <w:spacing w:before="0"/>
      </w:pPr>
      <w:hyperlink r:id="rId39" w:history="1">
        <w:r w:rsidRPr="007F41A9">
          <w:rPr>
            <w:rStyle w:val="Hyperlink"/>
          </w:rPr>
          <w:t>TSAG</w:t>
        </w:r>
      </w:hyperlink>
      <w:r>
        <w:t>, Geneva, 26 – 30 May 2025</w:t>
      </w:r>
    </w:p>
    <w:p w14:paraId="35ECE271" w14:textId="05F5E6F3" w:rsidR="00086CA0" w:rsidRPr="0018365B" w:rsidRDefault="007F41A9" w:rsidP="007F41A9">
      <w:pPr>
        <w:pStyle w:val="ListParagraph"/>
        <w:numPr>
          <w:ilvl w:val="0"/>
          <w:numId w:val="23"/>
        </w:numPr>
        <w:spacing w:before="0"/>
        <w:contextualSpacing w:val="0"/>
      </w:pPr>
      <w:hyperlink r:id="rId40" w:history="1">
        <w:r w:rsidRPr="007F41A9">
          <w:rPr>
            <w:rStyle w:val="Hyperlink"/>
          </w:rPr>
          <w:t>AI for Good Global Summit</w:t>
        </w:r>
      </w:hyperlink>
      <w:r>
        <w:t>, Geneva, 8 - 11 July 2025</w:t>
      </w:r>
    </w:p>
    <w:p w14:paraId="5BB7CA3D" w14:textId="07492A7A" w:rsidR="00086CA0" w:rsidRPr="0018365B" w:rsidRDefault="00086CA0" w:rsidP="00086CA0">
      <w:pPr>
        <w:pStyle w:val="Heading1forreport"/>
        <w:numPr>
          <w:ilvl w:val="0"/>
          <w:numId w:val="22"/>
        </w:numPr>
        <w:tabs>
          <w:tab w:val="clear" w:pos="794"/>
          <w:tab w:val="left" w:pos="284"/>
          <w:tab w:val="num" w:pos="360"/>
        </w:tabs>
        <w:spacing w:before="100" w:beforeAutospacing="1"/>
        <w:ind w:left="0" w:firstLine="0"/>
      </w:pPr>
      <w:r w:rsidRPr="0018365B">
        <w:t xml:space="preserve">Any Other Business and date of </w:t>
      </w:r>
      <w:r w:rsidR="0013725A">
        <w:t xml:space="preserve">the </w:t>
      </w:r>
      <w:r w:rsidRPr="0018365B">
        <w:t>next JCA-AHF meeting</w:t>
      </w:r>
    </w:p>
    <w:p w14:paraId="34D6610D" w14:textId="0E44CE81" w:rsidR="00086CA0" w:rsidRPr="00EF7548" w:rsidRDefault="0013725A" w:rsidP="00086CA0">
      <w:pPr>
        <w:rPr>
          <w:rFonts w:eastAsia="MS Mincho"/>
        </w:rPr>
      </w:pPr>
      <w:r>
        <w:t>The n</w:t>
      </w:r>
      <w:r w:rsidRPr="006D1B8B">
        <w:t xml:space="preserve">ext </w:t>
      </w:r>
      <w:r w:rsidR="00086CA0" w:rsidRPr="006D1B8B">
        <w:t xml:space="preserve">meeting </w:t>
      </w:r>
      <w:r w:rsidR="007F41A9">
        <w:t xml:space="preserve">will take place on 22 January 2025 during </w:t>
      </w:r>
      <w:r>
        <w:t xml:space="preserve">the </w:t>
      </w:r>
      <w:r w:rsidR="007F41A9">
        <w:t>ITU-T SG21 meeting</w:t>
      </w:r>
      <w:r w:rsidR="00086CA0">
        <w:rPr>
          <w:rFonts w:eastAsia="MS Mincho" w:hint="eastAsia"/>
        </w:rPr>
        <w:t xml:space="preserve">. </w:t>
      </w:r>
    </w:p>
    <w:p w14:paraId="1F55EFDD" w14:textId="77777777" w:rsidR="00086CA0" w:rsidRPr="000B4A90" w:rsidRDefault="00086CA0" w:rsidP="00086CA0">
      <w:pPr>
        <w:pStyle w:val="Heading2"/>
        <w:numPr>
          <w:ilvl w:val="0"/>
          <w:numId w:val="22"/>
        </w:numPr>
        <w:tabs>
          <w:tab w:val="num" w:pos="360"/>
        </w:tabs>
        <w:ind w:left="720" w:hanging="720"/>
        <w:rPr>
          <w:szCs w:val="24"/>
        </w:rPr>
      </w:pPr>
      <w:r w:rsidRPr="000B4A90">
        <w:rPr>
          <w:szCs w:val="24"/>
        </w:rPr>
        <w:t>Closing</w:t>
      </w:r>
    </w:p>
    <w:p w14:paraId="3EDFB758" w14:textId="5E6C616B" w:rsidR="00086CA0" w:rsidRPr="000B4A90" w:rsidRDefault="00086CA0" w:rsidP="00086CA0">
      <w:pPr>
        <w:rPr>
          <w:lang w:eastAsia="en-US"/>
        </w:rPr>
      </w:pPr>
      <w:r w:rsidRPr="000B4A90">
        <w:rPr>
          <w:lang w:eastAsia="en-US"/>
        </w:rPr>
        <w:t xml:space="preserve">The JCA-AHF Chair thanked all speakers of the meeting, participants, </w:t>
      </w:r>
      <w:r w:rsidR="007F41A9">
        <w:rPr>
          <w:lang w:eastAsia="en-US"/>
        </w:rPr>
        <w:t>B</w:t>
      </w:r>
      <w:r w:rsidRPr="000B4A90">
        <w:rPr>
          <w:lang w:eastAsia="en-US"/>
        </w:rPr>
        <w:t xml:space="preserve">SL interpreters, </w:t>
      </w:r>
      <w:r w:rsidR="007F41A9">
        <w:rPr>
          <w:lang w:eastAsia="en-US"/>
        </w:rPr>
        <w:t xml:space="preserve">and </w:t>
      </w:r>
      <w:r w:rsidRPr="000B4A90">
        <w:rPr>
          <w:lang w:eastAsia="en-US"/>
        </w:rPr>
        <w:t>captioner. She closed the meeting</w:t>
      </w:r>
      <w:r>
        <w:rPr>
          <w:lang w:eastAsia="en-US"/>
        </w:rPr>
        <w:t xml:space="preserve"> at 1</w:t>
      </w:r>
      <w:r w:rsidR="007F41A9">
        <w:rPr>
          <w:lang w:eastAsia="en-US"/>
        </w:rPr>
        <w:t>6</w:t>
      </w:r>
      <w:r>
        <w:rPr>
          <w:lang w:eastAsia="en-US"/>
        </w:rPr>
        <w:t>:</w:t>
      </w:r>
      <w:r w:rsidR="007F41A9">
        <w:rPr>
          <w:lang w:eastAsia="en-US"/>
        </w:rPr>
        <w:t>0</w:t>
      </w:r>
      <w:r>
        <w:rPr>
          <w:lang w:eastAsia="en-US"/>
        </w:rPr>
        <w:t>0 (CET)</w:t>
      </w:r>
      <w:r w:rsidRPr="000B4A90">
        <w:rPr>
          <w:lang w:eastAsia="en-US"/>
        </w:rPr>
        <w:t>.</w:t>
      </w:r>
    </w:p>
    <w:p w14:paraId="2C6C691F" w14:textId="77777777" w:rsidR="00086CA0" w:rsidRDefault="00086CA0" w:rsidP="00867C56">
      <w:pPr>
        <w:rPr>
          <w:noProof/>
        </w:rPr>
      </w:pPr>
    </w:p>
    <w:p w14:paraId="6C4B7C7D" w14:textId="77777777" w:rsidR="00A95038" w:rsidRPr="00A95038" w:rsidRDefault="00A95038" w:rsidP="00170985">
      <w:pPr>
        <w:rPr>
          <w:rFonts w:eastAsia="MS Mincho"/>
          <w:highlight w:val="yellow"/>
        </w:rPr>
      </w:pP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sectPr w:rsidR="00170985" w:rsidRPr="00AB258E" w:rsidSect="00FE7A78">
      <w:headerReference w:type="default" r:id="rId4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6835" w14:textId="77777777" w:rsidR="00E976A2" w:rsidRDefault="00E976A2" w:rsidP="00C42125">
      <w:pPr>
        <w:spacing w:before="0"/>
      </w:pPr>
      <w:r>
        <w:separator/>
      </w:r>
    </w:p>
  </w:endnote>
  <w:endnote w:type="continuationSeparator" w:id="0">
    <w:p w14:paraId="54CB5B46" w14:textId="77777777" w:rsidR="00E976A2" w:rsidRDefault="00E976A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1FA1" w14:textId="77777777" w:rsidR="00E976A2" w:rsidRDefault="00E976A2" w:rsidP="00C42125">
      <w:pPr>
        <w:spacing w:before="0"/>
      </w:pPr>
      <w:r>
        <w:separator/>
      </w:r>
    </w:p>
  </w:footnote>
  <w:footnote w:type="continuationSeparator" w:id="0">
    <w:p w14:paraId="6C2749DF" w14:textId="77777777" w:rsidR="00E976A2" w:rsidRDefault="00E976A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9168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F35D35E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EC0C4F">
      <w:rPr>
        <w:noProof/>
      </w:rPr>
      <w:t>JCA-AHF-515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4AD2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2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24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F86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1666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0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866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6A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03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E5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261D1"/>
    <w:multiLevelType w:val="hybridMultilevel"/>
    <w:tmpl w:val="3B3AA50A"/>
    <w:lvl w:ilvl="0" w:tplc="88E40D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2AE"/>
    <w:multiLevelType w:val="multilevel"/>
    <w:tmpl w:val="0EA8B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F240E2"/>
    <w:multiLevelType w:val="hybridMultilevel"/>
    <w:tmpl w:val="D98E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22AB"/>
    <w:multiLevelType w:val="hybridMultilevel"/>
    <w:tmpl w:val="7F627882"/>
    <w:lvl w:ilvl="0" w:tplc="C43227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E1427D"/>
    <w:multiLevelType w:val="hybridMultilevel"/>
    <w:tmpl w:val="D36E9FF6"/>
    <w:lvl w:ilvl="0" w:tplc="049073F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7839">
    <w:abstractNumId w:val="9"/>
  </w:num>
  <w:num w:numId="2" w16cid:durableId="1200242942">
    <w:abstractNumId w:val="7"/>
  </w:num>
  <w:num w:numId="3" w16cid:durableId="2120172983">
    <w:abstractNumId w:val="6"/>
  </w:num>
  <w:num w:numId="4" w16cid:durableId="1295480609">
    <w:abstractNumId w:val="5"/>
  </w:num>
  <w:num w:numId="5" w16cid:durableId="659431339">
    <w:abstractNumId w:val="4"/>
  </w:num>
  <w:num w:numId="6" w16cid:durableId="1736052285">
    <w:abstractNumId w:val="8"/>
  </w:num>
  <w:num w:numId="7" w16cid:durableId="669017289">
    <w:abstractNumId w:val="3"/>
  </w:num>
  <w:num w:numId="8" w16cid:durableId="9065454">
    <w:abstractNumId w:val="2"/>
  </w:num>
  <w:num w:numId="9" w16cid:durableId="1593585427">
    <w:abstractNumId w:val="1"/>
  </w:num>
  <w:num w:numId="10" w16cid:durableId="1532263631">
    <w:abstractNumId w:val="0"/>
  </w:num>
  <w:num w:numId="11" w16cid:durableId="1346518551">
    <w:abstractNumId w:val="16"/>
  </w:num>
  <w:num w:numId="12" w16cid:durableId="635842393">
    <w:abstractNumId w:val="8"/>
  </w:num>
  <w:num w:numId="13" w16cid:durableId="578829495">
    <w:abstractNumId w:val="3"/>
  </w:num>
  <w:num w:numId="14" w16cid:durableId="481123653">
    <w:abstractNumId w:val="2"/>
  </w:num>
  <w:num w:numId="15" w16cid:durableId="1471752902">
    <w:abstractNumId w:val="1"/>
  </w:num>
  <w:num w:numId="16" w16cid:durableId="1781223968">
    <w:abstractNumId w:val="0"/>
  </w:num>
  <w:num w:numId="17" w16cid:durableId="748499763">
    <w:abstractNumId w:val="13"/>
  </w:num>
  <w:num w:numId="18" w16cid:durableId="1899974841">
    <w:abstractNumId w:val="17"/>
  </w:num>
  <w:num w:numId="19" w16cid:durableId="523250396">
    <w:abstractNumId w:val="15"/>
  </w:num>
  <w:num w:numId="20" w16cid:durableId="1129782638">
    <w:abstractNumId w:val="11"/>
  </w:num>
  <w:num w:numId="21" w16cid:durableId="834339777">
    <w:abstractNumId w:val="10"/>
  </w:num>
  <w:num w:numId="22" w16cid:durableId="543566191">
    <w:abstractNumId w:val="12"/>
  </w:num>
  <w:num w:numId="23" w16cid:durableId="1316497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033A"/>
    <w:rsid w:val="000171DB"/>
    <w:rsid w:val="00023D9A"/>
    <w:rsid w:val="00043D75"/>
    <w:rsid w:val="00053F04"/>
    <w:rsid w:val="00057000"/>
    <w:rsid w:val="000640E0"/>
    <w:rsid w:val="00086CA0"/>
    <w:rsid w:val="000A5CA2"/>
    <w:rsid w:val="001251DA"/>
    <w:rsid w:val="00125432"/>
    <w:rsid w:val="0013725A"/>
    <w:rsid w:val="00137F40"/>
    <w:rsid w:val="00143E62"/>
    <w:rsid w:val="00170985"/>
    <w:rsid w:val="001871EC"/>
    <w:rsid w:val="001A670F"/>
    <w:rsid w:val="001C62B8"/>
    <w:rsid w:val="001E7B0E"/>
    <w:rsid w:val="001F141D"/>
    <w:rsid w:val="001F4EAA"/>
    <w:rsid w:val="00200A06"/>
    <w:rsid w:val="00220C42"/>
    <w:rsid w:val="00222F73"/>
    <w:rsid w:val="0023768B"/>
    <w:rsid w:val="00245D1E"/>
    <w:rsid w:val="00253DBE"/>
    <w:rsid w:val="002622FA"/>
    <w:rsid w:val="00263518"/>
    <w:rsid w:val="00267EE0"/>
    <w:rsid w:val="002759E7"/>
    <w:rsid w:val="00277326"/>
    <w:rsid w:val="0029168B"/>
    <w:rsid w:val="002B65D5"/>
    <w:rsid w:val="002C0CFC"/>
    <w:rsid w:val="002C26C0"/>
    <w:rsid w:val="002C2BC5"/>
    <w:rsid w:val="002E49EE"/>
    <w:rsid w:val="002E79CB"/>
    <w:rsid w:val="002F7F55"/>
    <w:rsid w:val="0030745F"/>
    <w:rsid w:val="00314630"/>
    <w:rsid w:val="0032090A"/>
    <w:rsid w:val="00321CDE"/>
    <w:rsid w:val="00322BF0"/>
    <w:rsid w:val="00333E15"/>
    <w:rsid w:val="00360DA8"/>
    <w:rsid w:val="00372D76"/>
    <w:rsid w:val="0038715D"/>
    <w:rsid w:val="00394DBF"/>
    <w:rsid w:val="003957A6"/>
    <w:rsid w:val="003A281B"/>
    <w:rsid w:val="003A43EF"/>
    <w:rsid w:val="003A43F7"/>
    <w:rsid w:val="003B2B12"/>
    <w:rsid w:val="003C21CE"/>
    <w:rsid w:val="003C538B"/>
    <w:rsid w:val="003C6B7D"/>
    <w:rsid w:val="003C7445"/>
    <w:rsid w:val="003C79A8"/>
    <w:rsid w:val="003D44EB"/>
    <w:rsid w:val="003E59E8"/>
    <w:rsid w:val="003F0448"/>
    <w:rsid w:val="003F2BED"/>
    <w:rsid w:val="00432095"/>
    <w:rsid w:val="004333C9"/>
    <w:rsid w:val="00443878"/>
    <w:rsid w:val="004539A8"/>
    <w:rsid w:val="004712CA"/>
    <w:rsid w:val="0047422E"/>
    <w:rsid w:val="00484A0D"/>
    <w:rsid w:val="0049674B"/>
    <w:rsid w:val="004A53B4"/>
    <w:rsid w:val="004B37A6"/>
    <w:rsid w:val="004C0673"/>
    <w:rsid w:val="004C4E4E"/>
    <w:rsid w:val="004F3816"/>
    <w:rsid w:val="00543D41"/>
    <w:rsid w:val="00566EDA"/>
    <w:rsid w:val="00572654"/>
    <w:rsid w:val="005945F7"/>
    <w:rsid w:val="00597747"/>
    <w:rsid w:val="005B5629"/>
    <w:rsid w:val="005C0300"/>
    <w:rsid w:val="005F4B6A"/>
    <w:rsid w:val="006010F3"/>
    <w:rsid w:val="00615A0A"/>
    <w:rsid w:val="006333D4"/>
    <w:rsid w:val="006369B2"/>
    <w:rsid w:val="0063718D"/>
    <w:rsid w:val="00647525"/>
    <w:rsid w:val="006570B0"/>
    <w:rsid w:val="0069210B"/>
    <w:rsid w:val="0069526A"/>
    <w:rsid w:val="0069716D"/>
    <w:rsid w:val="006A4055"/>
    <w:rsid w:val="006B2FE4"/>
    <w:rsid w:val="006C5641"/>
    <w:rsid w:val="006D1089"/>
    <w:rsid w:val="006D1B86"/>
    <w:rsid w:val="006D7355"/>
    <w:rsid w:val="0070398F"/>
    <w:rsid w:val="00713AC0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57C4D"/>
    <w:rsid w:val="00761CF9"/>
    <w:rsid w:val="007806C2"/>
    <w:rsid w:val="007903F8"/>
    <w:rsid w:val="00794F4F"/>
    <w:rsid w:val="007974BE"/>
    <w:rsid w:val="007A0916"/>
    <w:rsid w:val="007A0DFD"/>
    <w:rsid w:val="007B4C92"/>
    <w:rsid w:val="007C7122"/>
    <w:rsid w:val="007D3F11"/>
    <w:rsid w:val="007E5364"/>
    <w:rsid w:val="007E53E4"/>
    <w:rsid w:val="007E5856"/>
    <w:rsid w:val="007E656A"/>
    <w:rsid w:val="007F41A9"/>
    <w:rsid w:val="007F664D"/>
    <w:rsid w:val="008170DA"/>
    <w:rsid w:val="00824BB4"/>
    <w:rsid w:val="008250E2"/>
    <w:rsid w:val="00842137"/>
    <w:rsid w:val="00844F28"/>
    <w:rsid w:val="00867C56"/>
    <w:rsid w:val="00874703"/>
    <w:rsid w:val="0087507F"/>
    <w:rsid w:val="008759F7"/>
    <w:rsid w:val="0089088E"/>
    <w:rsid w:val="00892297"/>
    <w:rsid w:val="00894327"/>
    <w:rsid w:val="008E0172"/>
    <w:rsid w:val="009005A2"/>
    <w:rsid w:val="00901740"/>
    <w:rsid w:val="009406B5"/>
    <w:rsid w:val="00946166"/>
    <w:rsid w:val="00983164"/>
    <w:rsid w:val="009972EF"/>
    <w:rsid w:val="009A073C"/>
    <w:rsid w:val="009C3160"/>
    <w:rsid w:val="009E766E"/>
    <w:rsid w:val="009F1960"/>
    <w:rsid w:val="009F715E"/>
    <w:rsid w:val="00A10DBB"/>
    <w:rsid w:val="00A12C41"/>
    <w:rsid w:val="00A31D47"/>
    <w:rsid w:val="00A4013E"/>
    <w:rsid w:val="00A402CD"/>
    <w:rsid w:val="00A4045F"/>
    <w:rsid w:val="00A427CD"/>
    <w:rsid w:val="00A44048"/>
    <w:rsid w:val="00A4600B"/>
    <w:rsid w:val="00A50506"/>
    <w:rsid w:val="00A51EF0"/>
    <w:rsid w:val="00A67A81"/>
    <w:rsid w:val="00A730A6"/>
    <w:rsid w:val="00A95038"/>
    <w:rsid w:val="00A971A0"/>
    <w:rsid w:val="00AA05D5"/>
    <w:rsid w:val="00AA1F22"/>
    <w:rsid w:val="00AC1BF5"/>
    <w:rsid w:val="00AD403B"/>
    <w:rsid w:val="00B02838"/>
    <w:rsid w:val="00B05675"/>
    <w:rsid w:val="00B05821"/>
    <w:rsid w:val="00B26C28"/>
    <w:rsid w:val="00B32B77"/>
    <w:rsid w:val="00B4174C"/>
    <w:rsid w:val="00B453F5"/>
    <w:rsid w:val="00B61624"/>
    <w:rsid w:val="00B718A5"/>
    <w:rsid w:val="00BC62E2"/>
    <w:rsid w:val="00BE28AC"/>
    <w:rsid w:val="00C03A86"/>
    <w:rsid w:val="00C07E0E"/>
    <w:rsid w:val="00C42125"/>
    <w:rsid w:val="00C61898"/>
    <w:rsid w:val="00C62814"/>
    <w:rsid w:val="00C700D1"/>
    <w:rsid w:val="00C71903"/>
    <w:rsid w:val="00C74937"/>
    <w:rsid w:val="00CC7622"/>
    <w:rsid w:val="00CE472B"/>
    <w:rsid w:val="00CE5C5F"/>
    <w:rsid w:val="00D216C3"/>
    <w:rsid w:val="00D27B7C"/>
    <w:rsid w:val="00D37863"/>
    <w:rsid w:val="00D630A6"/>
    <w:rsid w:val="00D73137"/>
    <w:rsid w:val="00D82D4E"/>
    <w:rsid w:val="00D90688"/>
    <w:rsid w:val="00DB57E3"/>
    <w:rsid w:val="00DC2811"/>
    <w:rsid w:val="00DC2916"/>
    <w:rsid w:val="00DC4F73"/>
    <w:rsid w:val="00DD50DE"/>
    <w:rsid w:val="00DE3062"/>
    <w:rsid w:val="00DF21CB"/>
    <w:rsid w:val="00E0581D"/>
    <w:rsid w:val="00E1277A"/>
    <w:rsid w:val="00E204DD"/>
    <w:rsid w:val="00E353EC"/>
    <w:rsid w:val="00E35A09"/>
    <w:rsid w:val="00E37127"/>
    <w:rsid w:val="00E5145C"/>
    <w:rsid w:val="00E51C36"/>
    <w:rsid w:val="00E53C24"/>
    <w:rsid w:val="00E71EA1"/>
    <w:rsid w:val="00E76608"/>
    <w:rsid w:val="00E91C33"/>
    <w:rsid w:val="00E976A2"/>
    <w:rsid w:val="00EA3F08"/>
    <w:rsid w:val="00EB3327"/>
    <w:rsid w:val="00EB444D"/>
    <w:rsid w:val="00EC0C4F"/>
    <w:rsid w:val="00EE49F4"/>
    <w:rsid w:val="00F02294"/>
    <w:rsid w:val="00F35F57"/>
    <w:rsid w:val="00F50467"/>
    <w:rsid w:val="00F562A0"/>
    <w:rsid w:val="00F74B73"/>
    <w:rsid w:val="00F7512E"/>
    <w:rsid w:val="00FA0267"/>
    <w:rsid w:val="00FA2177"/>
    <w:rsid w:val="00FB7A8B"/>
    <w:rsid w:val="00FC6702"/>
    <w:rsid w:val="00FD439E"/>
    <w:rsid w:val="00FD76CB"/>
    <w:rsid w:val="00FE7A78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7A7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FE7A78"/>
  </w:style>
  <w:style w:type="paragraph" w:customStyle="1" w:styleId="CorrectionSeparatorBegin">
    <w:name w:val="Correction Separator Begin"/>
    <w:basedOn w:val="Normal"/>
    <w:rsid w:val="00FE7A7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FE7A7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FE7A7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FE7A78"/>
    <w:rPr>
      <w:b/>
      <w:bCs/>
    </w:rPr>
  </w:style>
  <w:style w:type="paragraph" w:customStyle="1" w:styleId="Normalbeforetable">
    <w:name w:val="Normal before table"/>
    <w:basedOn w:val="Normal"/>
    <w:rsid w:val="00FE7A78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FE7A7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FE7A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E7A78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FE7A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E7A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E7A78"/>
    <w:pPr>
      <w:ind w:left="2269"/>
    </w:pPr>
  </w:style>
  <w:style w:type="character" w:styleId="Hyperlink">
    <w:name w:val="Hyperlink"/>
    <w:aliases w:val="超级链接,超?级链,CEO_Hyperlink,Style 58,超????,超链接1,하이퍼링크2,超??级链Ú,fL????,fL?级,超??级链,하이퍼링크21,超?级链Ú,’´?级链,’´????,’´??级链Ú,’´??级,超?级链?,Style?,S"/>
    <w:basedOn w:val="DefaultParagraphFont"/>
    <w:qFormat/>
    <w:rsid w:val="00FE7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FE7A7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FE7A78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Note">
    <w:name w:val="Note"/>
    <w:basedOn w:val="Normal"/>
    <w:rsid w:val="00FE7A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FE7A78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FE7A7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FE7A78"/>
  </w:style>
  <w:style w:type="paragraph" w:customStyle="1" w:styleId="TSBHeaderRight14">
    <w:name w:val="TSBHeaderRight14"/>
    <w:basedOn w:val="Normal"/>
    <w:rsid w:val="00FE7A7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FE7A78"/>
  </w:style>
  <w:style w:type="paragraph" w:customStyle="1" w:styleId="TSBHeaderSummary">
    <w:name w:val="TSBHeaderSummary"/>
    <w:basedOn w:val="Normal"/>
    <w:rsid w:val="00FE7A78"/>
  </w:style>
  <w:style w:type="paragraph" w:customStyle="1" w:styleId="TSBHeaderTitle">
    <w:name w:val="TSBHeaderTitle"/>
    <w:basedOn w:val="Normal"/>
    <w:rsid w:val="00FE7A78"/>
  </w:style>
  <w:style w:type="paragraph" w:customStyle="1" w:styleId="VenueDate">
    <w:name w:val="VenueDate"/>
    <w:basedOn w:val="Normal"/>
    <w:rsid w:val="00FE7A78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7A78"/>
  </w:style>
  <w:style w:type="paragraph" w:styleId="BlockText">
    <w:name w:val="Block Text"/>
    <w:basedOn w:val="Normal"/>
    <w:uiPriority w:val="99"/>
    <w:semiHidden/>
    <w:unhideWhenUsed/>
    <w:rsid w:val="00FE7A7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7A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7A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A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7A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E7A7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E7A7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E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7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7A78"/>
  </w:style>
  <w:style w:type="character" w:customStyle="1" w:styleId="DateChar">
    <w:name w:val="Date Char"/>
    <w:basedOn w:val="DefaultParagraphFont"/>
    <w:link w:val="Dat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A7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A78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7A7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FE7A7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7A7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7A78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E7A78"/>
  </w:style>
  <w:style w:type="paragraph" w:styleId="HTMLAddress">
    <w:name w:val="HTML Address"/>
    <w:basedOn w:val="Normal"/>
    <w:link w:val="HTMLAddressChar"/>
    <w:uiPriority w:val="99"/>
    <w:semiHidden/>
    <w:unhideWhenUsed/>
    <w:rsid w:val="00FE7A7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7A78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FE7A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7A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A7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FE7A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7A7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7A7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7A7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7A7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7A7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7A7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7A7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7A7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7A7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7A7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7A7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7A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78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E7A78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E7A78"/>
  </w:style>
  <w:style w:type="paragraph" w:styleId="List">
    <w:name w:val="List"/>
    <w:basedOn w:val="Normal"/>
    <w:uiPriority w:val="99"/>
    <w:semiHidden/>
    <w:unhideWhenUsed/>
    <w:rsid w:val="00FE7A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7A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7A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7A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7A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7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7A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7A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7A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7A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7A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7A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7A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7A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7A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7A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7A78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7A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7A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7A78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FE7A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E7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7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7A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E7A7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E7A78"/>
  </w:style>
  <w:style w:type="paragraph" w:styleId="NormalIndent">
    <w:name w:val="Normal Indent"/>
    <w:basedOn w:val="Normal"/>
    <w:uiPriority w:val="99"/>
    <w:semiHidden/>
    <w:unhideWhenUsed/>
    <w:rsid w:val="00FE7A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7A7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FE7A78"/>
  </w:style>
  <w:style w:type="paragraph" w:styleId="PlainText">
    <w:name w:val="Plain Text"/>
    <w:basedOn w:val="Normal"/>
    <w:link w:val="PlainTextChar"/>
    <w:uiPriority w:val="99"/>
    <w:semiHidden/>
    <w:unhideWhenUsed/>
    <w:rsid w:val="00FE7A7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A78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7A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7A7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E7A7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E7A7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FE7A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7A7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7A7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FE7A7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7A7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7A7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7A7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7A7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7A7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7A7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E7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E7A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50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forreport">
    <w:name w:val="Heading 1 for report"/>
    <w:basedOn w:val="Heading1"/>
    <w:qFormat/>
    <w:rsid w:val="00086CA0"/>
    <w:pPr>
      <w:ind w:left="0" w:firstLine="0"/>
    </w:pPr>
  </w:style>
  <w:style w:type="paragraph" w:styleId="Revision">
    <w:name w:val="Revision"/>
    <w:hidden/>
    <w:uiPriority w:val="99"/>
    <w:semiHidden/>
    <w:rsid w:val="0013725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ceque@btinternet.com" TargetMode="External"/><Relationship Id="rId18" Type="http://schemas.openxmlformats.org/officeDocument/2006/relationships/hyperlink" Target="https://www.itu.int/en/ITU-T/jca/ahf/Documents/docs-2024/JCA-AHF-Doc506.docx" TargetMode="External"/><Relationship Id="rId26" Type="http://schemas.openxmlformats.org/officeDocument/2006/relationships/hyperlink" Target="https://www.itu.int/md/meetingdoc.asp?lang=en&amp;parent=T22-SG20-240701-TD-GEN-1486" TargetMode="External"/><Relationship Id="rId39" Type="http://schemas.openxmlformats.org/officeDocument/2006/relationships/hyperlink" Target="https://www.itu.int/en/ITU-T/tsag/2022-2024/Pages/default.aspx" TargetMode="External"/><Relationship Id="rId21" Type="http://schemas.openxmlformats.org/officeDocument/2006/relationships/hyperlink" Target="https://www.itu.int/en/ITU-T/jca/ahf/Documents/docs-2024/JCA-AHF-Doc513.docx" TargetMode="External"/><Relationship Id="rId34" Type="http://schemas.openxmlformats.org/officeDocument/2006/relationships/hyperlink" Target="https://www.itu.int/en/ITU-T/jca/ahf/Documents/docs-2024/JCA-AHF-Doc509.docx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25/JCA-AHF-Doc514.docx" TargetMode="External"/><Relationship Id="rId20" Type="http://schemas.openxmlformats.org/officeDocument/2006/relationships/hyperlink" Target="https://www.itu.int/pub/T-RES-T.70-2024" TargetMode="External"/><Relationship Id="rId29" Type="http://schemas.openxmlformats.org/officeDocument/2006/relationships/hyperlink" Target="https://www.itu.int/md/meetingdoc.asp?lang=en&amp;parent=T22-SG20-240701-TD-GEN-14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2-SG20-240701-TD-GEN-1512" TargetMode="External"/><Relationship Id="rId32" Type="http://schemas.openxmlformats.org/officeDocument/2006/relationships/hyperlink" Target="https://www.itu.int/md/meetingdoc.asp?lang=en&amp;parent=T22-SG20-240701-TD-GEN-1447" TargetMode="External"/><Relationship Id="rId37" Type="http://schemas.openxmlformats.org/officeDocument/2006/relationships/hyperlink" Target="https://www.itu.int/en/ITU-T/jca/ahf/Documents/docs-2024/JCA_AHF-Doc512.zip" TargetMode="External"/><Relationship Id="rId40" Type="http://schemas.openxmlformats.org/officeDocument/2006/relationships/hyperlink" Target="https://aiforgood.itu.int/summit2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fourney@usask.ca" TargetMode="External"/><Relationship Id="rId23" Type="http://schemas.openxmlformats.org/officeDocument/2006/relationships/hyperlink" Target="https://www.itu.int/ITU-T/workprog/wp_item.aspx?isn=18454" TargetMode="External"/><Relationship Id="rId28" Type="http://schemas.openxmlformats.org/officeDocument/2006/relationships/hyperlink" Target="https://www.itu.int/ITU-T/workprog/wp_item.aspx?isn=19057" TargetMode="External"/><Relationship Id="rId36" Type="http://schemas.openxmlformats.org/officeDocument/2006/relationships/hyperlink" Target="https://www.itu.int/en/ITU-T/jca/ahf/Documents/docs-2024/JCA-AHF-Doc511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25-2028/21/Pages/default.aspx" TargetMode="External"/><Relationship Id="rId31" Type="http://schemas.openxmlformats.org/officeDocument/2006/relationships/hyperlink" Target="https://www.itu.int/md/meetingdoc.asp?lang=en&amp;parent=T22-SG20-240701-TD-GEN-1448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st.lidia@gmail.com" TargetMode="External"/><Relationship Id="rId22" Type="http://schemas.openxmlformats.org/officeDocument/2006/relationships/hyperlink" Target="https://www.itu.int/en/ITU-T/jca/ahf/Documents/docs-2024/JCA_AHF-Doc512.zip" TargetMode="External"/><Relationship Id="rId27" Type="http://schemas.openxmlformats.org/officeDocument/2006/relationships/hyperlink" Target="https://www.itu.int/md/meetingdoc.asp?lang=en&amp;parent=T22-SG20-240701-TD-GEN-1485" TargetMode="External"/><Relationship Id="rId30" Type="http://schemas.openxmlformats.org/officeDocument/2006/relationships/hyperlink" Target="https://www.itu.int/ITU-T/workprog/wp_item.aspx?isn=19617" TargetMode="External"/><Relationship Id="rId35" Type="http://schemas.openxmlformats.org/officeDocument/2006/relationships/hyperlink" Target="https://www.itu.int/en/ITU-T/jca/ahf/Documents/docs-2024/JCA-AHF-Doc510.docx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ndrea@andreasaks.com" TargetMode="External"/><Relationship Id="rId17" Type="http://schemas.openxmlformats.org/officeDocument/2006/relationships/hyperlink" Target="https://www.itu.int/en/ITU-T/jca/ahf/Documents/docs-2024/JCA-AHF-Doc507.docx" TargetMode="External"/><Relationship Id="rId25" Type="http://schemas.openxmlformats.org/officeDocument/2006/relationships/hyperlink" Target="https://www.itu.int/ITU-T/workprog/wp_item.aspx?isn=19600" TargetMode="External"/><Relationship Id="rId33" Type="http://schemas.openxmlformats.org/officeDocument/2006/relationships/hyperlink" Target="https://www.itu.int/en/ITU-T/jca/ahf/Documents/docs-2024/JCA-AHF-Doc508.zip" TargetMode="External"/><Relationship Id="rId38" Type="http://schemas.openxmlformats.org/officeDocument/2006/relationships/hyperlink" Target="https://www.itu.int/en/ITU-T/studygroups/2025-2028/21/Pages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4836B4F1C4779AA0AC13B607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4B7-3A25-4187-887A-AE2343D0021F}"/>
      </w:docPartPr>
      <w:docPartBody>
        <w:p w:rsidR="00AE1E93" w:rsidRDefault="00054BB3" w:rsidP="00054BB3">
          <w:pPr>
            <w:pStyle w:val="12A4836B4F1C4779AA0AC13B607D669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861E7E82B18427298CF50A2EFCB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354F-0FB6-4882-9462-405D5558135D}"/>
      </w:docPartPr>
      <w:docPartBody>
        <w:p w:rsidR="00AE1E93" w:rsidRDefault="00054BB3" w:rsidP="00054BB3">
          <w:pPr>
            <w:pStyle w:val="C861E7E82B18427298CF50A2EFCBF34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90884406B684D70AC215E1CCEB0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8BFA-35D3-489F-899D-E3AC3E9948CD}"/>
      </w:docPartPr>
      <w:docPartBody>
        <w:p w:rsidR="00AE1E93" w:rsidRDefault="00054BB3" w:rsidP="00054BB3">
          <w:pPr>
            <w:pStyle w:val="B90884406B684D70AC215E1CCEB0133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3"/>
    <w:rsid w:val="00054BB3"/>
    <w:rsid w:val="0018117F"/>
    <w:rsid w:val="00234272"/>
    <w:rsid w:val="00360DA8"/>
    <w:rsid w:val="003F0448"/>
    <w:rsid w:val="00495314"/>
    <w:rsid w:val="009A073C"/>
    <w:rsid w:val="009D0DF9"/>
    <w:rsid w:val="00A402CD"/>
    <w:rsid w:val="00AE1E93"/>
    <w:rsid w:val="00B14B70"/>
    <w:rsid w:val="00C3256C"/>
    <w:rsid w:val="00D27B7C"/>
    <w:rsid w:val="00D90688"/>
    <w:rsid w:val="00E1277A"/>
    <w:rsid w:val="00E51C36"/>
    <w:rsid w:val="00E74F98"/>
    <w:rsid w:val="00EC780B"/>
    <w:rsid w:val="00FC6702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272"/>
  </w:style>
  <w:style w:type="paragraph" w:customStyle="1" w:styleId="12A4836B4F1C4779AA0AC13B607D6695">
    <w:name w:val="12A4836B4F1C4779AA0AC13B607D6695"/>
    <w:rsid w:val="00054BB3"/>
  </w:style>
  <w:style w:type="paragraph" w:customStyle="1" w:styleId="C861E7E82B18427298CF50A2EFCBF342">
    <w:name w:val="C861E7E82B18427298CF50A2EFCBF342"/>
    <w:rsid w:val="00054BB3"/>
  </w:style>
  <w:style w:type="paragraph" w:customStyle="1" w:styleId="B90884406B684D70AC215E1CCEB01335">
    <w:name w:val="B90884406B684D70AC215E1CCEB01335"/>
    <w:rsid w:val="00054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5EC85-2765-4E26-9CD8-255EB7711C2E}"/>
</file>

<file path=customXml/itemProps3.xml><?xml version="1.0" encoding="utf-8"?>
<ds:datastoreItem xmlns:ds="http://schemas.openxmlformats.org/officeDocument/2006/customXml" ds:itemID="{DA97ADF9-6B9F-4398-93F6-3292783671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1069</Words>
  <Characters>5993</Characters>
  <Application>Microsoft Office Word</Application>
  <DocSecurity>0</DocSecurity>
  <Lines>187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JCA-AHF meeting, virtual, 3 December 2024</vt:lpstr>
    </vt:vector>
  </TitlesOfParts>
  <Manager>ITU-T</Manager>
  <Company>International Telecommunication Union (ITU)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JCA-AHF meeting, virtual, 3 December 2024</dc:title>
  <dc:subject/>
  <dc:creator>Chair of JCA-AHF</dc:creator>
  <cp:keywords/>
  <dc:description>JCA-AHF-515  For: Virtual, 3 December 2024_x000d_Document date: JCA-AHF_x000d_Saved by ITU51017696 at 11:11:14 AM on 1/22/2025</dc:description>
  <cp:lastModifiedBy>Mizuno, Kaoru</cp:lastModifiedBy>
  <cp:revision>7</cp:revision>
  <dcterms:created xsi:type="dcterms:W3CDTF">2025-01-22T09:26:00Z</dcterms:created>
  <dcterms:modified xsi:type="dcterms:W3CDTF">2025-01-22T10:11:00Z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JCA-AHF-515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Virtual, 3 December 2024</vt:lpwstr>
  </property>
  <property fmtid="{D5CDD505-2E9C-101B-9397-08002B2CF9AE}" pid="15" name="Docauthor">
    <vt:lpwstr>Chair of JCA-AHF</vt:lpwstr>
  </property>
  <property fmtid="{D5CDD505-2E9C-101B-9397-08002B2CF9AE}" pid="16" name="GrammarlyDocumentId">
    <vt:lpwstr>f3b2a34dc822a11f35fa0ece8933f2a5f0b31bbdbe9a6a60c68ccaa84d2f9074</vt:lpwstr>
  </property>
</Properties>
</file>