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153"/>
        <w:gridCol w:w="540"/>
        <w:gridCol w:w="3686"/>
      </w:tblGrid>
      <w:tr w:rsidR="00102E40" w:rsidRPr="004C54D9" w14:paraId="0867C755" w14:textId="77777777" w:rsidTr="00E4577B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102E40" w:rsidRPr="004C54D9" w:rsidRDefault="00102E40" w:rsidP="00102E40">
            <w:pPr>
              <w:rPr>
                <w:noProof/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4C54D9">
              <w:rPr>
                <w:noProof/>
                <w:sz w:val="20"/>
                <w:szCs w:val="20"/>
              </w:rPr>
              <w:drawing>
                <wp:inline distT="0" distB="0" distL="0" distR="0" wp14:anchorId="7CF7EEEC" wp14:editId="3A452DD2">
                  <wp:extent cx="647700" cy="828675"/>
                  <wp:effectExtent l="0" t="0" r="0" b="0"/>
                  <wp:docPr id="2" name="Picture 2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192C238C" w14:textId="77777777" w:rsidR="00102E40" w:rsidRPr="004C54D9" w:rsidRDefault="00102E40" w:rsidP="00102E40">
            <w:pPr>
              <w:rPr>
                <w:noProof/>
                <w:sz w:val="16"/>
                <w:szCs w:val="16"/>
              </w:rPr>
            </w:pPr>
            <w:r w:rsidRPr="004C54D9">
              <w:rPr>
                <w:noProof/>
                <w:sz w:val="16"/>
                <w:szCs w:val="16"/>
              </w:rPr>
              <w:t>INTERNATIONAL TELECOMMUNICATION UNION</w:t>
            </w:r>
          </w:p>
          <w:p w14:paraId="4D5C7BF7" w14:textId="77777777" w:rsidR="00102E40" w:rsidRPr="004C54D9" w:rsidRDefault="00102E40" w:rsidP="00102E40">
            <w:pPr>
              <w:rPr>
                <w:b/>
                <w:bCs/>
                <w:noProof/>
                <w:sz w:val="26"/>
                <w:szCs w:val="26"/>
              </w:rPr>
            </w:pPr>
            <w:r w:rsidRPr="004C54D9">
              <w:rPr>
                <w:b/>
                <w:bCs/>
                <w:noProof/>
                <w:sz w:val="26"/>
                <w:szCs w:val="26"/>
              </w:rPr>
              <w:t>TELECOMMUNICATION</w:t>
            </w:r>
            <w:r w:rsidRPr="004C54D9">
              <w:rPr>
                <w:b/>
                <w:bCs/>
                <w:noProof/>
                <w:sz w:val="26"/>
                <w:szCs w:val="26"/>
              </w:rPr>
              <w:br/>
              <w:t>STANDARDIZATION SECTOR</w:t>
            </w:r>
          </w:p>
          <w:p w14:paraId="4A330FB4" w14:textId="6BB5B58D" w:rsidR="00102E40" w:rsidRPr="004C54D9" w:rsidRDefault="00102E40" w:rsidP="00102E40">
            <w:pPr>
              <w:rPr>
                <w:noProof/>
                <w:sz w:val="20"/>
                <w:szCs w:val="20"/>
              </w:rPr>
            </w:pPr>
            <w:r w:rsidRPr="004C54D9">
              <w:rPr>
                <w:noProof/>
                <w:sz w:val="20"/>
                <w:szCs w:val="20"/>
              </w:rPr>
              <w:t>STUDY PERIOD 20</w:t>
            </w:r>
            <w:r w:rsidR="004356DE" w:rsidRPr="004C54D9">
              <w:rPr>
                <w:noProof/>
                <w:sz w:val="20"/>
                <w:szCs w:val="20"/>
              </w:rPr>
              <w:t>22</w:t>
            </w:r>
            <w:r w:rsidRPr="004C54D9">
              <w:rPr>
                <w:noProof/>
                <w:sz w:val="20"/>
                <w:szCs w:val="20"/>
              </w:rPr>
              <w:t>-202</w:t>
            </w:r>
            <w:r w:rsidR="004356DE" w:rsidRPr="004C54D9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23EE4F5F" w14:textId="1E53808A" w:rsidR="00102E40" w:rsidRPr="004C54D9" w:rsidRDefault="00000000" w:rsidP="00102E40">
            <w:pPr>
              <w:pStyle w:val="Docnumber"/>
              <w:rPr>
                <w:noProof/>
              </w:rPr>
            </w:pPr>
            <w:sdt>
              <w:sdtPr>
                <w:rPr>
                  <w:noProof/>
                </w:rPr>
                <w:alias w:val="ShortName"/>
                <w:tag w:val="ShortName"/>
                <w:id w:val="1678923088"/>
                <w:placeholder>
                  <w:docPart w:val="D96DEA1A32784942B92D0A3C819D28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Content>
                <w:r w:rsidR="009F105C">
                  <w:rPr>
                    <w:noProof/>
                  </w:rPr>
                  <w:t>JCA-AHF-</w:t>
                </w:r>
                <w:r w:rsidR="00D42875">
                  <w:rPr>
                    <w:rFonts w:eastAsia="MS Mincho" w:hint="eastAsia"/>
                    <w:noProof/>
                    <w:lang w:eastAsia="ja-JP"/>
                  </w:rPr>
                  <w:t>506</w:t>
                </w:r>
              </w:sdtContent>
            </w:sdt>
          </w:p>
        </w:tc>
      </w:tr>
      <w:bookmarkEnd w:id="0"/>
      <w:tr w:rsidR="00102E40" w:rsidRPr="004C54D9" w14:paraId="69A404E2" w14:textId="77777777" w:rsidTr="00E4577B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102E40" w:rsidRPr="004C54D9" w:rsidRDefault="00102E40" w:rsidP="00102E40">
            <w:pPr>
              <w:rPr>
                <w:smallCaps/>
                <w:noProof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102E40" w:rsidRPr="004C54D9" w:rsidRDefault="00102E40" w:rsidP="00102E40">
            <w:pPr>
              <w:rPr>
                <w:smallCaps/>
                <w:noProof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noProof/>
              <w:sz w:val="28"/>
              <w:szCs w:val="28"/>
            </w:rPr>
            <w:alias w:val="SgText"/>
            <w:tag w:val="SgText"/>
            <w:id w:val="1057051111"/>
            <w:placeholder>
              <w:docPart w:val="21EB71997187473CA1BCEE880ED8D6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Content>
            <w:tc>
              <w:tcPr>
                <w:tcW w:w="3686" w:type="dxa"/>
              </w:tcPr>
              <w:p w14:paraId="69B1EB7D" w14:textId="2C83211E" w:rsidR="00102E40" w:rsidRPr="004C54D9" w:rsidRDefault="009F105C" w:rsidP="00102E40">
                <w:pPr>
                  <w:jc w:val="right"/>
                  <w:rPr>
                    <w:b/>
                    <w:bCs/>
                    <w:noProof/>
                    <w:sz w:val="28"/>
                    <w:szCs w:val="28"/>
                  </w:rPr>
                </w:pPr>
                <w:r>
                  <w:rPr>
                    <w:b/>
                    <w:bCs/>
                    <w:noProof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102E40" w:rsidRPr="004C54D9" w14:paraId="2A208DDE" w14:textId="77777777" w:rsidTr="00E4577B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102E40" w:rsidRPr="004C54D9" w:rsidRDefault="00102E40" w:rsidP="00102E40">
            <w:pPr>
              <w:rPr>
                <w:b/>
                <w:bCs/>
                <w:noProof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102E40" w:rsidRPr="004C54D9" w:rsidRDefault="00102E40" w:rsidP="00102E40">
            <w:pPr>
              <w:rPr>
                <w:b/>
                <w:bCs/>
                <w:noProof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102E40" w:rsidRPr="004C54D9" w:rsidRDefault="00102E40" w:rsidP="00102E40">
            <w:pPr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4C54D9">
              <w:rPr>
                <w:b/>
                <w:bCs/>
                <w:noProof/>
                <w:sz w:val="28"/>
                <w:szCs w:val="28"/>
              </w:rPr>
              <w:t>Original: English</w:t>
            </w:r>
          </w:p>
        </w:tc>
      </w:tr>
      <w:tr w:rsidR="00102E40" w:rsidRPr="004C54D9" w14:paraId="1AF38BFE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102E40" w:rsidRPr="004C54D9" w:rsidRDefault="00102E40" w:rsidP="00102E40">
            <w:pPr>
              <w:rPr>
                <w:b/>
                <w:bCs/>
                <w:noProof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4C54D9">
              <w:rPr>
                <w:b/>
                <w:bCs/>
                <w:noProof/>
              </w:rPr>
              <w:t>Question(s):</w:t>
            </w:r>
          </w:p>
        </w:tc>
        <w:sdt>
          <w:sdtPr>
            <w:rPr>
              <w:noProof/>
            </w:rPr>
            <w:alias w:val="QuestionText"/>
            <w:tag w:val="QuestionText"/>
            <w:id w:val="-58169772"/>
            <w:placeholder>
              <w:docPart w:val="390B46C4AACE4372AEDBE651D3AB6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Content>
            <w:tc>
              <w:tcPr>
                <w:tcW w:w="3360" w:type="dxa"/>
              </w:tcPr>
              <w:p w14:paraId="1DB7D93A" w14:textId="5813C4AE" w:rsidR="00102E40" w:rsidRPr="004C54D9" w:rsidRDefault="009F105C" w:rsidP="00102E40">
                <w:pPr>
                  <w:rPr>
                    <w:noProof/>
                  </w:rPr>
                </w:pPr>
                <w:r>
                  <w:rPr>
                    <w:noProof/>
                  </w:rP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78B04B3C" w:rsidR="00102E40" w:rsidRPr="004C54D9" w:rsidRDefault="00000000" w:rsidP="004356DE">
            <w:pPr>
              <w:ind w:right="120"/>
              <w:jc w:val="right"/>
              <w:rPr>
                <w:noProof/>
              </w:rPr>
            </w:pPr>
            <w:sdt>
              <w:sdtPr>
                <w:rPr>
                  <w:noProof/>
                </w:rPr>
                <w:alias w:val="Place"/>
                <w:tag w:val="Place"/>
                <w:id w:val="594904712"/>
                <w:placeholder>
                  <w:docPart w:val="393A53D9122D44518095257F5D86F4D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Content>
                <w:r w:rsidR="001158C7">
                  <w:rPr>
                    <w:noProof/>
                  </w:rPr>
                  <w:t>Virtual</w:t>
                </w:r>
              </w:sdtContent>
            </w:sdt>
            <w:r w:rsidR="00102E40" w:rsidRPr="004C54D9">
              <w:rPr>
                <w:noProof/>
              </w:rPr>
              <w:t xml:space="preserve">, </w:t>
            </w:r>
            <w:sdt>
              <w:sdtPr>
                <w:rPr>
                  <w:noProof/>
                </w:rPr>
                <w:alias w:val="When"/>
                <w:tag w:val="When"/>
                <w:id w:val="542724177"/>
                <w:placeholder>
                  <w:docPart w:val="4AF24402CD2C4328ADDA29A85508B9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Content>
                <w:r w:rsidR="00D42875">
                  <w:rPr>
                    <w:rFonts w:eastAsia="MS Mincho" w:hint="eastAsia"/>
                    <w:noProof/>
                  </w:rPr>
                  <w:t>24</w:t>
                </w:r>
                <w:r w:rsidR="009F105C">
                  <w:rPr>
                    <w:noProof/>
                  </w:rPr>
                  <w:t xml:space="preserve"> </w:t>
                </w:r>
                <w:r w:rsidR="00D42875">
                  <w:rPr>
                    <w:rFonts w:eastAsia="MS Mincho" w:hint="eastAsia"/>
                    <w:noProof/>
                  </w:rPr>
                  <w:t>April</w:t>
                </w:r>
                <w:r w:rsidR="009F105C">
                  <w:rPr>
                    <w:noProof/>
                  </w:rPr>
                  <w:t xml:space="preserve"> 202</w:t>
                </w:r>
                <w:r w:rsidR="00D42875">
                  <w:rPr>
                    <w:rFonts w:eastAsia="MS Mincho" w:hint="eastAsia"/>
                    <w:noProof/>
                  </w:rPr>
                  <w:t>4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102E40" w:rsidRPr="004C54D9" w14:paraId="345A6F48" w14:textId="77777777" w:rsidTr="00A4542F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102E40" w:rsidRPr="004C54D9" w:rsidRDefault="00000000" w:rsidP="00102E40">
            <w:pPr>
              <w:jc w:val="center"/>
              <w:rPr>
                <w:b/>
                <w:bCs/>
                <w:noProof/>
              </w:rPr>
            </w:pPr>
            <w:sdt>
              <w:sdtPr>
                <w:rPr>
                  <w:b/>
                  <w:bCs/>
                  <w:noProof/>
                </w:rPr>
                <w:alias w:val="DocTypeText"/>
                <w:tag w:val="DocTypeText"/>
                <w:id w:val="-1436660787"/>
                <w:placeholder>
                  <w:docPart w:val="99299318F86C454F91B321705B3C7B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Content>
                <w:r w:rsidR="009F105C">
                  <w:rPr>
                    <w:b/>
                    <w:bCs/>
                    <w:noProof/>
                  </w:rPr>
                  <w:t>DOCUMENT</w:t>
                </w:r>
              </w:sdtContent>
            </w:sdt>
          </w:p>
        </w:tc>
      </w:tr>
      <w:tr w:rsidR="00102E40" w:rsidRPr="004C54D9" w14:paraId="36F226DD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102E40" w:rsidRPr="004C54D9" w:rsidRDefault="00102E40" w:rsidP="00102E40">
            <w:pPr>
              <w:rPr>
                <w:b/>
                <w:bCs/>
                <w:noProof/>
              </w:rPr>
            </w:pPr>
            <w:bookmarkStart w:id="8" w:name="dsource" w:colFirst="1" w:colLast="1"/>
            <w:bookmarkEnd w:id="7"/>
            <w:r w:rsidRPr="004C54D9">
              <w:rPr>
                <w:b/>
                <w:bCs/>
                <w:noProof/>
              </w:rPr>
              <w:t>Source:</w:t>
            </w:r>
          </w:p>
        </w:tc>
        <w:sdt>
          <w:sdtPr>
            <w:rPr>
              <w:noProof/>
            </w:rPr>
            <w:alias w:val="DocumentSource"/>
            <w:tag w:val="DocumentSource"/>
            <w:id w:val="-1547363769"/>
            <w:placeholder>
              <w:docPart w:val="82DF289236F6404AA20A31CF591836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Content>
            <w:tc>
              <w:tcPr>
                <w:tcW w:w="7739" w:type="dxa"/>
                <w:gridSpan w:val="4"/>
              </w:tcPr>
              <w:p w14:paraId="22CD3EE2" w14:textId="06446813" w:rsidR="00102E40" w:rsidRPr="004C54D9" w:rsidRDefault="009F105C" w:rsidP="00102E40">
                <w:pPr>
                  <w:rPr>
                    <w:noProof/>
                  </w:rPr>
                </w:pPr>
                <w:r>
                  <w:rPr>
                    <w:noProof/>
                  </w:rPr>
                  <w:t>JCA-AHF</w:t>
                </w:r>
                <w:r w:rsidR="00E07296">
                  <w:rPr>
                    <w:noProof/>
                  </w:rPr>
                  <w:t xml:space="preserve"> Chair</w:t>
                </w:r>
              </w:p>
            </w:tc>
          </w:sdtContent>
        </w:sdt>
      </w:tr>
      <w:tr w:rsidR="00102E40" w:rsidRPr="004C54D9" w14:paraId="0B1F3AD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102E40" w:rsidRPr="004C54D9" w:rsidRDefault="00102E40" w:rsidP="00102E40">
            <w:pPr>
              <w:rPr>
                <w:noProof/>
              </w:rPr>
            </w:pPr>
            <w:bookmarkStart w:id="9" w:name="dtitle1" w:colFirst="1" w:colLast="1"/>
            <w:bookmarkEnd w:id="8"/>
            <w:r w:rsidRPr="004C54D9">
              <w:rPr>
                <w:b/>
                <w:bCs/>
                <w:noProof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110F6BAF" w:rsidR="00102E40" w:rsidRPr="004C54D9" w:rsidRDefault="00000000" w:rsidP="00102E40">
            <w:pPr>
              <w:rPr>
                <w:noProof/>
              </w:rPr>
            </w:pPr>
            <w:sdt>
              <w:sdtPr>
                <w:rPr>
                  <w:noProof/>
                </w:rPr>
                <w:alias w:val="Title"/>
                <w:tag w:val="Title"/>
                <w:id w:val="1877968201"/>
                <w:placeholder>
                  <w:docPart w:val="93A95B4BEBAC4B89A46017C1441D066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9F105C">
                  <w:rPr>
                    <w:noProof/>
                  </w:rPr>
                  <w:t xml:space="preserve">Draft report of JCA-AHF meeting, </w:t>
                </w:r>
                <w:r w:rsidR="001158C7">
                  <w:rPr>
                    <w:noProof/>
                  </w:rPr>
                  <w:t>Virtual</w:t>
                </w:r>
                <w:r w:rsidR="009F105C">
                  <w:rPr>
                    <w:noProof/>
                  </w:rPr>
                  <w:t xml:space="preserve">, </w:t>
                </w:r>
                <w:r w:rsidR="00D42875">
                  <w:rPr>
                    <w:rFonts w:eastAsia="MS Mincho" w:hint="eastAsia"/>
                    <w:noProof/>
                  </w:rPr>
                  <w:t>24</w:t>
                </w:r>
                <w:r w:rsidR="009F105C">
                  <w:rPr>
                    <w:noProof/>
                  </w:rPr>
                  <w:t xml:space="preserve"> </w:t>
                </w:r>
                <w:r w:rsidR="00D42875">
                  <w:rPr>
                    <w:rFonts w:eastAsia="MS Mincho" w:hint="eastAsia"/>
                    <w:noProof/>
                  </w:rPr>
                  <w:t>April</w:t>
                </w:r>
                <w:r w:rsidR="009F105C">
                  <w:rPr>
                    <w:noProof/>
                  </w:rPr>
                  <w:t xml:space="preserve"> 202</w:t>
                </w:r>
                <w:r w:rsidR="00D42875">
                  <w:rPr>
                    <w:rFonts w:eastAsia="MS Mincho" w:hint="eastAsia"/>
                    <w:noProof/>
                  </w:rPr>
                  <w:t>4</w:t>
                </w:r>
              </w:sdtContent>
            </w:sdt>
          </w:p>
        </w:tc>
      </w:tr>
      <w:tr w:rsidR="00102E40" w:rsidRPr="004C54D9" w14:paraId="3F7DB1A4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102E40" w:rsidRPr="004C54D9" w:rsidRDefault="00102E40" w:rsidP="00102E40">
            <w:pPr>
              <w:rPr>
                <w:b/>
                <w:bCs/>
                <w:noProof/>
              </w:rPr>
            </w:pPr>
            <w:bookmarkStart w:id="10" w:name="dpurpose" w:colFirst="1" w:colLast="1"/>
            <w:bookmarkEnd w:id="2"/>
            <w:bookmarkEnd w:id="9"/>
            <w:r w:rsidRPr="004C54D9">
              <w:rPr>
                <w:b/>
                <w:bCs/>
                <w:noProof/>
              </w:rPr>
              <w:t>Purpose:</w:t>
            </w:r>
          </w:p>
        </w:tc>
        <w:sdt>
          <w:sdtPr>
            <w:rPr>
              <w:noProof/>
            </w:rPr>
            <w:alias w:val="Purpose"/>
            <w:tag w:val="Purpose1"/>
            <w:id w:val="918285360"/>
            <w:placeholder>
              <w:docPart w:val="C2D5BF0C47774F52BE8B8742C29F5E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323494A4" w:rsidR="00102E40" w:rsidRPr="004C54D9" w:rsidRDefault="009F105C" w:rsidP="00102E40">
                <w:pPr>
                  <w:rPr>
                    <w:noProof/>
                  </w:rPr>
                </w:pPr>
                <w:r>
                  <w:rPr>
                    <w:noProof/>
                  </w:rPr>
                  <w:t>Admin</w:t>
                </w:r>
              </w:p>
            </w:tc>
          </w:sdtContent>
        </w:sdt>
      </w:tr>
      <w:bookmarkEnd w:id="10"/>
      <w:tr w:rsidR="00102E40" w:rsidRPr="004C54D9" w14:paraId="54FDCF36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102E40" w:rsidRPr="004C54D9" w:rsidRDefault="00102E40" w:rsidP="00102E40">
            <w:pPr>
              <w:rPr>
                <w:b/>
                <w:bCs/>
                <w:noProof/>
              </w:rPr>
            </w:pPr>
            <w:r w:rsidRPr="004C54D9">
              <w:rPr>
                <w:b/>
                <w:bCs/>
                <w:noProof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13C3B2D9" w:rsidR="00102E40" w:rsidRPr="004C54D9" w:rsidRDefault="00000000" w:rsidP="00270B50">
            <w:pPr>
              <w:rPr>
                <w:noProof/>
              </w:rPr>
            </w:pPr>
            <w:sdt>
              <w:sdtPr>
                <w:rPr>
                  <w:noProof/>
                </w:rPr>
                <w:alias w:val="ContactNameOrgCountry"/>
                <w:tag w:val="ContactNameOrgCountry"/>
                <w:id w:val="-450624836"/>
                <w:placeholder>
                  <w:docPart w:val="15F5783D23ED403EB399A5332AEC7F4F"/>
                </w:placeholder>
                <w:text w:multiLine="1"/>
              </w:sdtPr>
              <w:sdtContent>
                <w:r w:rsidR="009F105C">
                  <w:rPr>
                    <w:noProof/>
                  </w:rPr>
                  <w:t>Andrea Saks</w:t>
                </w:r>
                <w:r w:rsidR="009F105C">
                  <w:rPr>
                    <w:noProof/>
                  </w:rPr>
                  <w:br/>
                  <w:t>JCA-AHF</w:t>
                </w:r>
                <w:r w:rsidR="00E07296">
                  <w:rPr>
                    <w:noProof/>
                  </w:rPr>
                  <w:t xml:space="preserve"> Chair, G3ict</w:t>
                </w:r>
                <w:r w:rsidR="009F105C">
                  <w:rPr>
                    <w:noProof/>
                  </w:rPr>
                  <w:br/>
                  <w:t>USA</w:t>
                </w:r>
              </w:sdtContent>
            </w:sdt>
          </w:p>
        </w:tc>
        <w:sdt>
          <w:sdtPr>
            <w:rPr>
              <w:noProof/>
            </w:rPr>
            <w:alias w:val="ContactTelFaxEmail"/>
            <w:tag w:val="ContactTelFaxEmail"/>
            <w:id w:val="-1400744340"/>
            <w:placeholder>
              <w:docPart w:val="A7CD4023E9694A71B45B65544C3E0391"/>
            </w:placeholder>
          </w:sdtPr>
          <w:sdtContent>
            <w:sdt>
              <w:sdtPr>
                <w:rPr>
                  <w:noProof/>
                </w:rPr>
                <w:alias w:val="ContactTelFaxEmail"/>
                <w:tag w:val="ContactTelFaxEmail"/>
                <w:id w:val="-1317258764"/>
                <w:placeholder>
                  <w:docPart w:val="869ABB07399142DBBCCFC1AAD821ECF8"/>
                </w:placeholder>
              </w:sdtPr>
              <w:sdtContent>
                <w:tc>
                  <w:tcPr>
                    <w:tcW w:w="4226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2BBB8406" w:rsidR="00102E40" w:rsidRPr="004C54D9" w:rsidRDefault="005B1F72" w:rsidP="00102E40">
                    <w:pPr>
                      <w:rPr>
                        <w:noProof/>
                      </w:rPr>
                    </w:pPr>
                    <w:r w:rsidRPr="004C54D9">
                      <w:rPr>
                        <w:noProof/>
                      </w:rPr>
                      <w:t xml:space="preserve">Tel: </w:t>
                    </w:r>
                    <w:r w:rsidRPr="004C54D9">
                      <w:rPr>
                        <w:noProof/>
                        <w:lang w:eastAsia="zh-CN"/>
                      </w:rPr>
                      <w:t>+44 1242 820 800</w:t>
                    </w:r>
                    <w:r w:rsidRPr="004C54D9">
                      <w:rPr>
                        <w:noProof/>
                      </w:rPr>
                      <w:br/>
                      <w:t xml:space="preserve">Fax: </w:t>
                    </w:r>
                    <w:r w:rsidRPr="004C54D9">
                      <w:rPr>
                        <w:noProof/>
                        <w:lang w:eastAsia="zh-CN"/>
                      </w:rPr>
                      <w:t>+44 1242 821 171</w:t>
                    </w:r>
                    <w:r w:rsidRPr="004C54D9">
                      <w:rPr>
                        <w:noProof/>
                      </w:rPr>
                      <w:br/>
                      <w:t>E-mail:</w:t>
                    </w:r>
                    <w:r w:rsidR="0086358F">
                      <w:rPr>
                        <w:rFonts w:eastAsia="MS Mincho" w:hint="eastAsia"/>
                        <w:noProof/>
                      </w:rPr>
                      <w:t xml:space="preserve"> </w:t>
                    </w:r>
                    <w:hyperlink r:id="rId12" w:history="1">
                      <w:r w:rsidR="0086358F" w:rsidRPr="00286D18">
                        <w:rPr>
                          <w:rStyle w:val="Hyperlink"/>
                          <w:rFonts w:eastAsia="MS Mincho"/>
                          <w:noProof/>
                        </w:rPr>
                        <w:t>andrea@andreasaks.com</w:t>
                      </w:r>
                    </w:hyperlink>
                  </w:p>
                </w:tc>
              </w:sdtContent>
            </w:sdt>
          </w:sdtContent>
        </w:sdt>
      </w:tr>
      <w:tr w:rsidR="007960AB" w:rsidRPr="00F1302A" w14:paraId="330A7C7E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C304BF" w14:textId="519A80CD" w:rsidR="007960AB" w:rsidRPr="004C54D9" w:rsidRDefault="00C1628F" w:rsidP="00102E40">
            <w:pPr>
              <w:rPr>
                <w:b/>
                <w:bCs/>
                <w:noProof/>
              </w:rPr>
            </w:pPr>
            <w:r w:rsidRPr="004C54D9">
              <w:rPr>
                <w:b/>
                <w:bCs/>
                <w:noProof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79A16E3" w14:textId="5F182FAE" w:rsidR="00C1628F" w:rsidRPr="004C54D9" w:rsidRDefault="007960AB" w:rsidP="00E07296">
            <w:pPr>
              <w:ind w:right="-181"/>
              <w:rPr>
                <w:noProof/>
              </w:rPr>
            </w:pPr>
            <w:r w:rsidRPr="004C54D9">
              <w:rPr>
                <w:noProof/>
              </w:rPr>
              <w:t>Christopher Jones</w:t>
            </w:r>
            <w:r w:rsidR="00F446FD" w:rsidRPr="004C54D9">
              <w:rPr>
                <w:noProof/>
              </w:rPr>
              <w:br/>
            </w:r>
            <w:r w:rsidR="00E045FC" w:rsidRPr="004C54D9">
              <w:rPr>
                <w:noProof/>
              </w:rPr>
              <w:t>Co-</w:t>
            </w:r>
            <w:r w:rsidR="006D2DF3" w:rsidRPr="004C54D9">
              <w:rPr>
                <w:noProof/>
              </w:rPr>
              <w:t>V</w:t>
            </w:r>
            <w:r w:rsidR="00E045FC" w:rsidRPr="004C54D9">
              <w:rPr>
                <w:noProof/>
              </w:rPr>
              <w:t>ice Chair</w:t>
            </w:r>
            <w:r w:rsidR="006D2DF3" w:rsidRPr="004C54D9">
              <w:rPr>
                <w:noProof/>
              </w:rPr>
              <w:t xml:space="preserve"> of JCA-AHF</w:t>
            </w:r>
            <w:r w:rsidR="00E07296">
              <w:rPr>
                <w:noProof/>
              </w:rPr>
              <w:t>,</w:t>
            </w:r>
            <w:r w:rsidR="00C1628F" w:rsidRPr="004C54D9">
              <w:rPr>
                <w:noProof/>
              </w:rPr>
              <w:t xml:space="preserve"> </w:t>
            </w:r>
            <w:r w:rsidR="00E045FC" w:rsidRPr="004C54D9">
              <w:rPr>
                <w:noProof/>
              </w:rPr>
              <w:t xml:space="preserve">G3ict </w:t>
            </w:r>
            <w:r w:rsidR="00C1628F" w:rsidRPr="004C54D9">
              <w:rPr>
                <w:noProof/>
              </w:rPr>
              <w:t>U</w:t>
            </w:r>
            <w:r w:rsidR="00C86E3B" w:rsidRPr="004C54D9">
              <w:rPr>
                <w:noProof/>
              </w:rPr>
              <w:t>K</w:t>
            </w:r>
          </w:p>
        </w:tc>
        <w:tc>
          <w:tcPr>
            <w:tcW w:w="42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6CD3E9" w14:textId="202653E0" w:rsidR="007960AB" w:rsidRPr="00BF0449" w:rsidRDefault="00C1628F" w:rsidP="00102E40">
            <w:pPr>
              <w:rPr>
                <w:noProof/>
                <w:lang w:val="fr-FR"/>
              </w:rPr>
            </w:pPr>
            <w:r w:rsidRPr="00BF0449">
              <w:rPr>
                <w:noProof/>
                <w:lang w:val="fr-FR"/>
              </w:rPr>
              <w:t xml:space="preserve">E-mail: </w:t>
            </w:r>
            <w:hyperlink r:id="rId13" w:history="1">
              <w:r w:rsidR="00341229" w:rsidRPr="00BF0449">
                <w:rPr>
                  <w:rStyle w:val="Hyperlink"/>
                  <w:rFonts w:ascii="Times New Roman" w:hAnsi="Times New Roman"/>
                  <w:noProof/>
                  <w:lang w:val="fr-FR"/>
                </w:rPr>
                <w:t>acceque@btinternet.com</w:t>
              </w:r>
            </w:hyperlink>
            <w:r w:rsidR="00341229" w:rsidRPr="00BF0449">
              <w:rPr>
                <w:noProof/>
                <w:lang w:val="fr-FR"/>
              </w:rPr>
              <w:t xml:space="preserve"> </w:t>
            </w:r>
          </w:p>
        </w:tc>
      </w:tr>
      <w:tr w:rsidR="004B44AB" w:rsidRPr="00F1302A" w14:paraId="214012AF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E610F0" w14:textId="2F4C1A2E" w:rsidR="004B44AB" w:rsidRPr="004C54D9" w:rsidRDefault="00C1628F" w:rsidP="00102E40">
            <w:pPr>
              <w:rPr>
                <w:b/>
                <w:bCs/>
                <w:noProof/>
              </w:rPr>
            </w:pPr>
            <w:r w:rsidRPr="004C54D9">
              <w:rPr>
                <w:b/>
                <w:bCs/>
                <w:noProof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248408" w14:textId="65481FB9" w:rsidR="004B44AB" w:rsidRPr="004C54D9" w:rsidRDefault="004B44AB" w:rsidP="00F446FD">
            <w:pPr>
              <w:rPr>
                <w:noProof/>
              </w:rPr>
            </w:pPr>
            <w:r w:rsidRPr="004C54D9">
              <w:rPr>
                <w:noProof/>
              </w:rPr>
              <w:t>Lidia Best</w:t>
            </w:r>
            <w:r w:rsidR="00F446FD" w:rsidRPr="004C54D9">
              <w:rPr>
                <w:noProof/>
              </w:rPr>
              <w:br/>
            </w:r>
            <w:r w:rsidR="00E045FC" w:rsidRPr="004C54D9">
              <w:rPr>
                <w:noProof/>
              </w:rPr>
              <w:t>Co-Vice Chair</w:t>
            </w:r>
            <w:r w:rsidR="00E07296">
              <w:rPr>
                <w:noProof/>
              </w:rPr>
              <w:t xml:space="preserve"> </w:t>
            </w:r>
            <w:r w:rsidR="006D2DF3" w:rsidRPr="004C54D9">
              <w:rPr>
                <w:noProof/>
              </w:rPr>
              <w:t>of JCA-AHF</w:t>
            </w:r>
            <w:r w:rsidR="00E045FC" w:rsidRPr="004C54D9">
              <w:rPr>
                <w:noProof/>
              </w:rPr>
              <w:t xml:space="preserve"> </w:t>
            </w:r>
            <w:r w:rsidR="00AC0BF1" w:rsidRPr="004C54D9">
              <w:rPr>
                <w:noProof/>
              </w:rPr>
              <w:t>EFHOH</w:t>
            </w:r>
            <w:r w:rsidR="00C1628F" w:rsidRPr="004C54D9">
              <w:rPr>
                <w:noProof/>
              </w:rPr>
              <w:t>; G3ict, U</w:t>
            </w:r>
            <w:r w:rsidR="00C86E3B" w:rsidRPr="004C54D9">
              <w:rPr>
                <w:noProof/>
              </w:rPr>
              <w:t>K</w:t>
            </w:r>
          </w:p>
        </w:tc>
        <w:tc>
          <w:tcPr>
            <w:tcW w:w="42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E9ED43" w14:textId="0DC11878" w:rsidR="004B44AB" w:rsidRPr="00BF0449" w:rsidRDefault="00E33789" w:rsidP="00102E40">
            <w:pPr>
              <w:rPr>
                <w:noProof/>
                <w:lang w:val="fr-FR"/>
              </w:rPr>
            </w:pPr>
            <w:r w:rsidRPr="00BF0449">
              <w:rPr>
                <w:noProof/>
                <w:lang w:val="fr-FR"/>
              </w:rPr>
              <w:t>E</w:t>
            </w:r>
            <w:r w:rsidR="00D757CD" w:rsidRPr="00BF0449">
              <w:rPr>
                <w:noProof/>
                <w:lang w:val="fr-FR"/>
              </w:rPr>
              <w:t>-</w:t>
            </w:r>
            <w:r w:rsidRPr="00BF0449">
              <w:rPr>
                <w:noProof/>
                <w:lang w:val="fr-FR"/>
              </w:rPr>
              <w:t>mail</w:t>
            </w:r>
            <w:r w:rsidR="00D757CD" w:rsidRPr="00BF0449">
              <w:rPr>
                <w:noProof/>
                <w:lang w:val="fr-FR"/>
              </w:rPr>
              <w:t xml:space="preserve">: </w:t>
            </w:r>
            <w:hyperlink r:id="rId14" w:history="1">
              <w:r w:rsidR="00341229" w:rsidRPr="00BF0449">
                <w:rPr>
                  <w:rStyle w:val="Hyperlink"/>
                  <w:rFonts w:ascii="Times New Roman" w:hAnsi="Times New Roman"/>
                  <w:noProof/>
                  <w:lang w:val="fr-FR"/>
                </w:rPr>
                <w:t>best.lidia@gmail.com</w:t>
              </w:r>
            </w:hyperlink>
            <w:r w:rsidR="00341229" w:rsidRPr="00BF0449">
              <w:rPr>
                <w:noProof/>
                <w:lang w:val="fr-FR"/>
              </w:rPr>
              <w:t xml:space="preserve"> </w:t>
            </w:r>
          </w:p>
        </w:tc>
      </w:tr>
      <w:tr w:rsidR="00D42875" w:rsidRPr="00F1302A" w14:paraId="62EA52B2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A211B6A" w14:textId="118F4BEF" w:rsidR="00D42875" w:rsidRPr="004C54D9" w:rsidRDefault="00D42875" w:rsidP="00102E40">
            <w:pPr>
              <w:rPr>
                <w:b/>
                <w:bCs/>
                <w:noProof/>
              </w:rPr>
            </w:pPr>
            <w:r w:rsidRPr="004C54D9">
              <w:rPr>
                <w:b/>
                <w:bCs/>
                <w:noProof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25A139" w14:textId="3405EAAE" w:rsidR="00D42875" w:rsidRPr="00D42875" w:rsidRDefault="00000000" w:rsidP="00D42875">
            <w:pPr>
              <w:rPr>
                <w:rFonts w:eastAsia="MS Mincho"/>
                <w:noProof/>
              </w:rPr>
            </w:pPr>
            <w:sdt>
              <w:sdtPr>
                <w:rPr>
                  <w:noProof/>
                </w:rPr>
                <w:alias w:val="ContactNameOrgCountry"/>
                <w:tag w:val="ContactNameOrgCountry"/>
                <w:id w:val="-1455173453"/>
                <w:placeholder>
                  <w:docPart w:val="77615E45F4C44CD2B646FC3CE179ECE3"/>
                </w:placeholder>
                <w:text w:multiLine="1"/>
              </w:sdtPr>
              <w:sdtContent>
                <w:r w:rsidR="00D42875">
                  <w:rPr>
                    <w:rFonts w:eastAsia="MS Mincho" w:hint="eastAsia"/>
                    <w:noProof/>
                  </w:rPr>
                  <w:t>David Fourney</w:t>
                </w:r>
                <w:r w:rsidR="00D42875">
                  <w:rPr>
                    <w:noProof/>
                  </w:rPr>
                  <w:br/>
                </w:r>
                <w:r w:rsidR="00D42875">
                  <w:rPr>
                    <w:rFonts w:eastAsia="MS Mincho" w:hint="eastAsia"/>
                    <w:noProof/>
                  </w:rPr>
                  <w:t>Co-Vice Chair of JCA-AHF</w:t>
                </w:r>
                <w:r w:rsidR="00D42875">
                  <w:rPr>
                    <w:noProof/>
                  </w:rPr>
                  <w:t>, G3ict</w:t>
                </w:r>
                <w:r w:rsidR="00D42875">
                  <w:rPr>
                    <w:noProof/>
                  </w:rPr>
                  <w:br/>
                </w:r>
                <w:r w:rsidR="00D42875">
                  <w:rPr>
                    <w:rFonts w:eastAsia="MS Mincho" w:hint="eastAsia"/>
                    <w:noProof/>
                  </w:rPr>
                  <w:t>Canada</w:t>
                </w:r>
              </w:sdtContent>
            </w:sdt>
          </w:p>
        </w:tc>
        <w:tc>
          <w:tcPr>
            <w:tcW w:w="42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A70151" w14:textId="09D4A166" w:rsidR="00D42875" w:rsidRPr="00D42875" w:rsidRDefault="00D42875" w:rsidP="00102E40">
            <w:pPr>
              <w:rPr>
                <w:rFonts w:eastAsia="MS Mincho"/>
                <w:noProof/>
                <w:lang w:val="fr-FR"/>
              </w:rPr>
            </w:pPr>
            <w:r w:rsidRPr="00D42875">
              <w:rPr>
                <w:rFonts w:eastAsia="MS Mincho" w:hint="eastAsia"/>
                <w:noProof/>
                <w:lang w:val="fr-FR"/>
              </w:rPr>
              <w:t xml:space="preserve">E-mail: </w:t>
            </w:r>
            <w:hyperlink r:id="rId15" w:history="1">
              <w:r w:rsidRPr="00DF2185">
                <w:rPr>
                  <w:rStyle w:val="Hyperlink"/>
                  <w:rFonts w:ascii="Times New Roman" w:eastAsia="MS Mincho" w:hAnsi="Times New Roman"/>
                  <w:noProof/>
                  <w:lang w:val="fr-FR"/>
                </w:rPr>
                <w:t>david.fourney@usask.ca</w:t>
              </w:r>
            </w:hyperlink>
            <w:r>
              <w:rPr>
                <w:rFonts w:eastAsia="MS Mincho" w:hint="eastAsia"/>
                <w:noProof/>
                <w:lang w:val="fr-FR"/>
              </w:rPr>
              <w:t xml:space="preserve"> </w:t>
            </w:r>
          </w:p>
        </w:tc>
      </w:tr>
      <w:tr w:rsidR="0089088E" w:rsidRPr="004C54D9" w14:paraId="3B2E1AE1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705E8A11" w14:textId="77777777" w:rsidR="0089088E" w:rsidRPr="004C54D9" w:rsidRDefault="0089088E" w:rsidP="00A4542F">
            <w:pPr>
              <w:rPr>
                <w:b/>
                <w:bCs/>
                <w:noProof/>
              </w:rPr>
            </w:pPr>
            <w:r w:rsidRPr="004C54D9">
              <w:rPr>
                <w:b/>
                <w:bCs/>
                <w:noProof/>
              </w:rPr>
              <w:t>Keywords:</w:t>
            </w:r>
          </w:p>
        </w:tc>
        <w:tc>
          <w:tcPr>
            <w:tcW w:w="7739" w:type="dxa"/>
            <w:gridSpan w:val="4"/>
          </w:tcPr>
          <w:p w14:paraId="75E3B1EF" w14:textId="4D1B5035" w:rsidR="0089088E" w:rsidRPr="004C54D9" w:rsidRDefault="00000000" w:rsidP="00A4542F">
            <w:pPr>
              <w:rPr>
                <w:noProof/>
              </w:rPr>
            </w:pPr>
            <w:sdt>
              <w:sdtPr>
                <w:rPr>
                  <w:noProof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9F105C">
                  <w:rPr>
                    <w:noProof/>
                  </w:rPr>
                  <w:t>JCA-AHF; accessibility; persons with disabilities; report</w:t>
                </w:r>
              </w:sdtContent>
            </w:sdt>
          </w:p>
        </w:tc>
      </w:tr>
      <w:tr w:rsidR="0089088E" w:rsidRPr="004C54D9" w14:paraId="7D0F8B1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72CA09B8" w14:textId="77777777" w:rsidR="0089088E" w:rsidRPr="004C54D9" w:rsidRDefault="0089088E" w:rsidP="00A4542F">
            <w:pPr>
              <w:rPr>
                <w:b/>
                <w:bCs/>
                <w:noProof/>
              </w:rPr>
            </w:pPr>
            <w:r w:rsidRPr="004C54D9">
              <w:rPr>
                <w:b/>
                <w:bCs/>
                <w:noProof/>
              </w:rPr>
              <w:t>Abstract:</w:t>
            </w:r>
          </w:p>
        </w:tc>
        <w:sdt>
          <w:sdtPr>
            <w:rPr>
              <w:noProof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  <w:gridSpan w:val="4"/>
              </w:tcPr>
              <w:p w14:paraId="4BE3CBD5" w14:textId="5DDEF6CB" w:rsidR="0089088E" w:rsidRPr="004C54D9" w:rsidRDefault="009F105C" w:rsidP="00A4542F">
                <w:pPr>
                  <w:rPr>
                    <w:noProof/>
                  </w:rPr>
                </w:pPr>
                <w:r>
                  <w:rPr>
                    <w:noProof/>
                  </w:rPr>
                  <w:t>This document provides the draft report of JCA-AHF meeting (</w:t>
                </w:r>
                <w:r w:rsidR="00D15D4C">
                  <w:rPr>
                    <w:noProof/>
                  </w:rPr>
                  <w:t>Virtual</w:t>
                </w:r>
                <w:r>
                  <w:rPr>
                    <w:noProof/>
                  </w:rPr>
                  <w:t xml:space="preserve">, </w:t>
                </w:r>
                <w:r w:rsidR="00D15D4C">
                  <w:rPr>
                    <w:noProof/>
                  </w:rPr>
                  <w:t>24</w:t>
                </w:r>
                <w:r>
                  <w:rPr>
                    <w:noProof/>
                  </w:rPr>
                  <w:t xml:space="preserve"> </w:t>
                </w:r>
                <w:r w:rsidR="00D15D4C">
                  <w:rPr>
                    <w:noProof/>
                  </w:rPr>
                  <w:t>April</w:t>
                </w:r>
                <w:r>
                  <w:rPr>
                    <w:noProof/>
                  </w:rPr>
                  <w:t xml:space="preserve"> 202</w:t>
                </w:r>
                <w:r w:rsidR="00D15D4C">
                  <w:rPr>
                    <w:noProof/>
                  </w:rPr>
                  <w:t>4</w:t>
                </w:r>
                <w:r>
                  <w:rPr>
                    <w:noProof/>
                  </w:rPr>
                  <w:t>).</w:t>
                </w:r>
              </w:p>
            </w:tc>
          </w:sdtContent>
        </w:sdt>
      </w:tr>
    </w:tbl>
    <w:p w14:paraId="3299EAB5" w14:textId="77777777" w:rsidR="001158C7" w:rsidRPr="004C54D9" w:rsidRDefault="001158C7" w:rsidP="000F5B6F">
      <w:pPr>
        <w:rPr>
          <w:noProof/>
        </w:rPr>
      </w:pPr>
    </w:p>
    <w:p w14:paraId="11E4A63C" w14:textId="4A48F43D" w:rsidR="000C4A51" w:rsidRPr="004C54D9" w:rsidRDefault="000C4A51" w:rsidP="000C4A51">
      <w:pPr>
        <w:rPr>
          <w:b/>
          <w:bCs/>
          <w:noProof/>
        </w:rPr>
      </w:pPr>
      <w:r w:rsidRPr="004C54D9">
        <w:rPr>
          <w:b/>
          <w:bCs/>
          <w:noProof/>
        </w:rPr>
        <w:t>Related links:</w:t>
      </w:r>
    </w:p>
    <w:bookmarkStart w:id="11" w:name="_Hlk57111919"/>
    <w:p w14:paraId="0BCA045F" w14:textId="6724830A" w:rsidR="000C4A51" w:rsidRPr="004C54D9" w:rsidRDefault="0039502C" w:rsidP="000C4A51">
      <w:pPr>
        <w:pStyle w:val="ListParagraph"/>
        <w:numPr>
          <w:ilvl w:val="0"/>
          <w:numId w:val="12"/>
        </w:numPr>
        <w:spacing w:before="120"/>
        <w:contextualSpacing/>
        <w:rPr>
          <w:noProof/>
          <w:sz w:val="24"/>
          <w:szCs w:val="24"/>
          <w:lang w:val="en-GB"/>
        </w:rPr>
      </w:pPr>
      <w:r w:rsidRPr="004C54D9">
        <w:fldChar w:fldCharType="begin"/>
      </w:r>
      <w:r w:rsidRPr="004C54D9">
        <w:rPr>
          <w:noProof/>
          <w:sz w:val="24"/>
          <w:szCs w:val="24"/>
          <w:lang w:val="en-GB"/>
        </w:rPr>
        <w:instrText xml:space="preserve"> HYPERLINK "https://www.itu.int/en/ITU-T/jca/ahf/Pages/default.aspx" </w:instrText>
      </w:r>
      <w:r w:rsidRPr="004C54D9">
        <w:fldChar w:fldCharType="separate"/>
      </w:r>
      <w:r w:rsidR="000C4A51" w:rsidRPr="004C54D9">
        <w:rPr>
          <w:rStyle w:val="Hyperlink"/>
          <w:rFonts w:ascii="Times New Roman" w:hAnsi="Times New Roman"/>
          <w:noProof/>
          <w:sz w:val="24"/>
          <w:szCs w:val="24"/>
          <w:lang w:val="en-GB"/>
        </w:rPr>
        <w:t>JCA-AHF webpage</w:t>
      </w:r>
      <w:r w:rsidRPr="004C54D9">
        <w:rPr>
          <w:rStyle w:val="Hyperlink"/>
          <w:rFonts w:ascii="Times New Roman" w:hAnsi="Times New Roman"/>
          <w:noProof/>
          <w:sz w:val="24"/>
          <w:szCs w:val="24"/>
          <w:lang w:val="en-GB"/>
        </w:rPr>
        <w:fldChar w:fldCharType="end"/>
      </w:r>
    </w:p>
    <w:bookmarkStart w:id="12" w:name="_Hlk171606444"/>
    <w:bookmarkEnd w:id="11"/>
    <w:p w14:paraId="6016694E" w14:textId="7A7B94F8" w:rsidR="000C4A51" w:rsidRPr="001158C7" w:rsidRDefault="0039502C" w:rsidP="000C4A51">
      <w:pPr>
        <w:pStyle w:val="ListParagraph"/>
        <w:numPr>
          <w:ilvl w:val="0"/>
          <w:numId w:val="12"/>
        </w:numPr>
        <w:spacing w:before="120"/>
        <w:contextualSpacing/>
        <w:rPr>
          <w:rStyle w:val="Hyperlink"/>
          <w:rFonts w:ascii="Calibri" w:hAnsi="Calibri"/>
          <w:noProof/>
          <w:color w:val="auto"/>
          <w:sz w:val="24"/>
          <w:szCs w:val="24"/>
          <w:u w:val="none"/>
          <w:lang w:val="en-GB"/>
        </w:rPr>
      </w:pPr>
      <w:r w:rsidRPr="004C54D9">
        <w:fldChar w:fldCharType="begin"/>
      </w:r>
      <w:r w:rsidR="00D42875">
        <w:instrText>HYPERLINK "https://www.itu.int/en/ITU-T/jca/ahf/Pages/2404-docs.aspx"</w:instrText>
      </w:r>
      <w:r w:rsidRPr="004C54D9">
        <w:fldChar w:fldCharType="separate"/>
      </w:r>
      <w:r w:rsidR="000C4A51" w:rsidRPr="004C54D9">
        <w:rPr>
          <w:rStyle w:val="Hyperlink"/>
          <w:rFonts w:ascii="Times New Roman" w:hAnsi="Times New Roman"/>
          <w:noProof/>
          <w:sz w:val="24"/>
          <w:szCs w:val="24"/>
          <w:lang w:val="en-GB"/>
        </w:rPr>
        <w:t>Meeting documents page</w:t>
      </w:r>
      <w:r w:rsidRPr="004C54D9">
        <w:rPr>
          <w:rStyle w:val="Hyperlink"/>
          <w:rFonts w:ascii="Times New Roman" w:hAnsi="Times New Roman"/>
          <w:noProof/>
          <w:sz w:val="24"/>
          <w:szCs w:val="24"/>
          <w:lang w:val="en-GB"/>
        </w:rPr>
        <w:fldChar w:fldCharType="end"/>
      </w:r>
    </w:p>
    <w:bookmarkEnd w:id="12"/>
    <w:p w14:paraId="02B548E7" w14:textId="7640B0C9" w:rsidR="00234A77" w:rsidRDefault="00234A77" w:rsidP="00234A77">
      <w:pPr>
        <w:pStyle w:val="ListParagraph"/>
        <w:spacing w:before="120"/>
        <w:contextualSpacing/>
        <w:rPr>
          <w:rStyle w:val="Hyperlink"/>
          <w:rFonts w:ascii="Times New Roman" w:hAnsi="Times New Roman"/>
          <w:noProof/>
          <w:sz w:val="24"/>
          <w:szCs w:val="24"/>
          <w:lang w:val="en-GB"/>
        </w:rPr>
      </w:pPr>
    </w:p>
    <w:p w14:paraId="08033AC6" w14:textId="77777777" w:rsidR="001D0AEB" w:rsidRPr="000B4A90" w:rsidRDefault="001D0AEB" w:rsidP="00A86E30">
      <w:pPr>
        <w:pStyle w:val="Heading1forreport"/>
        <w:numPr>
          <w:ilvl w:val="0"/>
          <w:numId w:val="41"/>
        </w:numPr>
        <w:ind w:left="357" w:hanging="357"/>
      </w:pPr>
      <w:r w:rsidRPr="000B4A90">
        <w:t xml:space="preserve">Opening of the meeting </w:t>
      </w:r>
    </w:p>
    <w:p w14:paraId="7EF269E9" w14:textId="2B330C71" w:rsidR="001D0AEB" w:rsidRPr="000B4A90" w:rsidRDefault="001D0AEB" w:rsidP="001D0AEB">
      <w:r w:rsidRPr="000B4A90">
        <w:t xml:space="preserve">The JCA-AHF meeting was held </w:t>
      </w:r>
      <w:r w:rsidR="00D42875">
        <w:rPr>
          <w:rFonts w:eastAsia="MS Mincho" w:hint="eastAsia"/>
        </w:rPr>
        <w:t xml:space="preserve">virtually </w:t>
      </w:r>
      <w:r w:rsidRPr="000B4A90">
        <w:t xml:space="preserve">on </w:t>
      </w:r>
      <w:r w:rsidR="00D42875">
        <w:rPr>
          <w:rFonts w:eastAsia="MS Mincho" w:hint="eastAsia"/>
        </w:rPr>
        <w:t>24</w:t>
      </w:r>
      <w:r w:rsidRPr="000B4A90">
        <w:t xml:space="preserve"> </w:t>
      </w:r>
      <w:r w:rsidR="00D42875">
        <w:rPr>
          <w:rFonts w:eastAsia="MS Mincho" w:hint="eastAsia"/>
        </w:rPr>
        <w:t>April</w:t>
      </w:r>
      <w:r w:rsidRPr="000B4A90">
        <w:t xml:space="preserve"> 202</w:t>
      </w:r>
      <w:r w:rsidR="00D42875">
        <w:rPr>
          <w:rFonts w:eastAsia="MS Mincho" w:hint="eastAsia"/>
        </w:rPr>
        <w:t>4</w:t>
      </w:r>
      <w:r w:rsidRPr="000B4A90">
        <w:t xml:space="preserve"> </w:t>
      </w:r>
      <w:r w:rsidR="00210EF2">
        <w:t xml:space="preserve">(14:30-17:30) </w:t>
      </w:r>
      <w:r w:rsidRPr="000B4A90">
        <w:t xml:space="preserve">chaired by Ms Andrea Saks (USA), JCA-AHF Chair. </w:t>
      </w:r>
      <w:r w:rsidR="006B6BA4">
        <w:t xml:space="preserve">Real-time captioning and </w:t>
      </w:r>
      <w:r w:rsidR="00D42875">
        <w:rPr>
          <w:rFonts w:eastAsia="MS Mincho" w:hint="eastAsia"/>
        </w:rPr>
        <w:t>International Sign (IS</w:t>
      </w:r>
      <w:r w:rsidRPr="000B4A90">
        <w:t>)</w:t>
      </w:r>
      <w:r w:rsidR="001158C7">
        <w:t xml:space="preserve"> interpretation</w:t>
      </w:r>
      <w:r w:rsidRPr="000B4A90">
        <w:t xml:space="preserve"> </w:t>
      </w:r>
      <w:r w:rsidR="006B6BA4">
        <w:t xml:space="preserve">were </w:t>
      </w:r>
      <w:r w:rsidRPr="000B4A90">
        <w:t xml:space="preserve">provided. The list of participants is available </w:t>
      </w:r>
      <w:r w:rsidR="00D15D4C">
        <w:t>in</w:t>
      </w:r>
      <w:r w:rsidRPr="000B4A90">
        <w:t xml:space="preserve"> JCA-AHF </w:t>
      </w:r>
      <w:hyperlink r:id="rId16" w:history="1">
        <w:r w:rsidR="00D42875">
          <w:rPr>
            <w:rStyle w:val="Hyperlink"/>
            <w:rFonts w:ascii="Times New Roman" w:hAnsi="Times New Roman"/>
          </w:rPr>
          <w:t>Document 505</w:t>
        </w:r>
      </w:hyperlink>
      <w:r w:rsidRPr="000B4A90">
        <w:t>.</w:t>
      </w:r>
    </w:p>
    <w:p w14:paraId="34D60163" w14:textId="05638073" w:rsidR="001D0AEB" w:rsidRPr="000B4A90" w:rsidRDefault="001D0AEB" w:rsidP="00A86E30">
      <w:pPr>
        <w:pStyle w:val="Heading1forreport"/>
        <w:numPr>
          <w:ilvl w:val="0"/>
          <w:numId w:val="41"/>
        </w:numPr>
        <w:tabs>
          <w:tab w:val="clear" w:pos="794"/>
          <w:tab w:val="left" w:pos="426"/>
        </w:tabs>
        <w:ind w:left="357" w:hanging="357"/>
      </w:pPr>
      <w:r w:rsidRPr="000B4A90">
        <w:t>Approval of the agenda</w:t>
      </w:r>
    </w:p>
    <w:p w14:paraId="1100029E" w14:textId="2E0CB9D8" w:rsidR="001D0AEB" w:rsidRPr="000B4A90" w:rsidRDefault="001D0AEB" w:rsidP="001D0AEB">
      <w:r w:rsidRPr="000B4A90">
        <w:t xml:space="preserve">The Chair introduced the draft meeting agenda and document allocation as contained in JCA-AHF </w:t>
      </w:r>
      <w:hyperlink r:id="rId17" w:history="1">
        <w:r w:rsidR="002060CF">
          <w:rPr>
            <w:rStyle w:val="Hyperlink"/>
            <w:rFonts w:ascii="Times New Roman" w:hAnsi="Times New Roman"/>
          </w:rPr>
          <w:t>Document 494</w:t>
        </w:r>
      </w:hyperlink>
      <w:r w:rsidRPr="002F08B8">
        <w:t>. It</w:t>
      </w:r>
      <w:r w:rsidRPr="000B4A90">
        <w:t xml:space="preserve"> was approved by the JCA-AHF</w:t>
      </w:r>
      <w:r w:rsidR="00F1302A">
        <w:rPr>
          <w:rFonts w:eastAsia="MS Mincho" w:hint="eastAsia"/>
        </w:rPr>
        <w:t xml:space="preserve"> meeting</w:t>
      </w:r>
      <w:r w:rsidR="00E07296">
        <w:t xml:space="preserve"> (with a change of presentation order)</w:t>
      </w:r>
      <w:r w:rsidR="002F08B8">
        <w:t xml:space="preserve">. </w:t>
      </w:r>
    </w:p>
    <w:p w14:paraId="48711E19" w14:textId="77777777" w:rsidR="001D0AEB" w:rsidRPr="000B4A90" w:rsidRDefault="001D0AEB" w:rsidP="00A86E30">
      <w:pPr>
        <w:pStyle w:val="Heading1forreport"/>
        <w:numPr>
          <w:ilvl w:val="0"/>
          <w:numId w:val="41"/>
        </w:numPr>
        <w:ind w:left="357" w:hanging="357"/>
      </w:pPr>
      <w:r w:rsidRPr="000B4A90">
        <w:t>Approval of the last JCA-AHF meeting report</w:t>
      </w:r>
    </w:p>
    <w:p w14:paraId="19994FD9" w14:textId="24225C29" w:rsidR="000E1F57" w:rsidRDefault="001D0AEB" w:rsidP="007860AE">
      <w:r w:rsidRPr="000B4A90">
        <w:t xml:space="preserve">The </w:t>
      </w:r>
      <w:r w:rsidRPr="002F08B8">
        <w:t>Ch</w:t>
      </w:r>
      <w:r w:rsidR="004C41A0">
        <w:rPr>
          <w:rFonts w:eastAsia="MS Mincho" w:hint="eastAsia"/>
        </w:rPr>
        <w:t>air</w:t>
      </w:r>
      <w:r w:rsidRPr="002F08B8">
        <w:t xml:space="preserve"> introduced the </w:t>
      </w:r>
      <w:r w:rsidR="000E1F57" w:rsidRPr="002F08B8">
        <w:t xml:space="preserve">draft </w:t>
      </w:r>
      <w:r w:rsidRPr="002F08B8">
        <w:t>report of the last JCA-AHF meeting (</w:t>
      </w:r>
      <w:r w:rsidR="00F1302A">
        <w:rPr>
          <w:rFonts w:eastAsia="MS Mincho" w:hint="eastAsia"/>
        </w:rPr>
        <w:t>19</w:t>
      </w:r>
      <w:r w:rsidRPr="002F08B8">
        <w:t xml:space="preserve"> </w:t>
      </w:r>
      <w:r w:rsidR="00F1302A">
        <w:rPr>
          <w:rFonts w:eastAsia="MS Mincho" w:hint="eastAsia"/>
        </w:rPr>
        <w:t>July</w:t>
      </w:r>
      <w:r w:rsidRPr="002F08B8">
        <w:t xml:space="preserve"> 202</w:t>
      </w:r>
      <w:r w:rsidR="00F1302A">
        <w:rPr>
          <w:rFonts w:eastAsia="MS Mincho" w:hint="eastAsia"/>
        </w:rPr>
        <w:t>3</w:t>
      </w:r>
      <w:r w:rsidRPr="002F08B8">
        <w:t>)</w:t>
      </w:r>
      <w:r w:rsidR="00C8389C">
        <w:t xml:space="preserve"> contained in </w:t>
      </w:r>
      <w:r w:rsidRPr="002F08B8">
        <w:t xml:space="preserve">JCA-AHF </w:t>
      </w:r>
      <w:hyperlink r:id="rId18" w:history="1">
        <w:r w:rsidR="00337285">
          <w:rPr>
            <w:rStyle w:val="Hyperlink"/>
            <w:rFonts w:ascii="Times New Roman" w:hAnsi="Times New Roman"/>
            <w:noProof/>
            <w:bdr w:val="none" w:sz="0" w:space="0" w:color="auto" w:frame="1"/>
            <w:shd w:val="clear" w:color="auto" w:fill="FFFFFF"/>
          </w:rPr>
          <w:t>Document 493</w:t>
        </w:r>
      </w:hyperlink>
      <w:r w:rsidR="000E1F57" w:rsidRPr="002F08B8">
        <w:t xml:space="preserve"> and the</w:t>
      </w:r>
      <w:r w:rsidR="000E1F57">
        <w:t xml:space="preserve"> report was approved. </w:t>
      </w:r>
    </w:p>
    <w:p w14:paraId="6C32FFDA" w14:textId="7043794D" w:rsidR="00DC3AF2" w:rsidRPr="00DC3AF2" w:rsidRDefault="00DC3AF2" w:rsidP="00DC3AF2">
      <w:pPr>
        <w:pStyle w:val="Heading1forreport"/>
        <w:numPr>
          <w:ilvl w:val="0"/>
          <w:numId w:val="41"/>
        </w:numPr>
        <w:tabs>
          <w:tab w:val="clear" w:pos="794"/>
          <w:tab w:val="left" w:pos="426"/>
        </w:tabs>
        <w:ind w:left="357" w:hanging="357"/>
      </w:pPr>
      <w:r>
        <w:rPr>
          <w:rFonts w:eastAsia="MS Mincho" w:hint="eastAsia"/>
          <w:noProof/>
          <w:szCs w:val="24"/>
          <w:lang w:eastAsia="ja-JP"/>
        </w:rPr>
        <w:lastRenderedPageBreak/>
        <w:t>Appreciation to Gerry Ellis for his contribution to standardization work</w:t>
      </w:r>
    </w:p>
    <w:p w14:paraId="356526FC" w14:textId="7992E4E8" w:rsidR="00DC3AF2" w:rsidRDefault="00DC3AF2" w:rsidP="00DC3AF2">
      <w:r w:rsidRPr="00DC3AF2">
        <w:rPr>
          <w:rFonts w:hint="eastAsia"/>
        </w:rPr>
        <w:t xml:space="preserve">The Chair expressed her gratitude to Mr Gerry Ellis who has passed away in March 2023. Mr Gerry Ellis was </w:t>
      </w:r>
      <w:r w:rsidR="00A541E8">
        <w:t xml:space="preserve">an insightful expert on accessibility, </w:t>
      </w:r>
      <w:r w:rsidR="00D15D4C">
        <w:t xml:space="preserve">and he </w:t>
      </w:r>
      <w:r w:rsidR="00A541E8">
        <w:t xml:space="preserve">has been contributing with </w:t>
      </w:r>
      <w:r w:rsidR="00D15D4C">
        <w:t xml:space="preserve">his </w:t>
      </w:r>
      <w:r w:rsidR="00A541E8">
        <w:t xml:space="preserve">excellent knowledge of accessibility to </w:t>
      </w:r>
      <w:r w:rsidR="00D15D4C">
        <w:t xml:space="preserve">the work of </w:t>
      </w:r>
      <w:r w:rsidR="00A541E8">
        <w:t>ITU, ISO, IGF DCAD</w:t>
      </w:r>
      <w:r w:rsidR="00B75D34">
        <w:t>, etc.</w:t>
      </w:r>
    </w:p>
    <w:p w14:paraId="7CC47A07" w14:textId="67990477" w:rsidR="00DC3AF2" w:rsidRDefault="00DC3AF2" w:rsidP="00A86E30">
      <w:pPr>
        <w:pStyle w:val="Heading1"/>
        <w:numPr>
          <w:ilvl w:val="0"/>
          <w:numId w:val="41"/>
        </w:numPr>
        <w:ind w:left="357" w:hanging="357"/>
        <w:rPr>
          <w:rFonts w:eastAsia="MS Mincho"/>
          <w:lang w:eastAsia="ja-JP"/>
        </w:rPr>
      </w:pPr>
      <w:r w:rsidRPr="00DC3AF2">
        <w:t>JCA-AHF</w:t>
      </w:r>
      <w:r w:rsidR="00651888">
        <w:rPr>
          <w:rFonts w:eastAsia="MS Mincho" w:hint="eastAsia"/>
          <w:lang w:eastAsia="ja-JP"/>
        </w:rPr>
        <w:t xml:space="preserve"> </w:t>
      </w:r>
      <w:r w:rsidR="00E36C7D">
        <w:rPr>
          <w:rFonts w:eastAsia="MS Mincho" w:hint="eastAsia"/>
          <w:lang w:eastAsia="ja-JP"/>
        </w:rPr>
        <w:t>management</w:t>
      </w:r>
    </w:p>
    <w:p w14:paraId="1DBA79E4" w14:textId="27205ADD" w:rsidR="00B35CCD" w:rsidRPr="00B35CCD" w:rsidRDefault="00DC3AF2" w:rsidP="00BB20E5">
      <w:pPr>
        <w:spacing w:before="240"/>
        <w:rPr>
          <w:rFonts w:eastAsia="MS Mincho"/>
        </w:rPr>
      </w:pPr>
      <w:r>
        <w:rPr>
          <w:rFonts w:eastAsia="MS Mincho" w:hint="eastAsia"/>
        </w:rPr>
        <w:t xml:space="preserve">The Chair introduced </w:t>
      </w:r>
      <w:bookmarkStart w:id="13" w:name="_Hlk171606024"/>
      <w:r>
        <w:rPr>
          <w:rFonts w:eastAsia="MS Mincho" w:hint="eastAsia"/>
        </w:rPr>
        <w:t xml:space="preserve">Mr </w:t>
      </w:r>
      <w:r w:rsidRPr="00DC3AF2">
        <w:rPr>
          <w:rFonts w:eastAsia="MS Mincho"/>
        </w:rPr>
        <w:t>David Fourney</w:t>
      </w:r>
      <w:r>
        <w:rPr>
          <w:rFonts w:eastAsia="MS Mincho" w:hint="eastAsia"/>
        </w:rPr>
        <w:t xml:space="preserve"> from</w:t>
      </w:r>
      <w:r w:rsidRPr="00DC3AF2">
        <w:rPr>
          <w:rFonts w:eastAsia="MS Mincho"/>
        </w:rPr>
        <w:t xml:space="preserve"> G3ict</w:t>
      </w:r>
      <w:bookmarkEnd w:id="13"/>
      <w:r>
        <w:rPr>
          <w:rFonts w:eastAsia="MS Mincho" w:hint="eastAsia"/>
        </w:rPr>
        <w:t xml:space="preserve"> </w:t>
      </w:r>
      <w:r w:rsidR="00654890">
        <w:rPr>
          <w:rFonts w:eastAsia="MS Mincho" w:hint="eastAsia"/>
        </w:rPr>
        <w:t>as the candidate of a new co-</w:t>
      </w:r>
      <w:r w:rsidR="00B75D34">
        <w:rPr>
          <w:rFonts w:eastAsia="MS Mincho"/>
        </w:rPr>
        <w:t>v</w:t>
      </w:r>
      <w:r w:rsidR="00654890">
        <w:rPr>
          <w:rFonts w:eastAsia="MS Mincho" w:hint="eastAsia"/>
        </w:rPr>
        <w:t xml:space="preserve">ice Chair of JCA-AHF, </w:t>
      </w:r>
      <w:r w:rsidR="00D15D4C">
        <w:rPr>
          <w:rFonts w:eastAsia="MS Mincho"/>
        </w:rPr>
        <w:t>recommended</w:t>
      </w:r>
      <w:r>
        <w:rPr>
          <w:rFonts w:eastAsia="MS Mincho" w:hint="eastAsia"/>
        </w:rPr>
        <w:t xml:space="preserve"> by the Chair and the other co-</w:t>
      </w:r>
      <w:r w:rsidR="00B75D34">
        <w:rPr>
          <w:rFonts w:eastAsia="MS Mincho"/>
        </w:rPr>
        <w:t>v</w:t>
      </w:r>
      <w:r>
        <w:rPr>
          <w:rFonts w:eastAsia="MS Mincho" w:hint="eastAsia"/>
        </w:rPr>
        <w:t>ice Chairs</w:t>
      </w:r>
      <w:r w:rsidR="00654890">
        <w:rPr>
          <w:rFonts w:eastAsia="MS Mincho" w:hint="eastAsia"/>
        </w:rPr>
        <w:t xml:space="preserve"> of JCA-AHF</w:t>
      </w:r>
      <w:r>
        <w:rPr>
          <w:rFonts w:eastAsia="MS Mincho" w:hint="eastAsia"/>
        </w:rPr>
        <w:t xml:space="preserve">. </w:t>
      </w:r>
      <w:r w:rsidR="00EB5755">
        <w:rPr>
          <w:rFonts w:eastAsia="MS Mincho" w:hint="eastAsia"/>
        </w:rPr>
        <w:t xml:space="preserve">Mr Fourney is </w:t>
      </w:r>
      <w:r w:rsidR="00654890">
        <w:rPr>
          <w:rFonts w:eastAsia="MS Mincho" w:hint="eastAsia"/>
        </w:rPr>
        <w:t xml:space="preserve">a professional accessibility specialist in Canada, currently managing the digital accessibility program </w:t>
      </w:r>
      <w:r w:rsidR="00B75D34">
        <w:rPr>
          <w:rFonts w:eastAsia="MS Mincho"/>
        </w:rPr>
        <w:t>of the</w:t>
      </w:r>
      <w:r w:rsidR="00654890">
        <w:rPr>
          <w:rFonts w:eastAsia="MS Mincho" w:hint="eastAsia"/>
        </w:rPr>
        <w:t xml:space="preserve"> Canada Post. He</w:t>
      </w:r>
      <w:r>
        <w:rPr>
          <w:rFonts w:eastAsia="MS Mincho" w:hint="eastAsia"/>
        </w:rPr>
        <w:t xml:space="preserve"> has about 20-year experience in standardization of ICT accessibility</w:t>
      </w:r>
      <w:r w:rsidR="00962E70">
        <w:rPr>
          <w:rFonts w:eastAsia="MS Mincho" w:hint="eastAsia"/>
        </w:rPr>
        <w:t>,</w:t>
      </w:r>
      <w:r>
        <w:rPr>
          <w:rFonts w:eastAsia="MS Mincho" w:hint="eastAsia"/>
        </w:rPr>
        <w:t xml:space="preserve"> </w:t>
      </w:r>
      <w:r w:rsidR="00654890">
        <w:rPr>
          <w:rFonts w:eastAsia="MS Mincho" w:hint="eastAsia"/>
        </w:rPr>
        <w:t xml:space="preserve">primarily </w:t>
      </w:r>
      <w:r>
        <w:rPr>
          <w:rFonts w:eastAsia="MS Mincho" w:hint="eastAsia"/>
        </w:rPr>
        <w:t xml:space="preserve">within ISO and </w:t>
      </w:r>
      <w:r w:rsidR="00654890">
        <w:rPr>
          <w:rFonts w:eastAsia="MS Mincho" w:hint="eastAsia"/>
        </w:rPr>
        <w:t>also with</w:t>
      </w:r>
      <w:r w:rsidR="00C00076">
        <w:rPr>
          <w:rFonts w:eastAsia="MS Mincho"/>
        </w:rPr>
        <w:t>in</w:t>
      </w:r>
      <w:r w:rsidR="00654890">
        <w:rPr>
          <w:rFonts w:eastAsia="MS Mincho" w:hint="eastAsia"/>
        </w:rPr>
        <w:t xml:space="preserve"> </w:t>
      </w:r>
      <w:r>
        <w:rPr>
          <w:rFonts w:eastAsia="MS Mincho" w:hint="eastAsia"/>
        </w:rPr>
        <w:t>ITU</w:t>
      </w:r>
      <w:r w:rsidR="00BB20E5">
        <w:rPr>
          <w:rFonts w:eastAsia="MS Mincho" w:hint="eastAsia"/>
        </w:rPr>
        <w:t>-T (Q26/16)</w:t>
      </w:r>
      <w:r>
        <w:rPr>
          <w:rFonts w:eastAsia="MS Mincho" w:hint="eastAsia"/>
        </w:rPr>
        <w:t>. At ISO, he i</w:t>
      </w:r>
      <w:r w:rsidR="00EB5755">
        <w:rPr>
          <w:rFonts w:eastAsia="MS Mincho" w:hint="eastAsia"/>
        </w:rPr>
        <w:t xml:space="preserve">s </w:t>
      </w:r>
      <w:r w:rsidR="00EB5755">
        <w:t xml:space="preserve">the project editor responsible for the ISO9241 part 171 on software accessibility that is the grandparent document </w:t>
      </w:r>
      <w:r w:rsidR="004C55AF">
        <w:t>of</w:t>
      </w:r>
      <w:r w:rsidR="00EB5755">
        <w:t xml:space="preserve"> both WCAG 2.0 and EN301549 standard. </w:t>
      </w:r>
      <w:r w:rsidR="00EB5755">
        <w:rPr>
          <w:rFonts w:eastAsia="MS Mincho" w:hint="eastAsia"/>
        </w:rPr>
        <w:t xml:space="preserve">He is also </w:t>
      </w:r>
      <w:r w:rsidR="00EB5755">
        <w:t xml:space="preserve">the project leader </w:t>
      </w:r>
      <w:r w:rsidR="004C55AF">
        <w:t xml:space="preserve">in </w:t>
      </w:r>
      <w:r w:rsidR="00EB5755">
        <w:t>standard</w:t>
      </w:r>
      <w:r w:rsidR="00BB20E5">
        <w:rPr>
          <w:rFonts w:eastAsia="MS Mincho" w:hint="eastAsia"/>
        </w:rPr>
        <w:t>iz</w:t>
      </w:r>
      <w:r w:rsidR="004C55AF">
        <w:rPr>
          <w:rFonts w:eastAsia="MS Mincho"/>
        </w:rPr>
        <w:t>ing</w:t>
      </w:r>
      <w:r w:rsidR="00EB5755">
        <w:t xml:space="preserve"> the presentation of captions </w:t>
      </w:r>
      <w:r w:rsidR="004C55AF">
        <w:t>and</w:t>
      </w:r>
      <w:r w:rsidR="00BB20E5">
        <w:rPr>
          <w:rFonts w:eastAsia="MS Mincho" w:hint="eastAsia"/>
        </w:rPr>
        <w:t xml:space="preserve"> on </w:t>
      </w:r>
      <w:r w:rsidR="00EB5755">
        <w:t>the presentation of sign language</w:t>
      </w:r>
      <w:r w:rsidR="00BB20E5">
        <w:rPr>
          <w:rFonts w:eastAsia="MS Mincho" w:hint="eastAsia"/>
        </w:rPr>
        <w:t>.</w:t>
      </w:r>
      <w:r>
        <w:rPr>
          <w:rFonts w:eastAsia="MS Mincho" w:hint="eastAsia"/>
        </w:rPr>
        <w:t xml:space="preserve"> </w:t>
      </w:r>
      <w:r w:rsidR="00BB20E5">
        <w:rPr>
          <w:rFonts w:eastAsia="MS Mincho" w:hint="eastAsia"/>
        </w:rPr>
        <w:t xml:space="preserve">He is an active contributor to </w:t>
      </w:r>
      <w:r w:rsidR="004C55AF">
        <w:rPr>
          <w:rFonts w:eastAsia="MS Mincho"/>
        </w:rPr>
        <w:t xml:space="preserve">the work in </w:t>
      </w:r>
      <w:r w:rsidR="00BB20E5">
        <w:rPr>
          <w:rFonts w:eastAsia="MS Mincho" w:hint="eastAsia"/>
        </w:rPr>
        <w:t>ITU-T Q26/16 and ITU IRG-AVA.</w:t>
      </w:r>
      <w:r w:rsidR="004C55AF">
        <w:rPr>
          <w:rFonts w:eastAsia="MS Mincho"/>
        </w:rPr>
        <w:t xml:space="preserve"> </w:t>
      </w:r>
      <w:r w:rsidR="004C55AF">
        <w:rPr>
          <w:rFonts w:eastAsia="MS Mincho"/>
        </w:rPr>
        <w:br/>
      </w:r>
      <w:r w:rsidR="00B35CCD">
        <w:rPr>
          <w:rFonts w:eastAsia="MS Mincho" w:hint="eastAsia"/>
        </w:rPr>
        <w:t xml:space="preserve">Ms Best and Mr Quested expressed their support for this proposal. The JCA-AHF meeting unanimously agreed </w:t>
      </w:r>
      <w:r w:rsidR="00E36C7D">
        <w:rPr>
          <w:rFonts w:eastAsia="MS Mincho" w:hint="eastAsia"/>
        </w:rPr>
        <w:t>on the appointment of Mr Fourney as a vice-chair of JCA-AHF.</w:t>
      </w:r>
      <w:r w:rsidR="00B35CCD">
        <w:rPr>
          <w:rFonts w:eastAsia="MS Mincho" w:hint="eastAsia"/>
        </w:rPr>
        <w:t xml:space="preserve"> </w:t>
      </w:r>
    </w:p>
    <w:p w14:paraId="5345F4B4" w14:textId="587A1509" w:rsidR="00B35CCD" w:rsidRPr="00B35CCD" w:rsidRDefault="00B35CCD" w:rsidP="00B35CCD">
      <w:pPr>
        <w:pStyle w:val="Heading1forreport"/>
        <w:numPr>
          <w:ilvl w:val="0"/>
          <w:numId w:val="41"/>
        </w:numPr>
      </w:pPr>
      <w:r>
        <w:rPr>
          <w:noProof/>
        </w:rPr>
        <w:t>Report o</w:t>
      </w:r>
      <w:r w:rsidRPr="002F08B8">
        <w:rPr>
          <w:noProof/>
        </w:rPr>
        <w:t>f ITU-T Q2</w:t>
      </w:r>
      <w:r>
        <w:rPr>
          <w:noProof/>
        </w:rPr>
        <w:t>6</w:t>
      </w:r>
      <w:r w:rsidRPr="002F08B8">
        <w:rPr>
          <w:noProof/>
        </w:rPr>
        <w:t>/16 meeting</w:t>
      </w:r>
    </w:p>
    <w:p w14:paraId="71D3991D" w14:textId="18961A74" w:rsidR="001876D5" w:rsidRDefault="00B35CCD" w:rsidP="00B35CCD">
      <w:pPr>
        <w:rPr>
          <w:rFonts w:eastAsia="MS Mincho"/>
        </w:rPr>
      </w:pPr>
      <w:r w:rsidRPr="00B35CCD">
        <w:rPr>
          <w:rFonts w:hint="eastAsia"/>
        </w:rPr>
        <w:t>Mr Kawamori</w:t>
      </w:r>
      <w:r w:rsidR="004C55AF">
        <w:t xml:space="preserve">, </w:t>
      </w:r>
      <w:r w:rsidR="00032305">
        <w:rPr>
          <w:rFonts w:eastAsia="MS Mincho" w:hint="eastAsia"/>
        </w:rPr>
        <w:t xml:space="preserve">ITU-T </w:t>
      </w:r>
      <w:r w:rsidR="004C55AF">
        <w:t>Q26/16 Rapporteur,</w:t>
      </w:r>
      <w:r w:rsidRPr="00B35CCD">
        <w:rPr>
          <w:rFonts w:hint="eastAsia"/>
        </w:rPr>
        <w:t xml:space="preserve"> reported</w:t>
      </w:r>
      <w:r w:rsidR="00C1161A">
        <w:rPr>
          <w:rFonts w:eastAsia="MS Mincho" w:hint="eastAsia"/>
        </w:rPr>
        <w:t xml:space="preserve"> </w:t>
      </w:r>
      <w:r w:rsidR="00273599">
        <w:rPr>
          <w:rFonts w:eastAsia="MS Mincho" w:hint="eastAsia"/>
        </w:rPr>
        <w:t xml:space="preserve">the discussion made at the </w:t>
      </w:r>
      <w:r w:rsidR="00C1161A">
        <w:rPr>
          <w:rFonts w:eastAsia="MS Mincho" w:hint="eastAsia"/>
        </w:rPr>
        <w:t>Q26 sessions that have taken place from 22 to the morning of 24 April 2024</w:t>
      </w:r>
      <w:r w:rsidR="00A44678">
        <w:rPr>
          <w:rFonts w:eastAsia="MS Mincho" w:hint="eastAsia"/>
        </w:rPr>
        <w:t>, highlighting some important updates</w:t>
      </w:r>
      <w:r w:rsidR="00C1161A">
        <w:rPr>
          <w:rFonts w:eastAsia="MS Mincho" w:hint="eastAsia"/>
        </w:rPr>
        <w:t xml:space="preserve">. </w:t>
      </w:r>
      <w:r w:rsidR="00273599">
        <w:rPr>
          <w:rFonts w:eastAsia="MS Mincho" w:hint="eastAsia"/>
        </w:rPr>
        <w:t xml:space="preserve">First, </w:t>
      </w:r>
      <w:r w:rsidRPr="00B35CCD">
        <w:rPr>
          <w:rFonts w:hint="eastAsia"/>
        </w:rPr>
        <w:t xml:space="preserve">Q26/16 decided to </w:t>
      </w:r>
      <w:r w:rsidR="00067AAD">
        <w:rPr>
          <w:rFonts w:eastAsia="MS Mincho" w:hint="eastAsia"/>
        </w:rPr>
        <w:t xml:space="preserve">start revising </w:t>
      </w:r>
      <w:hyperlink r:id="rId19" w:history="1">
        <w:r w:rsidR="00067AAD" w:rsidRPr="00067AAD">
          <w:rPr>
            <w:rStyle w:val="Hyperlink"/>
            <w:rFonts w:ascii="Times New Roman" w:eastAsia="MS Mincho" w:hAnsi="Times New Roman" w:hint="eastAsia"/>
          </w:rPr>
          <w:t xml:space="preserve">ITU-T </w:t>
        </w:r>
        <w:r w:rsidR="00067AAD" w:rsidRPr="00067AAD">
          <w:rPr>
            <w:rStyle w:val="Hyperlink"/>
            <w:rFonts w:ascii="Times New Roman" w:eastAsia="MS Mincho" w:hAnsi="Times New Roman"/>
          </w:rPr>
          <w:t>F.930</w:t>
        </w:r>
      </w:hyperlink>
      <w:r w:rsidR="00067AAD" w:rsidRPr="00067AAD">
        <w:rPr>
          <w:rFonts w:eastAsia="MS Mincho"/>
        </w:rPr>
        <w:t xml:space="preserve"> </w:t>
      </w:r>
      <w:r w:rsidR="004C55AF">
        <w:rPr>
          <w:rFonts w:eastAsia="MS Mincho"/>
        </w:rPr>
        <w:t xml:space="preserve">(2018) </w:t>
      </w:r>
      <w:r w:rsidR="001876D5">
        <w:rPr>
          <w:rFonts w:eastAsia="MS Mincho"/>
        </w:rPr>
        <w:t>“</w:t>
      </w:r>
      <w:r w:rsidR="00067AAD" w:rsidRPr="00067AAD">
        <w:rPr>
          <w:rFonts w:eastAsia="MS Mincho"/>
        </w:rPr>
        <w:t>Multimedia telecommunication relay services</w:t>
      </w:r>
      <w:r w:rsidR="001876D5">
        <w:rPr>
          <w:rFonts w:eastAsia="MS Mincho"/>
        </w:rPr>
        <w:t>”</w:t>
      </w:r>
      <w:r w:rsidR="004C55AF">
        <w:rPr>
          <w:rFonts w:eastAsia="MS Mincho"/>
        </w:rPr>
        <w:t>.</w:t>
      </w:r>
      <w:r w:rsidR="00067AAD" w:rsidRPr="00C414D9">
        <w:rPr>
          <w:rFonts w:eastAsia="MS Mincho" w:hint="eastAsia"/>
        </w:rPr>
        <w:t xml:space="preserve"> </w:t>
      </w:r>
      <w:r w:rsidR="002E1903">
        <w:rPr>
          <w:rFonts w:eastAsia="MS Mincho"/>
        </w:rPr>
        <w:t>W</w:t>
      </w:r>
      <w:r w:rsidR="002E1903">
        <w:rPr>
          <w:rFonts w:eastAsia="MS Mincho" w:hint="eastAsia"/>
        </w:rPr>
        <w:t>hile i</w:t>
      </w:r>
      <w:r w:rsidR="00067AAD" w:rsidRPr="00C414D9">
        <w:rPr>
          <w:rFonts w:eastAsia="MS Mincho" w:hint="eastAsia"/>
        </w:rPr>
        <w:t xml:space="preserve">ts basic principles remain the same, </w:t>
      </w:r>
      <w:r w:rsidR="00067AAD" w:rsidRPr="00C414D9">
        <w:rPr>
          <w:rFonts w:eastAsia="MS Mincho"/>
        </w:rPr>
        <w:t xml:space="preserve">ITU-T </w:t>
      </w:r>
      <w:r w:rsidR="00067AAD" w:rsidRPr="00C414D9">
        <w:rPr>
          <w:rFonts w:eastAsia="MS Mincho" w:hint="eastAsia"/>
        </w:rPr>
        <w:t xml:space="preserve">F.930 needs </w:t>
      </w:r>
      <w:r w:rsidR="002E1903">
        <w:rPr>
          <w:rFonts w:eastAsia="MS Mincho" w:hint="eastAsia"/>
        </w:rPr>
        <w:t>a</w:t>
      </w:r>
      <w:r w:rsidR="00067AAD" w:rsidRPr="00C414D9">
        <w:rPr>
          <w:rFonts w:eastAsia="MS Mincho" w:hint="eastAsia"/>
        </w:rPr>
        <w:t xml:space="preserve"> review in terms of its technical details, application</w:t>
      </w:r>
      <w:r w:rsidR="004C55AF">
        <w:rPr>
          <w:rFonts w:eastAsia="MS Mincho"/>
        </w:rPr>
        <w:t>s</w:t>
      </w:r>
      <w:r w:rsidR="00067AAD" w:rsidRPr="00C414D9">
        <w:rPr>
          <w:rFonts w:eastAsia="MS Mincho" w:hint="eastAsia"/>
        </w:rPr>
        <w:t xml:space="preserve"> and use cases to be in line with the recent </w:t>
      </w:r>
      <w:r w:rsidR="002E1903">
        <w:rPr>
          <w:rFonts w:eastAsia="MS Mincho" w:hint="eastAsia"/>
        </w:rPr>
        <w:t>technology developments that have been made since the approval</w:t>
      </w:r>
      <w:r w:rsidR="002E1903">
        <w:rPr>
          <w:rFonts w:eastAsia="MS Mincho"/>
        </w:rPr>
        <w:t xml:space="preserve"> </w:t>
      </w:r>
      <w:r w:rsidR="002E1903">
        <w:rPr>
          <w:rFonts w:eastAsia="MS Mincho" w:hint="eastAsia"/>
        </w:rPr>
        <w:t xml:space="preserve">of the Recommendation </w:t>
      </w:r>
      <w:r w:rsidR="002E1903">
        <w:rPr>
          <w:rFonts w:eastAsia="MS Mincho"/>
        </w:rPr>
        <w:t>in 2018</w:t>
      </w:r>
      <w:r w:rsidR="002E1903">
        <w:rPr>
          <w:rFonts w:eastAsia="MS Mincho" w:hint="eastAsia"/>
        </w:rPr>
        <w:t xml:space="preserve">, </w:t>
      </w:r>
      <w:r w:rsidR="001876D5">
        <w:rPr>
          <w:rFonts w:eastAsia="MS Mincho" w:hint="eastAsia"/>
        </w:rPr>
        <w:t xml:space="preserve">and </w:t>
      </w:r>
      <w:r w:rsidR="004C55AF">
        <w:rPr>
          <w:rFonts w:eastAsia="MS Mincho"/>
        </w:rPr>
        <w:t xml:space="preserve">to </w:t>
      </w:r>
      <w:r w:rsidR="001876D5">
        <w:rPr>
          <w:rFonts w:eastAsia="MS Mincho" w:hint="eastAsia"/>
        </w:rPr>
        <w:t>make it more harmonized with the needs of persons with disabilities.</w:t>
      </w:r>
    </w:p>
    <w:p w14:paraId="27223375" w14:textId="6677A3FF" w:rsidR="001876D5" w:rsidRDefault="00F74703" w:rsidP="00B35CCD">
      <w:pPr>
        <w:rPr>
          <w:rFonts w:eastAsia="MS Mincho"/>
        </w:rPr>
      </w:pPr>
      <w:r>
        <w:rPr>
          <w:rFonts w:eastAsia="MS Mincho" w:hint="eastAsia"/>
        </w:rPr>
        <w:t xml:space="preserve">Then, </w:t>
      </w:r>
      <w:r w:rsidR="001876D5">
        <w:rPr>
          <w:rFonts w:eastAsia="MS Mincho" w:hint="eastAsia"/>
        </w:rPr>
        <w:t xml:space="preserve">Mr Kawamori explained that the draft ITU-T Recommendation </w:t>
      </w:r>
      <w:r w:rsidR="001876D5" w:rsidRPr="001876D5">
        <w:rPr>
          <w:rFonts w:eastAsia="MS Mincho"/>
        </w:rPr>
        <w:t>H.MD-DiDRR "Profile metadata for persons with specific needs as part of disability-inclusive disaster risk reduction"</w:t>
      </w:r>
      <w:r w:rsidR="001876D5">
        <w:rPr>
          <w:rFonts w:eastAsia="MS Mincho" w:hint="eastAsia"/>
        </w:rPr>
        <w:t xml:space="preserve"> has been updated</w:t>
      </w:r>
      <w:r w:rsidR="00B655EB">
        <w:rPr>
          <w:rFonts w:eastAsia="MS Mincho" w:hint="eastAsia"/>
        </w:rPr>
        <w:t>.</w:t>
      </w:r>
      <w:r w:rsidR="00032305">
        <w:rPr>
          <w:rFonts w:eastAsia="MS Mincho" w:hint="eastAsia"/>
        </w:rPr>
        <w:t xml:space="preserve"> </w:t>
      </w:r>
      <w:r w:rsidR="000121AF">
        <w:rPr>
          <w:rFonts w:eastAsia="MS Mincho" w:hint="eastAsia"/>
        </w:rPr>
        <w:t>Persons with disabilities and persons with specific needs require speci</w:t>
      </w:r>
      <w:r w:rsidR="00467DD9">
        <w:rPr>
          <w:rFonts w:eastAsia="MS Mincho" w:hint="eastAsia"/>
        </w:rPr>
        <w:t xml:space="preserve">fic attention to the evacuation </w:t>
      </w:r>
      <w:r w:rsidR="000121AF">
        <w:rPr>
          <w:rFonts w:eastAsia="MS Mincho" w:hint="eastAsia"/>
        </w:rPr>
        <w:t>in the event of a disaster</w:t>
      </w:r>
      <w:r w:rsidR="00467DD9">
        <w:rPr>
          <w:rFonts w:eastAsia="MS Mincho" w:hint="eastAsia"/>
        </w:rPr>
        <w:t xml:space="preserve">, and for this purpose </w:t>
      </w:r>
      <w:r w:rsidR="000121AF">
        <w:rPr>
          <w:rFonts w:eastAsia="MS Mincho" w:hint="eastAsia"/>
        </w:rPr>
        <w:t xml:space="preserve">a set of profile </w:t>
      </w:r>
      <w:r w:rsidR="000121AF">
        <w:rPr>
          <w:rFonts w:eastAsia="MS Mincho"/>
        </w:rPr>
        <w:t>metadata</w:t>
      </w:r>
      <w:r w:rsidR="000121AF">
        <w:rPr>
          <w:rFonts w:eastAsia="MS Mincho" w:hint="eastAsia"/>
        </w:rPr>
        <w:t xml:space="preserve"> about them is needed in advance for rescue parties, </w:t>
      </w:r>
      <w:r w:rsidR="002E1903">
        <w:rPr>
          <w:rFonts w:eastAsia="MS Mincho" w:hint="eastAsia"/>
        </w:rPr>
        <w:t xml:space="preserve">including </w:t>
      </w:r>
      <w:r w:rsidR="000121AF">
        <w:rPr>
          <w:rFonts w:eastAsia="MS Mincho" w:hint="eastAsia"/>
        </w:rPr>
        <w:t>firefighters and social workers</w:t>
      </w:r>
      <w:r w:rsidR="00467DD9">
        <w:rPr>
          <w:rFonts w:eastAsia="MS Mincho" w:hint="eastAsia"/>
        </w:rPr>
        <w:t>. T</w:t>
      </w:r>
      <w:r w:rsidR="000121AF">
        <w:rPr>
          <w:rFonts w:eastAsia="MS Mincho" w:hint="eastAsia"/>
        </w:rPr>
        <w:t xml:space="preserve">he lack of such information </w:t>
      </w:r>
      <w:r w:rsidR="00B655EB" w:rsidRPr="00C414D9">
        <w:rPr>
          <w:rFonts w:eastAsia="MS Mincho"/>
        </w:rPr>
        <w:t xml:space="preserve">is a major issue </w:t>
      </w:r>
      <w:r w:rsidR="00B655EB" w:rsidRPr="00C414D9">
        <w:rPr>
          <w:rFonts w:eastAsia="MS Mincho" w:hint="eastAsia"/>
        </w:rPr>
        <w:t>hindering</w:t>
      </w:r>
      <w:r w:rsidR="00B655EB" w:rsidRPr="00C414D9">
        <w:rPr>
          <w:rFonts w:eastAsia="MS Mincho"/>
        </w:rPr>
        <w:t xml:space="preserve"> the progress of their work</w:t>
      </w:r>
      <w:r w:rsidR="00B87FC3">
        <w:rPr>
          <w:rFonts w:eastAsia="MS Mincho" w:hint="eastAsia"/>
        </w:rPr>
        <w:t xml:space="preserve">, and thus </w:t>
      </w:r>
      <w:r w:rsidR="00B87FC3">
        <w:rPr>
          <w:rFonts w:eastAsia="MS Mincho"/>
        </w:rPr>
        <w:t>addressed</w:t>
      </w:r>
      <w:r w:rsidR="00B87FC3">
        <w:rPr>
          <w:rFonts w:eastAsia="MS Mincho" w:hint="eastAsia"/>
        </w:rPr>
        <w:t xml:space="preserve"> in the draft Recommendation. </w:t>
      </w:r>
    </w:p>
    <w:p w14:paraId="39AA9086" w14:textId="3D6654A6" w:rsidR="00B655EB" w:rsidRPr="00A940D7" w:rsidRDefault="00CE4201" w:rsidP="00B35CCD">
      <w:pPr>
        <w:rPr>
          <w:rFonts w:eastAsia="MS Mincho"/>
        </w:rPr>
      </w:pPr>
      <w:r>
        <w:rPr>
          <w:rFonts w:eastAsia="MS Mincho" w:hint="eastAsia"/>
        </w:rPr>
        <w:t>H</w:t>
      </w:r>
      <w:r w:rsidR="00C917A2">
        <w:rPr>
          <w:rFonts w:eastAsia="MS Mincho" w:hint="eastAsia"/>
        </w:rPr>
        <w:t xml:space="preserve">e </w:t>
      </w:r>
      <w:r>
        <w:rPr>
          <w:rFonts w:eastAsia="MS Mincho" w:hint="eastAsia"/>
        </w:rPr>
        <w:t>also explained that a</w:t>
      </w:r>
      <w:r w:rsidR="001821C1">
        <w:rPr>
          <w:rFonts w:eastAsia="MS Mincho" w:hint="eastAsia"/>
        </w:rPr>
        <w:t xml:space="preserve"> new Technical Paper </w:t>
      </w:r>
      <w:r w:rsidR="0066050B" w:rsidRPr="0066050B">
        <w:rPr>
          <w:rFonts w:eastAsia="MS Mincho"/>
        </w:rPr>
        <w:t>​ITU-T HSTP.ACC-MV-Sustainable "Technical Paper on accessibility in a sustainable metaverse"</w:t>
      </w:r>
      <w:r>
        <w:rPr>
          <w:rFonts w:eastAsia="MS Mincho" w:hint="eastAsia"/>
        </w:rPr>
        <w:t xml:space="preserve"> that is a deliverable from the Focus Group on metaverse has been </w:t>
      </w:r>
      <w:r w:rsidR="001821C1">
        <w:rPr>
          <w:rFonts w:eastAsia="MS Mincho" w:hint="eastAsia"/>
        </w:rPr>
        <w:t xml:space="preserve">approved. </w:t>
      </w:r>
      <w:r>
        <w:rPr>
          <w:rFonts w:eastAsia="MS Mincho" w:hint="eastAsia"/>
        </w:rPr>
        <w:t xml:space="preserve">It </w:t>
      </w:r>
      <w:r w:rsidR="00F74703">
        <w:rPr>
          <w:rFonts w:eastAsia="MS Mincho" w:hint="eastAsia"/>
        </w:rPr>
        <w:t xml:space="preserve">was highlighted that </w:t>
      </w:r>
      <w:r>
        <w:rPr>
          <w:rFonts w:eastAsia="MS Mincho" w:hint="eastAsia"/>
        </w:rPr>
        <w:t xml:space="preserve">metaverse accessibility has two aspects, and </w:t>
      </w:r>
      <w:r w:rsidR="005B4BF7">
        <w:rPr>
          <w:rFonts w:eastAsia="MS Mincho" w:hint="eastAsia"/>
        </w:rPr>
        <w:t xml:space="preserve">both </w:t>
      </w:r>
      <w:r w:rsidR="005B4BF7">
        <w:rPr>
          <w:rFonts w:eastAsia="MS Mincho"/>
        </w:rPr>
        <w:t>opportunities</w:t>
      </w:r>
      <w:r w:rsidR="005B4BF7">
        <w:rPr>
          <w:rFonts w:eastAsia="MS Mincho" w:hint="eastAsia"/>
        </w:rPr>
        <w:t xml:space="preserve"> and</w:t>
      </w:r>
      <w:r w:rsidR="0066050B">
        <w:rPr>
          <w:rFonts w:eastAsia="MS Mincho" w:hint="eastAsia"/>
        </w:rPr>
        <w:t xml:space="preserve"> </w:t>
      </w:r>
      <w:r w:rsidR="005B4BF7">
        <w:rPr>
          <w:rFonts w:eastAsia="MS Mincho" w:hint="eastAsia"/>
        </w:rPr>
        <w:t>potential barriers in metaverse</w:t>
      </w:r>
      <w:r w:rsidR="00032305">
        <w:rPr>
          <w:rFonts w:eastAsia="MS Mincho" w:hint="eastAsia"/>
        </w:rPr>
        <w:t xml:space="preserve"> should be considered</w:t>
      </w:r>
      <w:r w:rsidR="005B4BF7">
        <w:rPr>
          <w:rFonts w:eastAsia="MS Mincho" w:hint="eastAsia"/>
        </w:rPr>
        <w:t xml:space="preserve">. </w:t>
      </w:r>
      <w:r w:rsidR="006F419B">
        <w:rPr>
          <w:rFonts w:eastAsia="MS Mincho" w:hint="eastAsia"/>
        </w:rPr>
        <w:t xml:space="preserve">Mr Kawamori invited JCA-AHF members to </w:t>
      </w:r>
      <w:r w:rsidR="006F419B">
        <w:rPr>
          <w:rFonts w:eastAsia="MS Mincho"/>
        </w:rPr>
        <w:t>consider</w:t>
      </w:r>
      <w:r w:rsidR="006F419B">
        <w:rPr>
          <w:rFonts w:eastAsia="MS Mincho" w:hint="eastAsia"/>
        </w:rPr>
        <w:t xml:space="preserve"> joining discussion on this topic that will be </w:t>
      </w:r>
      <w:r w:rsidR="00032305">
        <w:rPr>
          <w:rFonts w:eastAsia="MS Mincho" w:hint="eastAsia"/>
        </w:rPr>
        <w:t>conducted</w:t>
      </w:r>
      <w:r w:rsidR="006F419B">
        <w:rPr>
          <w:rFonts w:eastAsia="MS Mincho" w:hint="eastAsia"/>
        </w:rPr>
        <w:t xml:space="preserve"> in Q26/16.</w:t>
      </w:r>
    </w:p>
    <w:p w14:paraId="6AD8CC7E" w14:textId="542FDFC2" w:rsidR="001D0AEB" w:rsidRPr="000B4A90" w:rsidRDefault="002F08B8" w:rsidP="00A86E30">
      <w:pPr>
        <w:pStyle w:val="Heading1"/>
        <w:numPr>
          <w:ilvl w:val="0"/>
          <w:numId w:val="41"/>
        </w:numPr>
        <w:ind w:left="357" w:hanging="357"/>
      </w:pPr>
      <w:r w:rsidRPr="002F08B8">
        <w:rPr>
          <w:noProof/>
        </w:rPr>
        <w:t>Report of ITU-T Q28/16 meeting on Safe Listening and Accessible health topics</w:t>
      </w:r>
      <w:r w:rsidR="00885CAA">
        <w:rPr>
          <w:rFonts w:eastAsia="MS Mincho" w:hint="eastAsia"/>
          <w:noProof/>
          <w:lang w:eastAsia="ja-JP"/>
        </w:rPr>
        <w:t xml:space="preserve"> (Mr Masahito Kawamori)</w:t>
      </w:r>
    </w:p>
    <w:p w14:paraId="46D77DA9" w14:textId="77777777" w:rsidR="00CE4201" w:rsidRDefault="002F08B8" w:rsidP="00117F37">
      <w:pPr>
        <w:rPr>
          <w:rFonts w:eastAsia="MS Mincho"/>
          <w:noProof/>
        </w:rPr>
      </w:pPr>
      <w:r>
        <w:rPr>
          <w:noProof/>
        </w:rPr>
        <w:t>Mr</w:t>
      </w:r>
      <w:r w:rsidR="00CE4201">
        <w:rPr>
          <w:rFonts w:eastAsia="MS Mincho" w:hint="eastAsia"/>
          <w:noProof/>
        </w:rPr>
        <w:t xml:space="preserve"> </w:t>
      </w:r>
      <w:r>
        <w:rPr>
          <w:noProof/>
        </w:rPr>
        <w:t>Kawamori, ITU-T Q28/16 Rapporteur</w:t>
      </w:r>
      <w:r w:rsidR="006F419B">
        <w:rPr>
          <w:rFonts w:eastAsia="MS Mincho" w:hint="eastAsia"/>
          <w:noProof/>
        </w:rPr>
        <w:t xml:space="preserve">, </w:t>
      </w:r>
      <w:r>
        <w:rPr>
          <w:noProof/>
        </w:rPr>
        <w:t>reported the</w:t>
      </w:r>
      <w:r w:rsidR="00207F49">
        <w:rPr>
          <w:noProof/>
        </w:rPr>
        <w:t xml:space="preserve"> updates </w:t>
      </w:r>
      <w:r w:rsidR="00CE4201">
        <w:rPr>
          <w:rFonts w:eastAsia="MS Mincho" w:hint="eastAsia"/>
          <w:noProof/>
        </w:rPr>
        <w:t>made at the</w:t>
      </w:r>
      <w:r w:rsidR="00207F49">
        <w:rPr>
          <w:noProof/>
        </w:rPr>
        <w:t xml:space="preserve"> </w:t>
      </w:r>
      <w:r>
        <w:rPr>
          <w:noProof/>
        </w:rPr>
        <w:t>Q28/16</w:t>
      </w:r>
      <w:r w:rsidR="00207F49">
        <w:rPr>
          <w:noProof/>
        </w:rPr>
        <w:t xml:space="preserve"> </w:t>
      </w:r>
      <w:r w:rsidR="0027161E">
        <w:rPr>
          <w:rFonts w:eastAsia="MS Mincho" w:hint="eastAsia"/>
          <w:noProof/>
        </w:rPr>
        <w:t>sessions held during the SG16 meeting,</w:t>
      </w:r>
      <w:r w:rsidR="009E7C27">
        <w:rPr>
          <w:rFonts w:eastAsia="MS Mincho" w:hint="eastAsia"/>
          <w:noProof/>
        </w:rPr>
        <w:t xml:space="preserve"> </w:t>
      </w:r>
      <w:r w:rsidR="006F419B">
        <w:rPr>
          <w:rFonts w:eastAsia="MS Mincho" w:hint="eastAsia"/>
          <w:noProof/>
        </w:rPr>
        <w:t>highlighting the points relevant to accessibility</w:t>
      </w:r>
      <w:r>
        <w:rPr>
          <w:noProof/>
        </w:rPr>
        <w:t xml:space="preserve">. </w:t>
      </w:r>
    </w:p>
    <w:p w14:paraId="1CB298DC" w14:textId="2E82F983" w:rsidR="00351F26" w:rsidRPr="00351F26" w:rsidRDefault="00CE4201" w:rsidP="00351F26">
      <w:pPr>
        <w:rPr>
          <w:rFonts w:eastAsia="MS Mincho"/>
          <w:noProof/>
        </w:rPr>
      </w:pPr>
      <w:r>
        <w:rPr>
          <w:rFonts w:eastAsia="MS Mincho"/>
          <w:noProof/>
        </w:rPr>
        <w:t>F</w:t>
      </w:r>
      <w:r>
        <w:rPr>
          <w:rFonts w:eastAsia="MS Mincho" w:hint="eastAsia"/>
          <w:noProof/>
        </w:rPr>
        <w:t xml:space="preserve">irst, </w:t>
      </w:r>
      <w:r w:rsidR="00351F26">
        <w:rPr>
          <w:rFonts w:eastAsia="MS Mincho" w:hint="eastAsia"/>
          <w:noProof/>
        </w:rPr>
        <w:t>T</w:t>
      </w:r>
      <w:r w:rsidR="00351F26">
        <w:rPr>
          <w:noProof/>
        </w:rPr>
        <w:t>echnical paper on Safe Listening for e-Games and video gamnes</w:t>
      </w:r>
      <w:r w:rsidR="00351F26">
        <w:rPr>
          <w:rFonts w:eastAsia="MS Mincho" w:hint="eastAsia"/>
          <w:noProof/>
        </w:rPr>
        <w:t xml:space="preserve"> is being developed jointly with WHO, like done for the ITU and WHO standards on </w:t>
      </w:r>
      <w:r w:rsidR="00351F26">
        <w:rPr>
          <w:noProof/>
        </w:rPr>
        <w:t>Safe Listening (</w:t>
      </w:r>
      <w:hyperlink r:id="rId20" w:history="1">
        <w:r w:rsidR="00351F26" w:rsidRPr="004B69BC">
          <w:rPr>
            <w:rStyle w:val="Hyperlink"/>
            <w:rFonts w:ascii="Times New Roman" w:hAnsi="Times New Roman"/>
            <w:noProof/>
          </w:rPr>
          <w:t>ITU-T H.870</w:t>
        </w:r>
      </w:hyperlink>
      <w:r w:rsidR="00351F26">
        <w:rPr>
          <w:noProof/>
        </w:rPr>
        <w:t xml:space="preserve"> (V2)(2022))</w:t>
      </w:r>
      <w:r w:rsidR="00351F26">
        <w:rPr>
          <w:rFonts w:eastAsia="MS Mincho" w:hint="eastAsia"/>
          <w:noProof/>
        </w:rPr>
        <w:t xml:space="preserve">. </w:t>
      </w:r>
      <w:hyperlink r:id="rId21" w:history="1">
        <w:r w:rsidR="00135643" w:rsidRPr="00135643">
          <w:rPr>
            <w:rStyle w:val="Hyperlink"/>
          </w:rPr>
          <w:t>Joint ITU/WHO Workshop on safe listening in video gaming and esports: Updates</w:t>
        </w:r>
      </w:hyperlink>
      <w:r w:rsidR="00135643">
        <w:rPr>
          <w:rFonts w:eastAsia="MS Mincho" w:hint="eastAsia"/>
        </w:rPr>
        <w:t xml:space="preserve"> was held during the SG16 meeting to progress the work.</w:t>
      </w:r>
    </w:p>
    <w:p w14:paraId="397D281C" w14:textId="1ACA5162" w:rsidR="009E7C27" w:rsidRDefault="009E7C27" w:rsidP="00117F37">
      <w:pPr>
        <w:rPr>
          <w:rFonts w:eastAsia="MS Mincho"/>
          <w:noProof/>
        </w:rPr>
      </w:pPr>
      <w:r>
        <w:rPr>
          <w:rFonts w:eastAsia="MS Mincho" w:hint="eastAsia"/>
          <w:noProof/>
        </w:rPr>
        <w:lastRenderedPageBreak/>
        <w:t xml:space="preserve">Another important discussion </w:t>
      </w:r>
      <w:r w:rsidR="00C80E9C">
        <w:rPr>
          <w:rFonts w:eastAsia="MS Mincho" w:hint="eastAsia"/>
          <w:noProof/>
        </w:rPr>
        <w:t>was</w:t>
      </w:r>
      <w:r>
        <w:rPr>
          <w:rFonts w:eastAsia="MS Mincho" w:hint="eastAsia"/>
          <w:noProof/>
        </w:rPr>
        <w:t xml:space="preserve"> </w:t>
      </w:r>
      <w:r w:rsidR="00222B85">
        <w:rPr>
          <w:rFonts w:eastAsia="MS Mincho" w:hint="eastAsia"/>
          <w:noProof/>
        </w:rPr>
        <w:t xml:space="preserve">about </w:t>
      </w:r>
      <w:r>
        <w:rPr>
          <w:rFonts w:eastAsia="MS Mincho" w:hint="eastAsia"/>
          <w:noProof/>
        </w:rPr>
        <w:t xml:space="preserve">a new Technical Paper of Conformance Testing on </w:t>
      </w:r>
      <w:hyperlink r:id="rId22" w:history="1">
        <w:r w:rsidRPr="009E7C27">
          <w:rPr>
            <w:rStyle w:val="Hyperlink"/>
            <w:rFonts w:ascii="Times New Roman" w:eastAsia="MS Mincho" w:hAnsi="Times New Roman" w:hint="eastAsia"/>
            <w:noProof/>
          </w:rPr>
          <w:t>ITU-T F.780.2</w:t>
        </w:r>
      </w:hyperlink>
      <w:r>
        <w:rPr>
          <w:rFonts w:eastAsia="MS Mincho" w:hint="eastAsia"/>
          <w:noProof/>
        </w:rPr>
        <w:t xml:space="preserve"> </w:t>
      </w:r>
      <w:r>
        <w:rPr>
          <w:rFonts w:eastAsia="MS Mincho"/>
          <w:noProof/>
        </w:rPr>
        <w:t>“</w:t>
      </w:r>
      <w:r w:rsidRPr="009E7C27">
        <w:rPr>
          <w:rFonts w:eastAsia="MS Mincho"/>
          <w:noProof/>
        </w:rPr>
        <w:t>Accessibility of telehealth services</w:t>
      </w:r>
      <w:r>
        <w:rPr>
          <w:rFonts w:eastAsia="MS Mincho"/>
          <w:noProof/>
        </w:rPr>
        <w:t>”</w:t>
      </w:r>
      <w:r w:rsidR="00222B85">
        <w:rPr>
          <w:rFonts w:eastAsia="MS Mincho" w:hint="eastAsia"/>
          <w:noProof/>
        </w:rPr>
        <w:t xml:space="preserve"> that</w:t>
      </w:r>
      <w:r>
        <w:rPr>
          <w:rFonts w:eastAsia="MS Mincho" w:hint="eastAsia"/>
          <w:noProof/>
        </w:rPr>
        <w:t xml:space="preserve"> has </w:t>
      </w:r>
      <w:r w:rsidR="00222B85">
        <w:rPr>
          <w:rFonts w:eastAsia="MS Mincho" w:hint="eastAsia"/>
          <w:noProof/>
        </w:rPr>
        <w:t xml:space="preserve">also </w:t>
      </w:r>
      <w:r>
        <w:rPr>
          <w:rFonts w:eastAsia="MS Mincho" w:hint="eastAsia"/>
          <w:noProof/>
        </w:rPr>
        <w:t>been developed collaboratively with WHO</w:t>
      </w:r>
      <w:r w:rsidR="00C80E9C">
        <w:rPr>
          <w:rFonts w:eastAsia="MS Mincho" w:hint="eastAsia"/>
          <w:noProof/>
        </w:rPr>
        <w:t>,</w:t>
      </w:r>
      <w:r>
        <w:rPr>
          <w:rFonts w:eastAsia="MS Mincho" w:hint="eastAsia"/>
          <w:noProof/>
        </w:rPr>
        <w:t xml:space="preserve"> and it was approved by SG16.</w:t>
      </w:r>
    </w:p>
    <w:p w14:paraId="5E4C61D5" w14:textId="161E9472" w:rsidR="009E7C27" w:rsidRPr="00C80E9C" w:rsidRDefault="009E7C27" w:rsidP="00117F37">
      <w:pPr>
        <w:rPr>
          <w:rFonts w:eastAsia="MS Mincho"/>
        </w:rPr>
      </w:pPr>
      <w:r>
        <w:rPr>
          <w:rFonts w:eastAsia="MS Mincho" w:hint="eastAsia"/>
          <w:noProof/>
        </w:rPr>
        <w:t xml:space="preserve">Q28/16 and WHO </w:t>
      </w:r>
      <w:r w:rsidR="00C80E9C">
        <w:rPr>
          <w:rFonts w:eastAsia="MS Mincho" w:hint="eastAsia"/>
          <w:noProof/>
        </w:rPr>
        <w:t xml:space="preserve">also </w:t>
      </w:r>
      <w:r>
        <w:rPr>
          <w:rFonts w:eastAsia="MS Mincho" w:hint="eastAsia"/>
          <w:noProof/>
        </w:rPr>
        <w:t>work together to develop</w:t>
      </w:r>
      <w:r w:rsidR="00C80E9C">
        <w:rPr>
          <w:rFonts w:eastAsia="MS Mincho" w:hint="eastAsia"/>
          <w:noProof/>
        </w:rPr>
        <w:t xml:space="preserve"> a </w:t>
      </w:r>
      <w:r>
        <w:rPr>
          <w:rFonts w:eastAsia="MS Mincho" w:hint="eastAsia"/>
          <w:noProof/>
        </w:rPr>
        <w:t xml:space="preserve">conformity database for Safe Listening devices and Accessible telehealth services. Mr Kawamori </w:t>
      </w:r>
      <w:r w:rsidRPr="0047554A">
        <w:rPr>
          <w:rFonts w:hint="eastAsia"/>
        </w:rPr>
        <w:t xml:space="preserve">invited especially </w:t>
      </w:r>
      <w:r w:rsidR="0047554A" w:rsidRPr="0047554A">
        <w:rPr>
          <w:rFonts w:hint="eastAsia"/>
        </w:rPr>
        <w:t xml:space="preserve">Ms </w:t>
      </w:r>
      <w:r w:rsidR="0047554A" w:rsidRPr="0047554A">
        <w:t>Sabine Lobnig</w:t>
      </w:r>
      <w:r w:rsidR="0047554A" w:rsidRPr="0047554A">
        <w:rPr>
          <w:rFonts w:hint="eastAsia"/>
        </w:rPr>
        <w:t xml:space="preserve"> from </w:t>
      </w:r>
      <w:r w:rsidR="00C80E9C">
        <w:rPr>
          <w:rFonts w:eastAsia="MS Mincho" w:hint="eastAsia"/>
        </w:rPr>
        <w:t xml:space="preserve">the </w:t>
      </w:r>
      <w:r w:rsidR="0047554A" w:rsidRPr="0047554A">
        <w:rPr>
          <w:rFonts w:hint="eastAsia"/>
        </w:rPr>
        <w:t xml:space="preserve">GARI </w:t>
      </w:r>
      <w:r w:rsidR="00C80E9C">
        <w:rPr>
          <w:rFonts w:eastAsia="MS Mincho" w:hint="eastAsia"/>
        </w:rPr>
        <w:t>I</w:t>
      </w:r>
      <w:r w:rsidR="0047554A" w:rsidRPr="0047554A">
        <w:t>nitiative</w:t>
      </w:r>
      <w:r w:rsidR="0047554A">
        <w:rPr>
          <w:rFonts w:eastAsia="MS Mincho" w:hint="eastAsia"/>
        </w:rPr>
        <w:t xml:space="preserve"> to work together on the development of the databases.</w:t>
      </w:r>
      <w:r w:rsidR="00222B85">
        <w:rPr>
          <w:rFonts w:eastAsia="MS Mincho" w:hint="eastAsia"/>
        </w:rPr>
        <w:t xml:space="preserve"> </w:t>
      </w:r>
      <w:r w:rsidR="00222B85">
        <w:rPr>
          <w:rFonts w:eastAsia="MS Mincho"/>
        </w:rPr>
        <w:t>H</w:t>
      </w:r>
      <w:r w:rsidR="00222B85">
        <w:rPr>
          <w:rFonts w:eastAsia="MS Mincho" w:hint="eastAsia"/>
        </w:rPr>
        <w:t xml:space="preserve">owever Ms Lobnig has not been available when she was requested a floor, thus Mr Kawamori will </w:t>
      </w:r>
      <w:r w:rsidR="00222B85">
        <w:rPr>
          <w:rFonts w:eastAsia="MS Mincho"/>
        </w:rPr>
        <w:t>contact</w:t>
      </w:r>
      <w:r w:rsidR="00222B85">
        <w:rPr>
          <w:rFonts w:eastAsia="MS Mincho" w:hint="eastAsia"/>
        </w:rPr>
        <w:t xml:space="preserve"> her offline.  </w:t>
      </w:r>
    </w:p>
    <w:p w14:paraId="324F235E" w14:textId="4189EFC2" w:rsidR="00117F37" w:rsidRDefault="00B81E98" w:rsidP="00117F37">
      <w:pPr>
        <w:rPr>
          <w:rFonts w:eastAsia="MS Mincho"/>
          <w:noProof/>
        </w:rPr>
      </w:pPr>
      <w:r>
        <w:rPr>
          <w:noProof/>
        </w:rPr>
        <w:t xml:space="preserve">Q28/16 also decided to create a </w:t>
      </w:r>
      <w:r w:rsidR="00222B85">
        <w:rPr>
          <w:rFonts w:eastAsia="MS Mincho" w:hint="eastAsia"/>
          <w:noProof/>
        </w:rPr>
        <w:t>T</w:t>
      </w:r>
      <w:r>
        <w:rPr>
          <w:noProof/>
        </w:rPr>
        <w:t xml:space="preserve">echnical </w:t>
      </w:r>
      <w:r w:rsidR="00222B85">
        <w:rPr>
          <w:rFonts w:eastAsia="MS Mincho" w:hint="eastAsia"/>
          <w:noProof/>
        </w:rPr>
        <w:t>P</w:t>
      </w:r>
      <w:r>
        <w:rPr>
          <w:noProof/>
        </w:rPr>
        <w:t xml:space="preserve">aper on Safe Listening for news and entertainment based on WHO’s publication. </w:t>
      </w:r>
    </w:p>
    <w:p w14:paraId="3C12F9CA" w14:textId="4438CC90" w:rsidR="00EC17FB" w:rsidRPr="00EC17FB" w:rsidRDefault="00EC17FB" w:rsidP="00117F37">
      <w:pPr>
        <w:rPr>
          <w:rFonts w:eastAsia="MS Mincho"/>
          <w:noProof/>
        </w:rPr>
      </w:pPr>
      <w:r>
        <w:rPr>
          <w:rFonts w:eastAsia="MS Mincho" w:hint="eastAsia"/>
          <w:noProof/>
        </w:rPr>
        <w:t xml:space="preserve">Mr Andy Quested </w:t>
      </w:r>
      <w:r w:rsidR="00222B85">
        <w:rPr>
          <w:rFonts w:eastAsia="MS Mincho" w:hint="eastAsia"/>
          <w:noProof/>
        </w:rPr>
        <w:t xml:space="preserve">commented introducing </w:t>
      </w:r>
      <w:hyperlink r:id="rId23" w:history="1">
        <w:r w:rsidR="00D44956" w:rsidRPr="00FE7766">
          <w:rPr>
            <w:rStyle w:val="Hyperlink"/>
            <w:rFonts w:ascii="Times New Roman" w:eastAsia="MS Mincho" w:hAnsi="Times New Roman" w:hint="eastAsia"/>
            <w:noProof/>
          </w:rPr>
          <w:t>ITU-R BT1702</w:t>
        </w:r>
      </w:hyperlink>
      <w:r w:rsidR="00D44956">
        <w:rPr>
          <w:rFonts w:eastAsia="MS Mincho" w:hint="eastAsia"/>
          <w:noProof/>
        </w:rPr>
        <w:t xml:space="preserve"> </w:t>
      </w:r>
      <w:r w:rsidR="00D44956">
        <w:rPr>
          <w:rFonts w:eastAsia="MS Mincho"/>
          <w:noProof/>
        </w:rPr>
        <w:t>(2023) “</w:t>
      </w:r>
      <w:r w:rsidR="00D44956" w:rsidRPr="00FE7766">
        <w:rPr>
          <w:rFonts w:eastAsia="MS Mincho"/>
          <w:noProof/>
        </w:rPr>
        <w:t>Guidance for the reduction of photosensitive epileptic seizures caused by television</w:t>
      </w:r>
      <w:r w:rsidR="00D44956">
        <w:rPr>
          <w:rFonts w:eastAsia="MS Mincho"/>
          <w:noProof/>
        </w:rPr>
        <w:t xml:space="preserve">” </w:t>
      </w:r>
      <w:r w:rsidR="00222B85">
        <w:rPr>
          <w:rFonts w:eastAsia="MS Mincho" w:hint="eastAsia"/>
          <w:noProof/>
        </w:rPr>
        <w:t xml:space="preserve">that </w:t>
      </w:r>
      <w:r w:rsidR="00D44956">
        <w:rPr>
          <w:rFonts w:eastAsia="MS Mincho"/>
          <w:noProof/>
        </w:rPr>
        <w:t xml:space="preserve">adresses </w:t>
      </w:r>
      <w:r>
        <w:rPr>
          <w:rFonts w:eastAsia="MS Mincho" w:hint="eastAsia"/>
          <w:noProof/>
        </w:rPr>
        <w:t xml:space="preserve">photo sensitive epilepsy </w:t>
      </w:r>
      <w:r w:rsidR="006562CE">
        <w:rPr>
          <w:rFonts w:eastAsia="MS Mincho" w:hint="eastAsia"/>
          <w:noProof/>
        </w:rPr>
        <w:t>triggered</w:t>
      </w:r>
      <w:r>
        <w:rPr>
          <w:rFonts w:eastAsia="MS Mincho" w:hint="eastAsia"/>
          <w:noProof/>
        </w:rPr>
        <w:t xml:space="preserve"> by flashing</w:t>
      </w:r>
      <w:r w:rsidR="006562CE">
        <w:rPr>
          <w:rFonts w:eastAsia="MS Mincho" w:hint="eastAsia"/>
          <w:noProof/>
        </w:rPr>
        <w:t xml:space="preserve"> lights and</w:t>
      </w:r>
      <w:r>
        <w:rPr>
          <w:rFonts w:eastAsia="MS Mincho" w:hint="eastAsia"/>
          <w:noProof/>
        </w:rPr>
        <w:t xml:space="preserve"> images</w:t>
      </w:r>
      <w:r w:rsidR="00D44956">
        <w:rPr>
          <w:rFonts w:eastAsia="MS Mincho"/>
          <w:noProof/>
        </w:rPr>
        <w:t xml:space="preserve">. He suggested </w:t>
      </w:r>
      <w:r w:rsidR="006810A8">
        <w:rPr>
          <w:rFonts w:eastAsia="MS Mincho"/>
          <w:noProof/>
        </w:rPr>
        <w:t xml:space="preserve">Q28/16 together with WHO </w:t>
      </w:r>
      <w:r w:rsidR="00D44956">
        <w:rPr>
          <w:rFonts w:eastAsia="MS Mincho"/>
          <w:noProof/>
        </w:rPr>
        <w:t xml:space="preserve">to consider this area of concern, </w:t>
      </w:r>
      <w:r w:rsidR="0037187B">
        <w:rPr>
          <w:rFonts w:eastAsia="MS Mincho"/>
          <w:noProof/>
        </w:rPr>
        <w:t xml:space="preserve">like done for the </w:t>
      </w:r>
      <w:r>
        <w:rPr>
          <w:rFonts w:eastAsia="MS Mincho" w:hint="eastAsia"/>
          <w:noProof/>
        </w:rPr>
        <w:t>Safe Listening</w:t>
      </w:r>
      <w:r w:rsidR="00FE7766">
        <w:rPr>
          <w:rFonts w:eastAsia="MS Mincho" w:hint="eastAsia"/>
          <w:noProof/>
        </w:rPr>
        <w:t xml:space="preserve"> initiative</w:t>
      </w:r>
      <w:r w:rsidR="0037187B">
        <w:rPr>
          <w:rFonts w:eastAsia="MS Mincho"/>
          <w:noProof/>
        </w:rPr>
        <w:t xml:space="preserve">. Mr Kawamori agreed to explorer it. </w:t>
      </w:r>
    </w:p>
    <w:p w14:paraId="0D28FEDA" w14:textId="76CFFA60" w:rsidR="00183C3D" w:rsidRDefault="00183C3D" w:rsidP="00183C3D">
      <w:pPr>
        <w:pStyle w:val="Heading1forreport"/>
        <w:numPr>
          <w:ilvl w:val="0"/>
          <w:numId w:val="41"/>
        </w:numPr>
      </w:pPr>
      <w:bookmarkStart w:id="14" w:name="_Hlk58490260"/>
      <w:r w:rsidRPr="00183C3D">
        <w:rPr>
          <w:noProof/>
        </w:rPr>
        <w:t xml:space="preserve">Updates from ITU-T </w:t>
      </w:r>
      <w:r w:rsidR="00161856">
        <w:rPr>
          <w:noProof/>
        </w:rPr>
        <w:t>SG20</w:t>
      </w:r>
    </w:p>
    <w:p w14:paraId="2F14D2D9" w14:textId="0E457E9B" w:rsidR="00E83A76" w:rsidRDefault="00161856" w:rsidP="00161856">
      <w:r w:rsidRPr="00161856">
        <w:t xml:space="preserve">Mr Daniel Hark Sohn </w:t>
      </w:r>
      <w:r>
        <w:t xml:space="preserve">presented </w:t>
      </w:r>
      <w:r w:rsidR="00E83A76">
        <w:t xml:space="preserve">updates on accessibility-related work </w:t>
      </w:r>
      <w:r w:rsidR="0037187B">
        <w:t xml:space="preserve">progressed at </w:t>
      </w:r>
      <w:r w:rsidR="00E83A76">
        <w:t>ITU-T SG20</w:t>
      </w:r>
      <w:r w:rsidR="0037187B">
        <w:t xml:space="preserve"> in September 2023</w:t>
      </w:r>
      <w:r w:rsidR="00E83A76">
        <w:t xml:space="preserve">, </w:t>
      </w:r>
      <w:r w:rsidR="001234AF">
        <w:rPr>
          <w:rFonts w:eastAsia="MS Mincho" w:hint="eastAsia"/>
        </w:rPr>
        <w:t xml:space="preserve">introducing </w:t>
      </w:r>
      <w:r>
        <w:t xml:space="preserve">JCA-AHF </w:t>
      </w:r>
      <w:hyperlink r:id="rId24" w:history="1">
        <w:r w:rsidR="00904FD1" w:rsidRPr="0003442E">
          <w:rPr>
            <w:rStyle w:val="Hyperlink"/>
          </w:rPr>
          <w:t>Doc 498</w:t>
        </w:r>
      </w:hyperlink>
      <w:r>
        <w:t xml:space="preserve"> on </w:t>
      </w:r>
      <w:r w:rsidR="00904FD1" w:rsidRPr="0003442E">
        <w:t>LS on accessibility matters​ (Draft Technical report YSTR.ACC-SCC)</w:t>
      </w:r>
      <w:r w:rsidR="00E83A76">
        <w:t xml:space="preserve"> and JCA-AHF </w:t>
      </w:r>
      <w:hyperlink r:id="rId25" w:history="1">
        <w:r w:rsidR="00E83A76" w:rsidRPr="0003442E">
          <w:rPr>
            <w:rStyle w:val="Hyperlink"/>
          </w:rPr>
          <w:t>Doc 499</w:t>
        </w:r>
      </w:hyperlink>
      <w:r w:rsidR="00E83A76">
        <w:t xml:space="preserve"> on  </w:t>
      </w:r>
      <w:r w:rsidR="00E83A76" w:rsidRPr="0003442E">
        <w:t xml:space="preserve">accessibility matters (Draft Rec. </w:t>
      </w:r>
      <w:r w:rsidR="00E83A76" w:rsidRPr="00905B77">
        <w:t>ITU-T Y.ACC-ASM)</w:t>
      </w:r>
      <w:r w:rsidR="00E83A76">
        <w:t xml:space="preserve">. </w:t>
      </w:r>
    </w:p>
    <w:p w14:paraId="4A5E30FA" w14:textId="00264A2F" w:rsidR="00E83A76" w:rsidRDefault="00E83A76" w:rsidP="00161856">
      <w:pPr>
        <w:rPr>
          <w:rFonts w:eastAsia="Malgun Gothic"/>
        </w:rPr>
      </w:pPr>
      <w:r>
        <w:t xml:space="preserve">Doc 498 contains the updated draft </w:t>
      </w:r>
      <w:r w:rsidRPr="004A4B32">
        <w:t xml:space="preserve">Technical Report ITU-T </w:t>
      </w:r>
      <w:r w:rsidRPr="004A4B32">
        <w:rPr>
          <w:rFonts w:eastAsia="Malgun Gothic"/>
        </w:rPr>
        <w:t>YSTR.ACC-SCC, “Guidelines on developing ICT services for accessible smart cities”</w:t>
      </w:r>
      <w:r w:rsidR="001234AF">
        <w:rPr>
          <w:rFonts w:eastAsia="MS Mincho" w:hint="eastAsia"/>
        </w:rPr>
        <w:t xml:space="preserve"> in which </w:t>
      </w:r>
      <w:r>
        <w:rPr>
          <w:rFonts w:eastAsia="Malgun Gothic"/>
        </w:rPr>
        <w:t xml:space="preserve">a use case </w:t>
      </w:r>
      <w:r w:rsidR="001234AF">
        <w:rPr>
          <w:rFonts w:eastAsia="MS Mincho" w:hint="eastAsia"/>
        </w:rPr>
        <w:t>has been added</w:t>
      </w:r>
      <w:r>
        <w:rPr>
          <w:rFonts w:eastAsia="Malgun Gothic"/>
        </w:rPr>
        <w:t xml:space="preserve">. </w:t>
      </w:r>
    </w:p>
    <w:p w14:paraId="0B677D06" w14:textId="2DB8C74A" w:rsidR="00E83A76" w:rsidRDefault="00E83A76" w:rsidP="00161856">
      <w:r>
        <w:rPr>
          <w:rFonts w:eastAsia="Malgun Gothic"/>
        </w:rPr>
        <w:t>Doc 499 inform</w:t>
      </w:r>
      <w:r w:rsidR="004E5ED8">
        <w:rPr>
          <w:rFonts w:eastAsia="Malgun Gothic"/>
        </w:rPr>
        <w:t xml:space="preserve">s that a </w:t>
      </w:r>
      <w:r w:rsidR="004E5ED8" w:rsidRPr="009A7E48">
        <w:rPr>
          <w:lang w:eastAsia="zh-CN"/>
        </w:rPr>
        <w:t xml:space="preserve">new </w:t>
      </w:r>
      <w:r w:rsidR="004E5ED8" w:rsidRPr="004E5ED8">
        <w:rPr>
          <w:rFonts w:asciiTheme="majorBidi" w:hAnsiTheme="majorBidi"/>
        </w:rPr>
        <w:t>draft Recommendation ITU-T Y.ACC-ASM</w:t>
      </w:r>
      <w:r w:rsidR="004E5ED8" w:rsidRPr="009A7E48">
        <w:t xml:space="preserve"> “Requirements and capabilities of accessible service management using user accessibility preference profile for IoT services”</w:t>
      </w:r>
      <w:r w:rsidR="004E5ED8">
        <w:t xml:space="preserve"> </w:t>
      </w:r>
      <w:r w:rsidR="001234AF">
        <w:rPr>
          <w:rFonts w:eastAsia="MS Mincho" w:hint="eastAsia"/>
        </w:rPr>
        <w:t>was</w:t>
      </w:r>
      <w:r w:rsidR="004E5ED8">
        <w:t xml:space="preserve"> initiated by </w:t>
      </w:r>
      <w:r w:rsidR="004E5ED8" w:rsidRPr="009A7E48">
        <w:t>Q2/20</w:t>
      </w:r>
      <w:r w:rsidR="004E5ED8">
        <w:t xml:space="preserve"> during its meeting in </w:t>
      </w:r>
      <w:r w:rsidR="004E5ED8" w:rsidRPr="004E5ED8">
        <w:t>Arusha,</w:t>
      </w:r>
      <w:r w:rsidR="004E5ED8">
        <w:t xml:space="preserve"> in</w:t>
      </w:r>
      <w:r w:rsidR="004E5ED8" w:rsidRPr="004E5ED8">
        <w:t xml:space="preserve"> September 2023</w:t>
      </w:r>
      <w:r w:rsidR="004E5ED8">
        <w:t>.</w:t>
      </w:r>
    </w:p>
    <w:p w14:paraId="3EFED0B1" w14:textId="03E8D3ED" w:rsidR="00B72D87" w:rsidRDefault="00563E6A" w:rsidP="001679E5">
      <w:r>
        <w:t xml:space="preserve">Mr Yong Jick Lee invited JCA-AHF members to have a look at the documents and provide comments so that the editors can consider. </w:t>
      </w:r>
    </w:p>
    <w:p w14:paraId="33CA0ED0" w14:textId="3ED9B015" w:rsidR="0037187B" w:rsidRPr="00796431" w:rsidRDefault="0037187B" w:rsidP="001679E5">
      <w:pPr>
        <w:rPr>
          <w:rFonts w:eastAsia="MS Mincho"/>
        </w:rPr>
      </w:pPr>
      <w:r>
        <w:t>The JCA-AHF meeting noted the</w:t>
      </w:r>
      <w:r w:rsidR="001234AF">
        <w:rPr>
          <w:rFonts w:eastAsia="MS Mincho" w:hint="eastAsia"/>
        </w:rPr>
        <w:t>se</w:t>
      </w:r>
      <w:r>
        <w:t xml:space="preserve"> updates of accessibility-related work from SG20.</w:t>
      </w:r>
    </w:p>
    <w:p w14:paraId="34A1B909" w14:textId="4A1A899D" w:rsidR="00A86E30" w:rsidRDefault="00120197" w:rsidP="00A86E30">
      <w:pPr>
        <w:pStyle w:val="Heading1forreport"/>
        <w:numPr>
          <w:ilvl w:val="0"/>
          <w:numId w:val="41"/>
        </w:numPr>
      </w:pPr>
      <w:r w:rsidRPr="00120197">
        <w:rPr>
          <w:noProof/>
        </w:rPr>
        <w:t xml:space="preserve">Updates </w:t>
      </w:r>
      <w:r w:rsidR="00B72D87">
        <w:rPr>
          <w:noProof/>
        </w:rPr>
        <w:t>of ITU-D-Q7/1</w:t>
      </w:r>
    </w:p>
    <w:p w14:paraId="451E29A3" w14:textId="2F47ACDF" w:rsidR="00B72D87" w:rsidRDefault="00F350A6" w:rsidP="00B72D87">
      <w:r w:rsidRPr="00F350A6">
        <w:t>Ms Amela Odobasic, ITU-D Q7/1 Rapporteur</w:t>
      </w:r>
      <w:r>
        <w:t xml:space="preserve">, and </w:t>
      </w:r>
      <w:r w:rsidR="00B72D87" w:rsidRPr="00B72D87">
        <w:t xml:space="preserve">Ms Roxana </w:t>
      </w:r>
      <w:r w:rsidR="001710AB" w:rsidRPr="001710AB">
        <w:t>Widmer-Iliescu</w:t>
      </w:r>
      <w:r w:rsidR="001710AB">
        <w:t xml:space="preserve"> from BDT</w:t>
      </w:r>
      <w:r w:rsidR="00CC5245" w:rsidRPr="00CC5245">
        <w:t xml:space="preserve"> </w:t>
      </w:r>
      <w:r w:rsidR="00CC5245">
        <w:t>apologised due to scheduling conflict</w:t>
      </w:r>
      <w:r>
        <w:t>s</w:t>
      </w:r>
      <w:r w:rsidR="00CC5245">
        <w:t>.</w:t>
      </w:r>
      <w:r>
        <w:t xml:space="preserve"> The JCA-AHF Chair shared the agenda and the transcript of captioning </w:t>
      </w:r>
      <w:r w:rsidRPr="00F629CD">
        <w:t>of the meeting of ITU-D SG1 Question 7/1 held on 15 April 2024</w:t>
      </w:r>
      <w:r w:rsidR="001F28EB">
        <w:rPr>
          <w:rFonts w:eastAsia="MS Mincho" w:hint="eastAsia"/>
        </w:rPr>
        <w:t>,</w:t>
      </w:r>
      <w:r w:rsidR="00F629CD" w:rsidRPr="00F629CD">
        <w:t xml:space="preserve"> </w:t>
      </w:r>
      <w:r w:rsidR="001F28EB">
        <w:rPr>
          <w:rFonts w:eastAsia="MS Mincho"/>
        </w:rPr>
        <w:t>which</w:t>
      </w:r>
      <w:r w:rsidR="001F28EB">
        <w:rPr>
          <w:rFonts w:eastAsia="MS Mincho" w:hint="eastAsia"/>
        </w:rPr>
        <w:t xml:space="preserve"> are</w:t>
      </w:r>
      <w:r w:rsidR="00F629CD" w:rsidRPr="00F629CD">
        <w:t xml:space="preserve"> contained in JCA-AHF ​</w:t>
      </w:r>
      <w:hyperlink r:id="rId26" w:history="1">
        <w:r w:rsidR="00F629CD" w:rsidRPr="00F629CD">
          <w:rPr>
            <w:rStyle w:val="Hyperlink"/>
          </w:rPr>
          <w:t>Doc 502</w:t>
        </w:r>
      </w:hyperlink>
      <w:r w:rsidR="00F629CD" w:rsidRPr="00F629CD">
        <w:t>.</w:t>
      </w:r>
      <w:r w:rsidR="00F629CD">
        <w:t xml:space="preserve"> </w:t>
      </w:r>
      <w:r w:rsidR="00023AD6">
        <w:t xml:space="preserve">The </w:t>
      </w:r>
      <w:r w:rsidR="0037187B">
        <w:t>Chair suggested to have a look of the document.</w:t>
      </w:r>
      <w:r w:rsidR="00023AD6">
        <w:t xml:space="preserve"> </w:t>
      </w:r>
    </w:p>
    <w:p w14:paraId="5106B445" w14:textId="1BB5552F" w:rsidR="00023AD6" w:rsidRPr="00E82EE3" w:rsidRDefault="00023AD6" w:rsidP="00023AD6">
      <w:pPr>
        <w:pStyle w:val="Heading1forreport"/>
        <w:numPr>
          <w:ilvl w:val="0"/>
          <w:numId w:val="41"/>
        </w:numPr>
      </w:pPr>
      <w:r w:rsidRPr="00023AD6">
        <w:rPr>
          <w:noProof/>
        </w:rPr>
        <w:t>Updates on accessibility-related activities of ISO</w:t>
      </w:r>
      <w:r w:rsidR="00885CAA">
        <w:rPr>
          <w:rFonts w:eastAsia="MS Mincho" w:hint="eastAsia"/>
          <w:noProof/>
          <w:lang w:eastAsia="ja-JP"/>
        </w:rPr>
        <w:t xml:space="preserve"> (Mr David Fourney)</w:t>
      </w:r>
    </w:p>
    <w:p w14:paraId="223B5DF9" w14:textId="3FECFCBA" w:rsidR="00E82EE3" w:rsidRDefault="00E82EE3" w:rsidP="00E82EE3">
      <w:pPr>
        <w:rPr>
          <w:rFonts w:eastAsia="MS Mincho"/>
        </w:rPr>
      </w:pPr>
      <w:r>
        <w:rPr>
          <w:rFonts w:eastAsia="MS Mincho" w:hint="eastAsia"/>
        </w:rPr>
        <w:t xml:space="preserve">Mr Fourney </w:t>
      </w:r>
      <w:r w:rsidR="00E50C6C">
        <w:rPr>
          <w:rFonts w:eastAsia="MS Mincho"/>
        </w:rPr>
        <w:t>made a</w:t>
      </w:r>
      <w:r w:rsidR="001F28EB">
        <w:rPr>
          <w:rFonts w:eastAsia="MS Mincho" w:hint="eastAsia"/>
        </w:rPr>
        <w:t xml:space="preserve"> verbal</w:t>
      </w:r>
      <w:r w:rsidR="00E50C6C">
        <w:rPr>
          <w:rFonts w:eastAsia="MS Mincho"/>
        </w:rPr>
        <w:t xml:space="preserve"> presentation on recent activities related to accessibility conducted by ISO. There are various areas of accessibility work, including consumer products and medical products. </w:t>
      </w:r>
    </w:p>
    <w:p w14:paraId="42884D9A" w14:textId="26A40400" w:rsidR="00E906C5" w:rsidRDefault="00E906C5" w:rsidP="00E906C5">
      <w:r>
        <w:t xml:space="preserve">ISO is currently updating ISO 9241 part 171 </w:t>
      </w:r>
      <w:r w:rsidR="007F5137">
        <w:t xml:space="preserve">on </w:t>
      </w:r>
      <w:r w:rsidR="007F5137" w:rsidRPr="007F5137">
        <w:t>Guidance on software accessibility</w:t>
      </w:r>
      <w:r w:rsidR="007F5137">
        <w:t xml:space="preserve"> </w:t>
      </w:r>
      <w:r>
        <w:t xml:space="preserve">that was originally published in 2006, </w:t>
      </w:r>
      <w:r w:rsidR="007F5137">
        <w:t>grandparent standard of</w:t>
      </w:r>
      <w:r>
        <w:t xml:space="preserve"> WCAG 2.0</w:t>
      </w:r>
      <w:r w:rsidR="007F5137">
        <w:t xml:space="preserve"> and EN301549 which references the standard. The future version of the standard </w:t>
      </w:r>
      <w:r>
        <w:t>w</w:t>
      </w:r>
      <w:r w:rsidR="006E07AD">
        <w:t>ill</w:t>
      </w:r>
      <w:r>
        <w:t xml:space="preserve"> influence </w:t>
      </w:r>
      <w:r w:rsidR="007F5137">
        <w:t xml:space="preserve">both </w:t>
      </w:r>
      <w:r>
        <w:t xml:space="preserve">WCAG 3.0. and EN 301549. </w:t>
      </w:r>
      <w:r w:rsidR="007F5137">
        <w:t xml:space="preserve">Mr Fourney invited those who are involving software accessibility </w:t>
      </w:r>
      <w:r w:rsidR="00B01092">
        <w:t>to</w:t>
      </w:r>
      <w:r>
        <w:t xml:space="preserve"> become familiar with </w:t>
      </w:r>
      <w:r w:rsidR="00B01092">
        <w:t xml:space="preserve">this standard. </w:t>
      </w:r>
    </w:p>
    <w:p w14:paraId="4F6DD624" w14:textId="02C9EC95" w:rsidR="003A2E95" w:rsidRDefault="003A2E95" w:rsidP="00E906C5">
      <w:r>
        <w:t xml:space="preserve">Another work is a series of standards related to sign language, e.g., sign language interpretation booths, technology, sign language interpretation </w:t>
      </w:r>
      <w:r w:rsidR="001F28EB">
        <w:rPr>
          <w:rFonts w:eastAsia="MS Mincho" w:hint="eastAsia"/>
        </w:rPr>
        <w:t xml:space="preserve">on </w:t>
      </w:r>
      <w:r>
        <w:t>video a</w:t>
      </w:r>
      <w:r w:rsidR="006E07AD">
        <w:t>nd</w:t>
      </w:r>
      <w:r>
        <w:t xml:space="preserve"> broadcast. </w:t>
      </w:r>
    </w:p>
    <w:p w14:paraId="71FDE34F" w14:textId="72C6E7D5" w:rsidR="002A6F1C" w:rsidRDefault="00260B4F" w:rsidP="00E82EE3">
      <w:r>
        <w:rPr>
          <w:rFonts w:eastAsia="MS Mincho" w:hint="eastAsia"/>
        </w:rPr>
        <w:lastRenderedPageBreak/>
        <w:t xml:space="preserve">Then, he explained </w:t>
      </w:r>
      <w:r w:rsidR="0066662C">
        <w:t xml:space="preserve">Alternative and </w:t>
      </w:r>
      <w:r w:rsidR="001F28EB">
        <w:t>Augmentative</w:t>
      </w:r>
      <w:r w:rsidR="0066662C">
        <w:t xml:space="preserve"> Communication (AAC)</w:t>
      </w:r>
      <w:r>
        <w:rPr>
          <w:rFonts w:eastAsia="MS Mincho" w:hint="eastAsia"/>
        </w:rPr>
        <w:t xml:space="preserve"> </w:t>
      </w:r>
      <w:r w:rsidR="006E07AD">
        <w:t xml:space="preserve">on which </w:t>
      </w:r>
      <w:r w:rsidR="0066662C">
        <w:t>ISO would launch</w:t>
      </w:r>
      <w:r w:rsidR="001F28EB">
        <w:rPr>
          <w:rFonts w:eastAsia="MS Mincho" w:hint="eastAsia"/>
        </w:rPr>
        <w:t xml:space="preserve"> a project</w:t>
      </w:r>
      <w:r w:rsidR="0066662C">
        <w:t xml:space="preserve">. AAC </w:t>
      </w:r>
      <w:r w:rsidR="006E07AD">
        <w:t xml:space="preserve">technology </w:t>
      </w:r>
      <w:r w:rsidR="0066662C">
        <w:t>supports communication by individuals who cannot clearly communicate in their primary language</w:t>
      </w:r>
      <w:r w:rsidR="006E07AD">
        <w:t>.</w:t>
      </w:r>
      <w:r w:rsidR="0066662C">
        <w:t xml:space="preserve"> AAC technology is </w:t>
      </w:r>
      <w:r>
        <w:rPr>
          <w:rFonts w:eastAsia="MS Mincho" w:hint="eastAsia"/>
        </w:rPr>
        <w:t xml:space="preserve">also </w:t>
      </w:r>
      <w:r w:rsidR="0066662C">
        <w:t xml:space="preserve">being </w:t>
      </w:r>
      <w:r w:rsidR="006E07AD">
        <w:t xml:space="preserve">utilized </w:t>
      </w:r>
      <w:r w:rsidR="0066662C">
        <w:t>in Europe</w:t>
      </w:r>
      <w:r w:rsidR="006E07AD">
        <w:t xml:space="preserve"> </w:t>
      </w:r>
      <w:r w:rsidR="0066662C">
        <w:t xml:space="preserve">to support </w:t>
      </w:r>
      <w:r w:rsidR="006E07AD">
        <w:t xml:space="preserve">those </w:t>
      </w:r>
      <w:r w:rsidR="0066662C">
        <w:t>who cannot speak local language</w:t>
      </w:r>
      <w:r w:rsidR="006E07AD">
        <w:t>.</w:t>
      </w:r>
    </w:p>
    <w:p w14:paraId="40D239C7" w14:textId="77A4DCDE" w:rsidR="00F2196F" w:rsidRPr="002A6F1C" w:rsidRDefault="002A6F1C" w:rsidP="00E82EE3">
      <w:r>
        <w:t xml:space="preserve">Mr Fourney </w:t>
      </w:r>
      <w:r w:rsidR="006E07AD">
        <w:t xml:space="preserve">informed that next </w:t>
      </w:r>
      <w:r w:rsidR="00F2196F">
        <w:rPr>
          <w:rFonts w:eastAsia="MS Mincho" w:hint="eastAsia"/>
        </w:rPr>
        <w:t xml:space="preserve">ISO IEC JTC1/SC35 meeting </w:t>
      </w:r>
      <w:r w:rsidR="006E07AD">
        <w:rPr>
          <w:rFonts w:eastAsia="MS Mincho"/>
        </w:rPr>
        <w:t xml:space="preserve">would take place </w:t>
      </w:r>
      <w:r w:rsidR="00F2196F">
        <w:rPr>
          <w:rFonts w:eastAsia="MS Mincho" w:hint="eastAsia"/>
        </w:rPr>
        <w:t xml:space="preserve">in </w:t>
      </w:r>
      <w:r w:rsidR="00F2196F">
        <w:t>Saskatoon, Saskatchewan, Canada</w:t>
      </w:r>
      <w:r w:rsidR="00F2196F">
        <w:rPr>
          <w:rFonts w:eastAsia="MS Mincho" w:hint="eastAsia"/>
        </w:rPr>
        <w:t xml:space="preserve">, </w:t>
      </w:r>
      <w:r w:rsidR="00F2196F">
        <w:t>26-30</w:t>
      </w:r>
      <w:r w:rsidR="00F2196F">
        <w:rPr>
          <w:rFonts w:eastAsia="MS Mincho" w:hint="eastAsia"/>
        </w:rPr>
        <w:t xml:space="preserve"> August </w:t>
      </w:r>
      <w:r w:rsidR="00F2196F">
        <w:t>2024</w:t>
      </w:r>
      <w:r w:rsidR="006E07AD">
        <w:t xml:space="preserve">, and he shared its information. </w:t>
      </w:r>
      <w:r w:rsidR="00F2196F">
        <w:rPr>
          <w:rFonts w:eastAsia="MS Mincho" w:hint="eastAsia"/>
        </w:rPr>
        <w:t xml:space="preserve">(JCA-AHF </w:t>
      </w:r>
      <w:hyperlink r:id="rId27" w:history="1">
        <w:r w:rsidR="00F2196F" w:rsidRPr="00F2196F">
          <w:rPr>
            <w:rStyle w:val="Hyperlink"/>
            <w:rFonts w:ascii="Times New Roman" w:eastAsia="MS Mincho" w:hAnsi="Times New Roman" w:hint="eastAsia"/>
          </w:rPr>
          <w:t>Doc 504</w:t>
        </w:r>
      </w:hyperlink>
      <w:r w:rsidR="00F2196F">
        <w:rPr>
          <w:rFonts w:eastAsia="MS Mincho" w:hint="eastAsia"/>
        </w:rPr>
        <w:t xml:space="preserve">).  </w:t>
      </w:r>
    </w:p>
    <w:p w14:paraId="63535895" w14:textId="2BA36F3D" w:rsidR="00796431" w:rsidRPr="00E82EE3" w:rsidRDefault="00CE48FE" w:rsidP="00796431">
      <w:pPr>
        <w:pStyle w:val="Heading1forreport"/>
        <w:numPr>
          <w:ilvl w:val="0"/>
          <w:numId w:val="41"/>
        </w:numPr>
      </w:pPr>
      <w:r>
        <w:rPr>
          <w:rFonts w:eastAsia="MS Mincho"/>
          <w:noProof/>
          <w:lang w:eastAsia="ja-JP"/>
        </w:rPr>
        <w:t xml:space="preserve">Accessibility of </w:t>
      </w:r>
      <w:r w:rsidR="00796431">
        <w:rPr>
          <w:rFonts w:eastAsia="MS Mincho" w:hint="eastAsia"/>
          <w:noProof/>
          <w:lang w:eastAsia="ja-JP"/>
        </w:rPr>
        <w:t>AI for Good event</w:t>
      </w:r>
    </w:p>
    <w:p w14:paraId="03B48468" w14:textId="6C262D00" w:rsidR="00E21F9B" w:rsidRDefault="00796431" w:rsidP="00B72D87">
      <w:pPr>
        <w:rPr>
          <w:rFonts w:eastAsia="MS Mincho"/>
        </w:rPr>
      </w:pPr>
      <w:r>
        <w:rPr>
          <w:rFonts w:eastAsia="MS Mincho" w:hint="eastAsia"/>
        </w:rPr>
        <w:t xml:space="preserve">Ms Best </w:t>
      </w:r>
      <w:r w:rsidR="00D43D0C">
        <w:rPr>
          <w:rFonts w:eastAsia="MS Mincho" w:hint="eastAsia"/>
        </w:rPr>
        <w:t xml:space="preserve">reminded the </w:t>
      </w:r>
      <w:r w:rsidR="006E07AD">
        <w:rPr>
          <w:rFonts w:eastAsia="MS Mincho"/>
        </w:rPr>
        <w:t xml:space="preserve">JCA-AHF </w:t>
      </w:r>
      <w:r w:rsidR="00D43D0C">
        <w:rPr>
          <w:rFonts w:eastAsia="MS Mincho" w:hint="eastAsia"/>
        </w:rPr>
        <w:t>meeting</w:t>
      </w:r>
      <w:r w:rsidR="003458C9">
        <w:rPr>
          <w:rFonts w:eastAsia="MS Mincho" w:hint="eastAsia"/>
        </w:rPr>
        <w:t xml:space="preserve"> participants</w:t>
      </w:r>
      <w:r w:rsidR="00D43D0C">
        <w:rPr>
          <w:rFonts w:eastAsia="MS Mincho" w:hint="eastAsia"/>
        </w:rPr>
        <w:t xml:space="preserve"> of her </w:t>
      </w:r>
      <w:r w:rsidR="003458C9">
        <w:rPr>
          <w:rFonts w:eastAsia="MS Mincho" w:hint="eastAsia"/>
        </w:rPr>
        <w:t>feedback</w:t>
      </w:r>
      <w:r w:rsidR="00D43D0C">
        <w:rPr>
          <w:rFonts w:eastAsia="MS Mincho" w:hint="eastAsia"/>
        </w:rPr>
        <w:t xml:space="preserve"> on the </w:t>
      </w:r>
      <w:r w:rsidR="003458C9">
        <w:rPr>
          <w:rFonts w:eastAsia="MS Mincho" w:hint="eastAsia"/>
        </w:rPr>
        <w:t xml:space="preserve">accessibility of the </w:t>
      </w:r>
      <w:r w:rsidR="00D43D0C">
        <w:rPr>
          <w:rFonts w:eastAsia="MS Mincho" w:hint="eastAsia"/>
        </w:rPr>
        <w:t xml:space="preserve">AI for Good event </w:t>
      </w:r>
      <w:r w:rsidR="006E07AD">
        <w:rPr>
          <w:rFonts w:eastAsia="MS Mincho"/>
        </w:rPr>
        <w:t xml:space="preserve">held </w:t>
      </w:r>
      <w:r w:rsidR="00D43D0C">
        <w:rPr>
          <w:rFonts w:eastAsia="MS Mincho" w:hint="eastAsia"/>
        </w:rPr>
        <w:t xml:space="preserve">in 2023 (contained in JCA-AHF </w:t>
      </w:r>
      <w:hyperlink r:id="rId28" w:history="1">
        <w:r w:rsidR="00CE48FE" w:rsidRPr="00CE48FE">
          <w:rPr>
            <w:rStyle w:val="Hyperlink"/>
            <w:rFonts w:ascii="Times New Roman" w:eastAsia="MS Mincho" w:hAnsi="Times New Roman"/>
          </w:rPr>
          <w:t>Doc 489</w:t>
        </w:r>
      </w:hyperlink>
      <w:r w:rsidR="00CE48FE">
        <w:rPr>
          <w:rFonts w:eastAsia="MS Mincho"/>
        </w:rPr>
        <w:t xml:space="preserve"> presented by Ms Best at the last JCA-AHF meeting</w:t>
      </w:r>
      <w:r w:rsidR="00D43D0C" w:rsidRPr="00D43D0C">
        <w:rPr>
          <w:rFonts w:hint="eastAsia"/>
        </w:rPr>
        <w:t>)</w:t>
      </w:r>
      <w:r w:rsidR="00D43D0C">
        <w:rPr>
          <w:rFonts w:eastAsia="MS Mincho" w:hint="eastAsia"/>
        </w:rPr>
        <w:t xml:space="preserve">. </w:t>
      </w:r>
      <w:r w:rsidR="00E7722F">
        <w:rPr>
          <w:rFonts w:eastAsia="MS Mincho" w:hint="eastAsia"/>
        </w:rPr>
        <w:t>She noted that her feedback</w:t>
      </w:r>
      <w:r w:rsidR="003458C9">
        <w:rPr>
          <w:rFonts w:eastAsia="MS Mincho" w:hint="eastAsia"/>
        </w:rPr>
        <w:t xml:space="preserve"> </w:t>
      </w:r>
      <w:r w:rsidR="00DD5410">
        <w:rPr>
          <w:rFonts w:eastAsia="MS Mincho"/>
        </w:rPr>
        <w:t>had been taken on board</w:t>
      </w:r>
      <w:r w:rsidR="006E07AD">
        <w:rPr>
          <w:rFonts w:eastAsia="MS Mincho"/>
        </w:rPr>
        <w:t xml:space="preserve"> by the AI for Good team</w:t>
      </w:r>
      <w:r w:rsidR="00DD5410">
        <w:rPr>
          <w:rFonts w:eastAsia="MS Mincho"/>
        </w:rPr>
        <w:t xml:space="preserve">, as captioning would be displayed in </w:t>
      </w:r>
      <w:r w:rsidR="003458C9">
        <w:rPr>
          <w:rFonts w:eastAsia="MS Mincho" w:hint="eastAsia"/>
        </w:rPr>
        <w:t xml:space="preserve">separate </w:t>
      </w:r>
      <w:r w:rsidR="00DD5410">
        <w:rPr>
          <w:rFonts w:eastAsia="MS Mincho"/>
        </w:rPr>
        <w:t xml:space="preserve">screens on the stage at the </w:t>
      </w:r>
      <w:r w:rsidR="003458C9">
        <w:rPr>
          <w:rFonts w:eastAsia="MS Mincho" w:hint="eastAsia"/>
        </w:rPr>
        <w:t xml:space="preserve">upcoming event in May 2024. </w:t>
      </w:r>
      <w:r w:rsidR="00DD5410">
        <w:rPr>
          <w:rFonts w:eastAsia="MS Mincho"/>
        </w:rPr>
        <w:t xml:space="preserve">She highlighted </w:t>
      </w:r>
      <w:r w:rsidR="00260B4F">
        <w:rPr>
          <w:rFonts w:eastAsia="MS Mincho" w:hint="eastAsia"/>
        </w:rPr>
        <w:t xml:space="preserve">that those </w:t>
      </w:r>
      <w:r w:rsidR="00DD5410">
        <w:rPr>
          <w:rFonts w:eastAsia="MS Mincho"/>
        </w:rPr>
        <w:t>other aspects, such as wheelchair accessibility for stages, and avoiding flashing lights</w:t>
      </w:r>
      <w:r w:rsidR="00260B4F">
        <w:rPr>
          <w:rFonts w:eastAsia="MS Mincho" w:hint="eastAsia"/>
        </w:rPr>
        <w:t>, should also be considered</w:t>
      </w:r>
      <w:r w:rsidR="00DD5410">
        <w:rPr>
          <w:rFonts w:eastAsia="MS Mincho"/>
        </w:rPr>
        <w:t>.</w:t>
      </w:r>
      <w:r w:rsidR="00E21F9B">
        <w:rPr>
          <w:rFonts w:eastAsia="MS Mincho" w:hint="eastAsia"/>
        </w:rPr>
        <w:t xml:space="preserve"> In order to </w:t>
      </w:r>
      <w:r w:rsidR="006E07AD">
        <w:rPr>
          <w:rFonts w:eastAsia="MS Mincho"/>
        </w:rPr>
        <w:t>further improve</w:t>
      </w:r>
      <w:r w:rsidR="00E21F9B">
        <w:rPr>
          <w:rFonts w:eastAsia="MS Mincho" w:hint="eastAsia"/>
        </w:rPr>
        <w:t xml:space="preserve"> accessibility of the </w:t>
      </w:r>
      <w:r w:rsidR="00E21F9B" w:rsidRPr="00E21F9B">
        <w:rPr>
          <w:rFonts w:eastAsia="MS Mincho" w:hint="eastAsia"/>
        </w:rPr>
        <w:t xml:space="preserve">event, she would discuss with </w:t>
      </w:r>
      <w:r w:rsidR="00E21F9B" w:rsidRPr="00E21F9B">
        <w:rPr>
          <w:rFonts w:eastAsia="MS Mincho"/>
        </w:rPr>
        <w:t>and advise</w:t>
      </w:r>
      <w:r w:rsidR="00E21F9B" w:rsidRPr="00E21F9B">
        <w:rPr>
          <w:rFonts w:eastAsia="MS Mincho" w:hint="eastAsia"/>
        </w:rPr>
        <w:t xml:space="preserve"> the AI for Good team</w:t>
      </w:r>
      <w:r w:rsidR="00E21F9B" w:rsidRPr="00E21F9B">
        <w:rPr>
          <w:rFonts w:eastAsia="MS Mincho"/>
        </w:rPr>
        <w:t xml:space="preserve"> directly.</w:t>
      </w:r>
    </w:p>
    <w:p w14:paraId="4D11910C" w14:textId="61F63094" w:rsidR="00E21F9B" w:rsidRDefault="00E21F9B" w:rsidP="00E21F9B">
      <w:pPr>
        <w:rPr>
          <w:rFonts w:eastAsia="MS Mincho"/>
        </w:rPr>
      </w:pPr>
      <w:r>
        <w:rPr>
          <w:rFonts w:eastAsia="MS Mincho" w:hint="eastAsia"/>
        </w:rPr>
        <w:t xml:space="preserve">It was also discussed how to ensure accessibility of events in general, and </w:t>
      </w:r>
      <w:r w:rsidR="006E07AD">
        <w:rPr>
          <w:rFonts w:eastAsia="MS Mincho"/>
        </w:rPr>
        <w:t>t</w:t>
      </w:r>
      <w:r w:rsidR="00584E73" w:rsidRPr="00E21F9B">
        <w:rPr>
          <w:rFonts w:eastAsia="MS Mincho" w:hint="eastAsia"/>
        </w:rPr>
        <w:t xml:space="preserve">he JCA-AHF Chair </w:t>
      </w:r>
      <w:r w:rsidR="00FC3D89" w:rsidRPr="00E21F9B">
        <w:rPr>
          <w:rFonts w:eastAsia="MS Mincho"/>
        </w:rPr>
        <w:t xml:space="preserve">agreed to </w:t>
      </w:r>
      <w:r w:rsidR="00EA39B5" w:rsidRPr="00E21F9B">
        <w:rPr>
          <w:rFonts w:eastAsia="MS Mincho"/>
        </w:rPr>
        <w:t xml:space="preserve">take a lead to write </w:t>
      </w:r>
      <w:r w:rsidR="00F1383F" w:rsidRPr="00E21F9B">
        <w:rPr>
          <w:rFonts w:eastAsia="MS Mincho"/>
        </w:rPr>
        <w:t xml:space="preserve">accessibility requirements </w:t>
      </w:r>
      <w:r w:rsidR="00EA39B5" w:rsidRPr="00E21F9B">
        <w:rPr>
          <w:rFonts w:eastAsia="MS Mincho"/>
        </w:rPr>
        <w:t>for future events</w:t>
      </w:r>
      <w:r>
        <w:rPr>
          <w:rFonts w:eastAsia="MS Mincho" w:hint="eastAsia"/>
        </w:rPr>
        <w:t xml:space="preserve">. </w:t>
      </w:r>
    </w:p>
    <w:p w14:paraId="73B47D9F" w14:textId="1A94A559" w:rsidR="00F1383F" w:rsidRDefault="00EA39B5" w:rsidP="00E46151">
      <w:pPr>
        <w:pStyle w:val="Heading1forreport"/>
        <w:numPr>
          <w:ilvl w:val="0"/>
          <w:numId w:val="41"/>
        </w:numPr>
      </w:pPr>
      <w:r>
        <w:t xml:space="preserve">Updates from </w:t>
      </w:r>
      <w:r w:rsidR="00F1383F">
        <w:t>Dynamic Coalition on Accessibility and Disability (DCAD) of Internet Governance Forum (IGF)</w:t>
      </w:r>
      <w:r w:rsidR="00C43AA8">
        <w:rPr>
          <w:rFonts w:eastAsia="MS Mincho" w:hint="eastAsia"/>
          <w:lang w:eastAsia="ja-JP"/>
        </w:rPr>
        <w:t xml:space="preserve"> </w:t>
      </w:r>
    </w:p>
    <w:p w14:paraId="431D9DF0" w14:textId="63E5DC11" w:rsidR="00E21F9B" w:rsidRDefault="00EA39B5" w:rsidP="00F1383F">
      <w:pPr>
        <w:rPr>
          <w:rFonts w:eastAsia="MS Mincho"/>
        </w:rPr>
      </w:pPr>
      <w:r>
        <w:t xml:space="preserve">Ms Best </w:t>
      </w:r>
      <w:r w:rsidR="00BE375C">
        <w:t xml:space="preserve">briefly </w:t>
      </w:r>
      <w:r w:rsidR="00C43AA8">
        <w:rPr>
          <w:rFonts w:eastAsia="MS Mincho" w:hint="eastAsia"/>
        </w:rPr>
        <w:t xml:space="preserve">provided </w:t>
      </w:r>
      <w:r w:rsidR="00934201">
        <w:rPr>
          <w:rFonts w:eastAsia="MS Mincho"/>
        </w:rPr>
        <w:t xml:space="preserve">her </w:t>
      </w:r>
      <w:r w:rsidR="008174E2">
        <w:rPr>
          <w:rFonts w:eastAsia="MS Mincho" w:hint="eastAsia"/>
        </w:rPr>
        <w:t>verbal</w:t>
      </w:r>
      <w:r w:rsidR="00934201">
        <w:rPr>
          <w:rFonts w:eastAsia="MS Mincho"/>
        </w:rPr>
        <w:t xml:space="preserve"> report on </w:t>
      </w:r>
      <w:r w:rsidR="0087613C">
        <w:t xml:space="preserve">activities conducted by </w:t>
      </w:r>
      <w:hyperlink r:id="rId29" w:history="1">
        <w:r w:rsidR="00C43AA8" w:rsidRPr="0014088E">
          <w:rPr>
            <w:rStyle w:val="Hyperlink"/>
            <w:rFonts w:ascii="Times New Roman" w:eastAsia="MS Mincho" w:hAnsi="Times New Roman" w:hint="eastAsia"/>
          </w:rPr>
          <w:t xml:space="preserve">IGF </w:t>
        </w:r>
        <w:r w:rsidRPr="0014088E">
          <w:rPr>
            <w:rStyle w:val="Hyperlink"/>
            <w:rFonts w:ascii="Times New Roman" w:hAnsi="Times New Roman"/>
          </w:rPr>
          <w:t>DCAD</w:t>
        </w:r>
      </w:hyperlink>
      <w:r w:rsidR="00C43AA8">
        <w:rPr>
          <w:rFonts w:eastAsia="MS Mincho" w:hint="eastAsia"/>
        </w:rPr>
        <w:t>.</w:t>
      </w:r>
      <w:r w:rsidR="0087613C">
        <w:t xml:space="preserve"> </w:t>
      </w:r>
      <w:r w:rsidR="00934201">
        <w:t xml:space="preserve">She explained that </w:t>
      </w:r>
      <w:r w:rsidR="0087613C">
        <w:t xml:space="preserve">DCAD </w:t>
      </w:r>
      <w:r>
        <w:t>has agreed its new revised terms of reference</w:t>
      </w:r>
      <w:r w:rsidR="00260B4F">
        <w:rPr>
          <w:rFonts w:eastAsia="MS Mincho" w:hint="eastAsia"/>
        </w:rPr>
        <w:t>. She also informed that</w:t>
      </w:r>
      <w:r>
        <w:t xml:space="preserve"> DCAD receive</w:t>
      </w:r>
      <w:r w:rsidR="00260B4F">
        <w:rPr>
          <w:rFonts w:eastAsia="MS Mincho" w:hint="eastAsia"/>
        </w:rPr>
        <w:t>d</w:t>
      </w:r>
      <w:r>
        <w:t xml:space="preserve"> fellowship </w:t>
      </w:r>
      <w:r w:rsidR="00934201">
        <w:t xml:space="preserve">for Persons with Disabilities to participate in IGF annual meetings </w:t>
      </w:r>
      <w:r>
        <w:t>funded by Google.</w:t>
      </w:r>
      <w:r w:rsidR="0087613C">
        <w:t xml:space="preserve"> </w:t>
      </w:r>
      <w:r w:rsidR="00934201">
        <w:rPr>
          <w:rFonts w:eastAsia="MS Mincho"/>
        </w:rPr>
        <w:t>Ms Best</w:t>
      </w:r>
      <w:r w:rsidR="00C43AA8">
        <w:rPr>
          <w:rFonts w:eastAsia="MS Mincho" w:hint="eastAsia"/>
        </w:rPr>
        <w:t xml:space="preserve"> has participated in person in the </w:t>
      </w:r>
      <w:hyperlink r:id="rId30" w:history="1">
        <w:r w:rsidR="00934201">
          <w:rPr>
            <w:rStyle w:val="Hyperlink"/>
            <w:rFonts w:ascii="Times New Roman" w:hAnsi="Times New Roman"/>
          </w:rPr>
          <w:t>IGF annual meeting in Kyoto, Japan</w:t>
        </w:r>
      </w:hyperlink>
      <w:r w:rsidR="00C43AA8">
        <w:t xml:space="preserve"> in October 2023</w:t>
      </w:r>
      <w:r w:rsidR="00C43AA8">
        <w:rPr>
          <w:rFonts w:eastAsia="MS Mincho" w:hint="eastAsia"/>
        </w:rPr>
        <w:t xml:space="preserve"> and</w:t>
      </w:r>
      <w:r w:rsidR="00A474D1">
        <w:t xml:space="preserve"> </w:t>
      </w:r>
      <w:r w:rsidR="00C43AA8">
        <w:rPr>
          <w:rFonts w:eastAsia="MS Mincho" w:hint="eastAsia"/>
        </w:rPr>
        <w:t xml:space="preserve">she </w:t>
      </w:r>
      <w:r w:rsidR="00260B4F">
        <w:rPr>
          <w:rFonts w:eastAsia="MS Mincho" w:hint="eastAsia"/>
        </w:rPr>
        <w:t>found</w:t>
      </w:r>
      <w:r w:rsidR="00A474D1">
        <w:t xml:space="preserve"> </w:t>
      </w:r>
      <w:r w:rsidR="00260B4F">
        <w:rPr>
          <w:rFonts w:eastAsia="MS Mincho" w:hint="eastAsia"/>
        </w:rPr>
        <w:t xml:space="preserve">that </w:t>
      </w:r>
      <w:r w:rsidR="008174E2">
        <w:rPr>
          <w:rFonts w:eastAsia="MS Mincho" w:hint="eastAsia"/>
        </w:rPr>
        <w:t xml:space="preserve">the </w:t>
      </w:r>
      <w:r w:rsidR="00A474D1">
        <w:t>accessibility</w:t>
      </w:r>
      <w:r w:rsidR="0014088E">
        <w:rPr>
          <w:rFonts w:eastAsia="MS Mincho" w:hint="eastAsia"/>
        </w:rPr>
        <w:t xml:space="preserve"> of the meeting</w:t>
      </w:r>
      <w:r w:rsidR="0087613C">
        <w:t xml:space="preserve"> </w:t>
      </w:r>
      <w:r w:rsidR="00A474D1">
        <w:t>ha</w:t>
      </w:r>
      <w:r w:rsidR="00260B4F">
        <w:rPr>
          <w:rFonts w:eastAsia="MS Mincho" w:hint="eastAsia"/>
        </w:rPr>
        <w:t>d</w:t>
      </w:r>
      <w:r w:rsidR="00A474D1">
        <w:t xml:space="preserve"> been well prepared, with real-time human generated captioning and sign language interpretation. </w:t>
      </w:r>
      <w:r w:rsidR="00C43AA8">
        <w:rPr>
          <w:rFonts w:eastAsia="MS Mincho" w:hint="eastAsia"/>
        </w:rPr>
        <w:t>AI was a</w:t>
      </w:r>
      <w:r w:rsidR="00E21F9B">
        <w:rPr>
          <w:rFonts w:eastAsia="MS Mincho" w:hint="eastAsia"/>
        </w:rPr>
        <w:t xml:space="preserve">n </w:t>
      </w:r>
      <w:r w:rsidR="00E21F9B">
        <w:rPr>
          <w:rFonts w:eastAsia="MS Mincho"/>
        </w:rPr>
        <w:t>important</w:t>
      </w:r>
      <w:r w:rsidR="00E21F9B">
        <w:rPr>
          <w:rFonts w:eastAsia="MS Mincho" w:hint="eastAsia"/>
        </w:rPr>
        <w:t xml:space="preserve"> subtheme </w:t>
      </w:r>
      <w:r w:rsidR="00260B4F">
        <w:rPr>
          <w:rFonts w:eastAsia="MS Mincho" w:hint="eastAsia"/>
        </w:rPr>
        <w:t xml:space="preserve">of the event </w:t>
      </w:r>
      <w:r w:rsidR="00E21F9B">
        <w:rPr>
          <w:rFonts w:eastAsia="MS Mincho" w:hint="eastAsia"/>
        </w:rPr>
        <w:t xml:space="preserve">and </w:t>
      </w:r>
      <w:r w:rsidR="00F74F1B">
        <w:rPr>
          <w:rFonts w:eastAsia="MS Mincho"/>
        </w:rPr>
        <w:t>discussed</w:t>
      </w:r>
      <w:r w:rsidR="00A474D1">
        <w:t xml:space="preserve"> in </w:t>
      </w:r>
      <w:r w:rsidR="00E21F9B">
        <w:rPr>
          <w:rFonts w:eastAsia="MS Mincho" w:hint="eastAsia"/>
        </w:rPr>
        <w:t>many</w:t>
      </w:r>
      <w:r w:rsidR="00A474D1">
        <w:t xml:space="preserve"> sessions </w:t>
      </w:r>
      <w:r w:rsidR="00C43AA8">
        <w:rPr>
          <w:rFonts w:eastAsia="MS Mincho" w:hint="eastAsia"/>
        </w:rPr>
        <w:t>of the</w:t>
      </w:r>
      <w:r w:rsidR="00655B04">
        <w:rPr>
          <w:rFonts w:eastAsia="MS Mincho" w:hint="eastAsia"/>
        </w:rPr>
        <w:t xml:space="preserve"> IGF</w:t>
      </w:r>
      <w:r w:rsidR="00C43AA8">
        <w:rPr>
          <w:rFonts w:eastAsia="MS Mincho" w:hint="eastAsia"/>
        </w:rPr>
        <w:t xml:space="preserve"> annual meeting,</w:t>
      </w:r>
      <w:r w:rsidR="00655B04">
        <w:rPr>
          <w:rFonts w:eastAsia="MS Mincho" w:hint="eastAsia"/>
        </w:rPr>
        <w:t xml:space="preserve"> </w:t>
      </w:r>
      <w:r w:rsidR="00A474D1">
        <w:t xml:space="preserve">and </w:t>
      </w:r>
      <w:r w:rsidR="00260B4F">
        <w:rPr>
          <w:rFonts w:eastAsia="MS Mincho" w:hint="eastAsia"/>
        </w:rPr>
        <w:t>she</w:t>
      </w:r>
      <w:r w:rsidR="00A474D1">
        <w:t xml:space="preserve"> </w:t>
      </w:r>
      <w:r w:rsidR="00E21F9B">
        <w:rPr>
          <w:rFonts w:eastAsia="MS Mincho" w:hint="eastAsia"/>
        </w:rPr>
        <w:t xml:space="preserve">highlighted the necessity of </w:t>
      </w:r>
      <w:r w:rsidR="004F7A29">
        <w:rPr>
          <w:rFonts w:eastAsia="MS Mincho"/>
        </w:rPr>
        <w:t xml:space="preserve">further </w:t>
      </w:r>
      <w:r w:rsidR="00E21F9B">
        <w:rPr>
          <w:rFonts w:eastAsia="MS Mincho" w:hint="eastAsia"/>
        </w:rPr>
        <w:t>discussion o</w:t>
      </w:r>
      <w:r w:rsidR="00260B4F">
        <w:rPr>
          <w:rFonts w:eastAsia="MS Mincho" w:hint="eastAsia"/>
        </w:rPr>
        <w:t>n</w:t>
      </w:r>
      <w:r w:rsidR="00E21F9B">
        <w:rPr>
          <w:rFonts w:eastAsia="MS Mincho" w:hint="eastAsia"/>
        </w:rPr>
        <w:t xml:space="preserve"> </w:t>
      </w:r>
      <w:r w:rsidR="00A474D1">
        <w:t>accessibility</w:t>
      </w:r>
      <w:r w:rsidR="00E21F9B">
        <w:rPr>
          <w:rFonts w:eastAsia="MS Mincho" w:hint="eastAsia"/>
        </w:rPr>
        <w:t xml:space="preserve"> of </w:t>
      </w:r>
      <w:r w:rsidR="00A474D1">
        <w:t>AI.</w:t>
      </w:r>
      <w:r w:rsidR="00E21F9B">
        <w:rPr>
          <w:rFonts w:eastAsia="MS Mincho" w:hint="eastAsia"/>
        </w:rPr>
        <w:t xml:space="preserve"> </w:t>
      </w:r>
    </w:p>
    <w:p w14:paraId="27ACEE5F" w14:textId="608C162A" w:rsidR="00A474D1" w:rsidRPr="00B75D34" w:rsidRDefault="00E21F9B" w:rsidP="00F1383F">
      <w:pPr>
        <w:rPr>
          <w:rFonts w:eastAsia="MS Mincho"/>
          <w:lang w:val="en-US"/>
        </w:rPr>
      </w:pPr>
      <w:r>
        <w:rPr>
          <w:rFonts w:eastAsia="MS Mincho" w:hint="eastAsia"/>
        </w:rPr>
        <w:t xml:space="preserve">The </w:t>
      </w:r>
      <w:r w:rsidR="00934201">
        <w:rPr>
          <w:rFonts w:eastAsia="MS Mincho"/>
        </w:rPr>
        <w:t>report</w:t>
      </w:r>
      <w:r>
        <w:rPr>
          <w:rFonts w:eastAsia="MS Mincho" w:hint="eastAsia"/>
        </w:rPr>
        <w:t xml:space="preserve"> was noted by the JCA-AHF meeting.</w:t>
      </w:r>
    </w:p>
    <w:p w14:paraId="0291723E" w14:textId="2E8EE093" w:rsidR="00C65CBA" w:rsidRDefault="00C65CBA" w:rsidP="00E46151">
      <w:pPr>
        <w:pStyle w:val="Heading1forreport"/>
        <w:numPr>
          <w:ilvl w:val="0"/>
          <w:numId w:val="41"/>
        </w:numPr>
      </w:pPr>
      <w:r>
        <w:t>Accessible Europe event</w:t>
      </w:r>
    </w:p>
    <w:p w14:paraId="2575B55E" w14:textId="0F97183C" w:rsidR="00C65CBA" w:rsidRDefault="0087613C" w:rsidP="00C65CBA">
      <w:r>
        <w:t xml:space="preserve">Ms Best </w:t>
      </w:r>
      <w:r w:rsidR="00934201">
        <w:t xml:space="preserve">also </w:t>
      </w:r>
      <w:r w:rsidR="00BE375C">
        <w:t xml:space="preserve">briefly </w:t>
      </w:r>
      <w:r>
        <w:t>reported that she has participated as a speaker in t</w:t>
      </w:r>
      <w:r w:rsidRPr="0087613C">
        <w:t>he Regional Forum for Europe “</w:t>
      </w:r>
      <w:hyperlink r:id="rId31" w:history="1">
        <w:r w:rsidRPr="00BE375C">
          <w:rPr>
            <w:rStyle w:val="Hyperlink"/>
            <w:rFonts w:ascii="Times New Roman" w:hAnsi="Times New Roman"/>
          </w:rPr>
          <w:t>Accessible Europe</w:t>
        </w:r>
      </w:hyperlink>
      <w:r w:rsidRPr="0087613C">
        <w:t xml:space="preserve">: ICT 4 ALL” </w:t>
      </w:r>
      <w:r>
        <w:t>held</w:t>
      </w:r>
      <w:r w:rsidRPr="0087613C">
        <w:t xml:space="preserve"> Madrid, Spain on 13-14 December 2023.</w:t>
      </w:r>
      <w:r>
        <w:t xml:space="preserve"> </w:t>
      </w:r>
      <w:r w:rsidR="00BE375C">
        <w:t xml:space="preserve">The event was co-organized by the ITU Regional Office for Europe and EU, hosted by ONCE. </w:t>
      </w:r>
      <w:r w:rsidR="00B974EA">
        <w:t>Real-time c</w:t>
      </w:r>
      <w:r w:rsidR="00BE375C">
        <w:t>aptioning and remote sign language have been available.</w:t>
      </w:r>
      <w:r w:rsidR="00B974EA">
        <w:t xml:space="preserve"> The wide range of topics were discussed, including European accessibility policies, UN approaches, web accessibility, universal design AI emerging technologies and metaverse.</w:t>
      </w:r>
    </w:p>
    <w:p w14:paraId="4534E996" w14:textId="54B8661B" w:rsidR="00934201" w:rsidRPr="00934201" w:rsidRDefault="00934201" w:rsidP="00C65CBA">
      <w:pPr>
        <w:rPr>
          <w:lang w:val="en-US"/>
        </w:rPr>
      </w:pPr>
      <w:r>
        <w:rPr>
          <w:rFonts w:eastAsia="MS Mincho" w:hint="eastAsia"/>
        </w:rPr>
        <w:t xml:space="preserve">The </w:t>
      </w:r>
      <w:r>
        <w:rPr>
          <w:rFonts w:eastAsia="MS Mincho"/>
        </w:rPr>
        <w:t>report</w:t>
      </w:r>
      <w:r>
        <w:rPr>
          <w:rFonts w:eastAsia="MS Mincho" w:hint="eastAsia"/>
        </w:rPr>
        <w:t xml:space="preserve"> was noted by the JCA-AHF meeting.</w:t>
      </w:r>
    </w:p>
    <w:bookmarkEnd w:id="14"/>
    <w:p w14:paraId="3F9A92B0" w14:textId="77777777" w:rsidR="001D0AEB" w:rsidRPr="000B4A90" w:rsidRDefault="001D0AEB" w:rsidP="00544502">
      <w:pPr>
        <w:pStyle w:val="Heading1forreport"/>
        <w:numPr>
          <w:ilvl w:val="0"/>
          <w:numId w:val="41"/>
        </w:numPr>
        <w:tabs>
          <w:tab w:val="clear" w:pos="794"/>
          <w:tab w:val="left" w:pos="426"/>
        </w:tabs>
        <w:ind w:left="720" w:hanging="720"/>
      </w:pPr>
      <w:r w:rsidRPr="000B4A90">
        <w:t>Incoming Liaison Statements</w:t>
      </w:r>
    </w:p>
    <w:p w14:paraId="27FA4F18" w14:textId="47A5CCDC" w:rsidR="001D0AEB" w:rsidRPr="000B4A90" w:rsidRDefault="008B7F2F" w:rsidP="00544502">
      <w:pPr>
        <w:pStyle w:val="Heading2"/>
        <w:numPr>
          <w:ilvl w:val="1"/>
          <w:numId w:val="41"/>
        </w:numPr>
        <w:ind w:left="397" w:hanging="284"/>
      </w:pPr>
      <w:r w:rsidRPr="0003442E">
        <w:t>LS on new work item F.UIES-req "Requirements for intelligent user interface services for the elderly" [from SG16</w:t>
      </w:r>
      <w:r>
        <w:t xml:space="preserve"> </w:t>
      </w:r>
      <w:r w:rsidRPr="008B7F2F">
        <w:rPr>
          <w:b w:val="0"/>
          <w:bCs/>
        </w:rPr>
        <w:t>(</w:t>
      </w:r>
      <w:r>
        <w:rPr>
          <w:b w:val="0"/>
          <w:bCs/>
        </w:rPr>
        <w:t>received</w:t>
      </w:r>
      <w:r w:rsidRPr="008B7F2F">
        <w:rPr>
          <w:b w:val="0"/>
          <w:bCs/>
        </w:rPr>
        <w:t xml:space="preserve"> in July 2023)</w:t>
      </w:r>
      <w:r w:rsidRPr="0003442E">
        <w:t>]</w:t>
      </w:r>
      <w:r w:rsidR="00686386">
        <w:t xml:space="preserve"> </w:t>
      </w:r>
      <w:hyperlink r:id="rId32" w:history="1">
        <w:r w:rsidR="00686386" w:rsidRPr="0003442E">
          <w:rPr>
            <w:rStyle w:val="Hyperlink"/>
          </w:rPr>
          <w:t>Doc 495</w:t>
        </w:r>
      </w:hyperlink>
    </w:p>
    <w:p w14:paraId="4A75653E" w14:textId="0FF024F8" w:rsidR="005B23D9" w:rsidRDefault="005B23D9" w:rsidP="00544502">
      <w:r w:rsidRPr="005B23D9">
        <w:rPr>
          <w:b/>
          <w:bCs/>
        </w:rPr>
        <w:t>Abstract:</w:t>
      </w:r>
      <w:r>
        <w:t xml:space="preserve"> </w:t>
      </w:r>
      <w:r w:rsidR="008B7F2F" w:rsidRPr="008B7F2F">
        <w:t>This LS informs JCA-AHF and IRG-AVA on the initiation of the new work item ITU-T F.UIES-req "Requirements for intelligent user interface services for the elderly"</w:t>
      </w:r>
      <w:r w:rsidR="00F94281">
        <w:t>.</w:t>
      </w:r>
    </w:p>
    <w:p w14:paraId="5B26200E" w14:textId="3ED5311E" w:rsidR="00686386" w:rsidRDefault="008B7F2F" w:rsidP="008B7F2F">
      <w:pPr>
        <w:rPr>
          <w:lang w:val="en-US"/>
        </w:rPr>
      </w:pPr>
      <w:r>
        <w:t xml:space="preserve">The JCA-AHF Chair pointed that the term “elderly” </w:t>
      </w:r>
      <w:r w:rsidR="00505095">
        <w:t xml:space="preserve">should be replaced by “older” </w:t>
      </w:r>
      <w:r>
        <w:t xml:space="preserve">as explained in </w:t>
      </w:r>
      <w:r w:rsidRPr="008B7F2F">
        <w:rPr>
          <w:lang w:val="en-US"/>
        </w:rPr>
        <w:t xml:space="preserve">Recommendation </w:t>
      </w:r>
      <w:hyperlink r:id="rId33" w:history="1">
        <w:r w:rsidRPr="008B7F2F">
          <w:rPr>
            <w:rStyle w:val="Hyperlink"/>
            <w:rFonts w:ascii="Times New Roman" w:hAnsi="Times New Roman"/>
            <w:bCs/>
            <w:lang w:val="en-US"/>
          </w:rPr>
          <w:t xml:space="preserve">ITU-T </w:t>
        </w:r>
      </w:hyperlink>
      <w:hyperlink r:id="rId34" w:history="1">
        <w:r w:rsidRPr="008B7F2F">
          <w:rPr>
            <w:rStyle w:val="Hyperlink"/>
            <w:rFonts w:ascii="Times New Roman" w:hAnsi="Times New Roman"/>
            <w:bCs/>
            <w:lang w:val="en-US"/>
          </w:rPr>
          <w:t>F.791</w:t>
        </w:r>
      </w:hyperlink>
      <w:hyperlink r:id="rId35" w:history="1">
        <w:r w:rsidRPr="008B7F2F">
          <w:rPr>
            <w:rStyle w:val="Hyperlink"/>
            <w:rFonts w:ascii="Times New Roman" w:hAnsi="Times New Roman"/>
            <w:bCs/>
            <w:lang w:val="en-US"/>
          </w:rPr>
          <w:t xml:space="preserve"> </w:t>
        </w:r>
      </w:hyperlink>
      <w:r>
        <w:rPr>
          <w:lang w:val="en-US"/>
        </w:rPr>
        <w:t>“</w:t>
      </w:r>
      <w:r w:rsidRPr="008B7F2F">
        <w:rPr>
          <w:lang w:val="en-US"/>
        </w:rPr>
        <w:t>Accessibility terms and definitions</w:t>
      </w:r>
      <w:r>
        <w:rPr>
          <w:lang w:val="en-US"/>
        </w:rPr>
        <w:t xml:space="preserve">”. </w:t>
      </w:r>
      <w:r w:rsidR="00505095">
        <w:rPr>
          <w:lang w:val="en-US"/>
        </w:rPr>
        <w:t xml:space="preserve"> Mr Quested commented that </w:t>
      </w:r>
      <w:r w:rsidR="006D06D8">
        <w:rPr>
          <w:lang w:val="en-US"/>
        </w:rPr>
        <w:lastRenderedPageBreak/>
        <w:t xml:space="preserve">using </w:t>
      </w:r>
      <w:r w:rsidR="00505095">
        <w:rPr>
          <w:lang w:val="en-US"/>
        </w:rPr>
        <w:t>the term elderly is a translation issue</w:t>
      </w:r>
      <w:r w:rsidR="006D06D8">
        <w:rPr>
          <w:lang w:val="en-US"/>
        </w:rPr>
        <w:t>, related to h</w:t>
      </w:r>
      <w:r w:rsidR="00505095">
        <w:rPr>
          <w:lang w:val="en-US"/>
        </w:rPr>
        <w:t xml:space="preserve">ow to express older persons </w:t>
      </w:r>
      <w:r w:rsidR="006D06D8">
        <w:rPr>
          <w:lang w:val="en-US"/>
        </w:rPr>
        <w:t>respectfully in certain countries</w:t>
      </w:r>
      <w:r w:rsidR="00505095">
        <w:rPr>
          <w:lang w:val="en-US"/>
        </w:rPr>
        <w:t xml:space="preserve">. This is a cultural difference, </w:t>
      </w:r>
      <w:r w:rsidR="006D06D8">
        <w:rPr>
          <w:lang w:val="en-US"/>
        </w:rPr>
        <w:t xml:space="preserve">and </w:t>
      </w:r>
      <w:r w:rsidR="00505095">
        <w:rPr>
          <w:lang w:val="en-US"/>
        </w:rPr>
        <w:t xml:space="preserve">not at all derogatory. </w:t>
      </w:r>
      <w:r w:rsidR="00C91379">
        <w:rPr>
          <w:lang w:val="en-US"/>
        </w:rPr>
        <w:t xml:space="preserve">Mr Fourney agreed with the comment made by Mr Quested, and </w:t>
      </w:r>
      <w:r w:rsidR="0055145D">
        <w:rPr>
          <w:rFonts w:eastAsia="MS Mincho" w:hint="eastAsia"/>
          <w:lang w:val="en-US"/>
        </w:rPr>
        <w:t xml:space="preserve">he also suggested </w:t>
      </w:r>
      <w:r w:rsidR="00C91379">
        <w:rPr>
          <w:lang w:val="en-US"/>
        </w:rPr>
        <w:t>that the draft standard should address a broader range of user needs and accessibility, not limit to the older population.</w:t>
      </w:r>
    </w:p>
    <w:p w14:paraId="0CD1E1C4" w14:textId="7B55FABA" w:rsidR="008B7F2F" w:rsidRPr="005E2AFA" w:rsidRDefault="00686386" w:rsidP="008B7F2F">
      <w:pPr>
        <w:rPr>
          <w:rFonts w:eastAsia="MS Mincho"/>
          <w:lang w:val="en-US"/>
        </w:rPr>
      </w:pPr>
      <w:r>
        <w:rPr>
          <w:lang w:val="en-US"/>
        </w:rPr>
        <w:t>The JCA-AHF Chair has agreed to address these comments at the SG16 Working Party 2 Plenary that took place on the following day</w:t>
      </w:r>
      <w:r w:rsidR="00F94281">
        <w:rPr>
          <w:lang w:val="en-US"/>
        </w:rPr>
        <w:t>.</w:t>
      </w:r>
    </w:p>
    <w:p w14:paraId="7D5F249B" w14:textId="5E785F90" w:rsidR="001D0AEB" w:rsidRPr="000B4A90" w:rsidRDefault="00686386" w:rsidP="00544502">
      <w:pPr>
        <w:pStyle w:val="Heading1forreport"/>
        <w:numPr>
          <w:ilvl w:val="1"/>
          <w:numId w:val="41"/>
        </w:numPr>
        <w:ind w:left="470" w:hanging="357"/>
        <w:rPr>
          <w:rStyle w:val="Hyperlink"/>
          <w:rFonts w:ascii="Times New Roman" w:hAnsi="Times New Roman"/>
          <w:color w:val="auto"/>
          <w:u w:val="none"/>
        </w:rPr>
      </w:pPr>
      <w:r w:rsidRPr="0003442E">
        <w:t>LS on document structure of collaborative work items with ITU-T [from SG16 to ISO/IEC JTC1 SC35]</w:t>
      </w:r>
      <w:r>
        <w:t xml:space="preserve"> (</w:t>
      </w:r>
      <w:hyperlink r:id="rId36" w:history="1">
        <w:r w:rsidRPr="0003442E">
          <w:rPr>
            <w:rStyle w:val="Hyperlink"/>
          </w:rPr>
          <w:t>Doc 496</w:t>
        </w:r>
      </w:hyperlink>
      <w:r>
        <w:t xml:space="preserve"> )</w:t>
      </w:r>
    </w:p>
    <w:p w14:paraId="085D8898" w14:textId="5C26A1CA" w:rsidR="00180175" w:rsidRDefault="00180175" w:rsidP="001D0AEB">
      <w:r w:rsidRPr="00180175">
        <w:rPr>
          <w:b/>
          <w:bCs/>
        </w:rPr>
        <w:t>Abstract</w:t>
      </w:r>
      <w:r>
        <w:t xml:space="preserve">: </w:t>
      </w:r>
      <w:r w:rsidRPr="00180175">
        <w:t>This LS to ISO/IEC JTC1 SC35 requests it to structure their documents aligned with ITU-T Recommendations, so that the editing process of twin text will be facilitated</w:t>
      </w:r>
    </w:p>
    <w:p w14:paraId="2F6824AF" w14:textId="77777777" w:rsidR="00DC0B79" w:rsidRDefault="00180175" w:rsidP="001D0AEB">
      <w:pPr>
        <w:rPr>
          <w:rFonts w:eastAsia="MS Mincho"/>
        </w:rPr>
      </w:pPr>
      <w:r>
        <w:t>Mr Fourney explained that this LS is for information to JCA-AHF, as it addresses the structure of ISO/IEC documents that would be suggested to be approved as ITU-T standards (Twin Text)</w:t>
      </w:r>
      <w:r w:rsidR="00623B7F">
        <w:t xml:space="preserve">, so that the alignment </w:t>
      </w:r>
      <w:r w:rsidR="00623B7F" w:rsidRPr="008C3821">
        <w:t>between the twin publications will be enhanced and increase usability by end users.</w:t>
      </w:r>
      <w:r w:rsidR="00623B7F">
        <w:t xml:space="preserve"> </w:t>
      </w:r>
    </w:p>
    <w:p w14:paraId="460C551B" w14:textId="3422A030" w:rsidR="001D0AEB" w:rsidRPr="000B4A90" w:rsidRDefault="00623B7F" w:rsidP="001D0AEB">
      <w:r>
        <w:t>The LS was noted</w:t>
      </w:r>
      <w:r w:rsidR="00DC0B79">
        <w:rPr>
          <w:rFonts w:eastAsia="MS Mincho" w:hint="eastAsia"/>
        </w:rPr>
        <w:t xml:space="preserve"> by the JCA-AHF meeting</w:t>
      </w:r>
      <w:r>
        <w:t xml:space="preserve">.   </w:t>
      </w:r>
      <w:r w:rsidR="00180175">
        <w:t xml:space="preserve">  </w:t>
      </w:r>
    </w:p>
    <w:p w14:paraId="6229BDF4" w14:textId="17CE0C0D" w:rsidR="001D0AEB" w:rsidRPr="000B4A90" w:rsidRDefault="00623B7F" w:rsidP="00544502">
      <w:pPr>
        <w:pStyle w:val="Heading1forreport"/>
        <w:numPr>
          <w:ilvl w:val="1"/>
          <w:numId w:val="41"/>
        </w:numPr>
        <w:ind w:left="470" w:hanging="357"/>
      </w:pPr>
      <w:r w:rsidRPr="00623B7F">
        <w:t>LS on collaboration on ICT accessibility work [from SG16 to ISO TC 159/SC4]</w:t>
      </w:r>
      <w:r>
        <w:t xml:space="preserve"> ( </w:t>
      </w:r>
      <w:hyperlink r:id="rId37" w:history="1">
        <w:r w:rsidRPr="0003442E">
          <w:rPr>
            <w:rStyle w:val="Hyperlink"/>
          </w:rPr>
          <w:t>Doc 497</w:t>
        </w:r>
      </w:hyperlink>
      <w:r>
        <w:t>)</w:t>
      </w:r>
      <w:r w:rsidR="0020050B">
        <w:t xml:space="preserve"> </w:t>
      </w:r>
    </w:p>
    <w:p w14:paraId="2474FC90" w14:textId="3E30DBC4" w:rsidR="00DD0DB5" w:rsidRDefault="00DD0DB5" w:rsidP="00D87648">
      <w:r w:rsidRPr="00DD0DB5">
        <w:rPr>
          <w:b/>
          <w:bCs/>
        </w:rPr>
        <w:t>Abstract:</w:t>
      </w:r>
      <w:r>
        <w:t xml:space="preserve"> </w:t>
      </w:r>
      <w:r w:rsidRPr="00DD0DB5">
        <w:t>This LS to ISO TC159 SC4 introduces ITU-T Q26/16 and requests collaboration on accessibility.</w:t>
      </w:r>
    </w:p>
    <w:p w14:paraId="547FE590" w14:textId="607F80B8" w:rsidR="00D87648" w:rsidRDefault="00DD0DB5" w:rsidP="00D87648">
      <w:r>
        <w:t xml:space="preserve">Mr Fourney </w:t>
      </w:r>
      <w:r w:rsidR="001927BF">
        <w:t xml:space="preserve">explained that </w:t>
      </w:r>
      <w:r w:rsidR="00CC7BBB">
        <w:t>th</w:t>
      </w:r>
      <w:r w:rsidR="0055145D">
        <w:rPr>
          <w:rFonts w:eastAsia="MS Mincho" w:hint="eastAsia"/>
        </w:rPr>
        <w:t>is</w:t>
      </w:r>
      <w:r w:rsidR="00CC7BBB">
        <w:t xml:space="preserve"> LS from Q26/16 to </w:t>
      </w:r>
      <w:r w:rsidR="00CC7BBB" w:rsidRPr="00DD0DB5">
        <w:t>ISO TC159 SC4</w:t>
      </w:r>
      <w:r w:rsidR="00CC7BBB">
        <w:t xml:space="preserve"> </w:t>
      </w:r>
      <w:r w:rsidR="001927BF">
        <w:t xml:space="preserve">was </w:t>
      </w:r>
      <w:r w:rsidR="00CC7BBB">
        <w:t xml:space="preserve">to establish a liaison to collaborate in accessibility work. Q26/16 showed interest in </w:t>
      </w:r>
      <w:r w:rsidR="00CC7BBB" w:rsidRPr="008C3821">
        <w:t>ISO 9241-171:2008 "Ergonomics of human-system interaction — Part 171: Guidance on software accessibility"</w:t>
      </w:r>
      <w:r w:rsidR="00CC7BBB">
        <w:t xml:space="preserve"> and suggest</w:t>
      </w:r>
      <w:r w:rsidR="001927BF">
        <w:t>ed</w:t>
      </w:r>
      <w:r w:rsidR="00CC7BBB">
        <w:t xml:space="preserve"> Mr Fourney as their liaison officer. </w:t>
      </w:r>
    </w:p>
    <w:p w14:paraId="7396E8CB" w14:textId="4D664A1E" w:rsidR="00CC7BBB" w:rsidRPr="000B4A90" w:rsidRDefault="00CC7BBB" w:rsidP="00D87648">
      <w:r>
        <w:t xml:space="preserve">The LS was noted by the </w:t>
      </w:r>
      <w:r w:rsidR="00DC0B79">
        <w:rPr>
          <w:rFonts w:eastAsia="MS Mincho" w:hint="eastAsia"/>
        </w:rPr>
        <w:t xml:space="preserve">JCA-AHF </w:t>
      </w:r>
      <w:r>
        <w:t xml:space="preserve">meeting. </w:t>
      </w:r>
    </w:p>
    <w:p w14:paraId="3C3C17E5" w14:textId="0F76CF52" w:rsidR="001D0AEB" w:rsidRPr="000B4A90" w:rsidRDefault="0020050B" w:rsidP="00544502">
      <w:pPr>
        <w:pStyle w:val="Heading1forreport"/>
        <w:numPr>
          <w:ilvl w:val="1"/>
          <w:numId w:val="41"/>
        </w:numPr>
        <w:ind w:left="1440" w:hanging="1298"/>
        <w:rPr>
          <w:rStyle w:val="Hyperlink"/>
          <w:rFonts w:ascii="Times New Roman" w:hAnsi="Times New Roman"/>
          <w:color w:val="auto"/>
          <w:u w:val="none"/>
        </w:rPr>
      </w:pPr>
      <w:r w:rsidRPr="0020050B">
        <w:t>LS on accessibility matters (Draft Technical report YSTR.ACC-SCC) [from SG20]</w:t>
      </w:r>
      <w:r>
        <w:t xml:space="preserve"> (</w:t>
      </w:r>
      <w:hyperlink r:id="rId38" w:history="1">
        <w:r w:rsidRPr="0003442E">
          <w:rPr>
            <w:rStyle w:val="Hyperlink"/>
          </w:rPr>
          <w:t>Doc 498</w:t>
        </w:r>
      </w:hyperlink>
      <w:r>
        <w:t>)</w:t>
      </w:r>
    </w:p>
    <w:p w14:paraId="553A29A5" w14:textId="61FA3887" w:rsidR="003C0AE5" w:rsidRPr="008E5C2E" w:rsidRDefault="003C0AE5" w:rsidP="001D0AEB">
      <w:pPr>
        <w:rPr>
          <w:rFonts w:eastAsia="MS Mincho"/>
        </w:rPr>
      </w:pPr>
      <w:r w:rsidRPr="003C0AE5">
        <w:rPr>
          <w:b/>
          <w:bCs/>
        </w:rPr>
        <w:t>Abstract:</w:t>
      </w:r>
      <w:r>
        <w:t xml:space="preserve"> </w:t>
      </w:r>
      <w:r w:rsidR="008E5C2E" w:rsidRPr="008E5C2E">
        <w:rPr>
          <w:rFonts w:eastAsia="MS Mincho"/>
        </w:rPr>
        <w:t>This Liaison Statement contains information on the progress of draft Technical Report ITU-T YSTR.ACC-SCC, “Guidelines on developing ICT services for accessible smart cities”.</w:t>
      </w:r>
    </w:p>
    <w:p w14:paraId="2BA21CBE" w14:textId="172C52EC" w:rsidR="003C0AE5" w:rsidRDefault="0020050B" w:rsidP="001D0AEB">
      <w:r>
        <w:t xml:space="preserve">The LS was </w:t>
      </w:r>
      <w:r w:rsidR="008E5C2E">
        <w:rPr>
          <w:rFonts w:eastAsia="MS Mincho" w:hint="eastAsia"/>
        </w:rPr>
        <w:t>presented and discussed</w:t>
      </w:r>
      <w:r>
        <w:t xml:space="preserve"> under item 8 above</w:t>
      </w:r>
      <w:r w:rsidR="000F6B24">
        <w:t>.</w:t>
      </w:r>
      <w:r w:rsidR="003C0AE5">
        <w:t xml:space="preserve"> </w:t>
      </w:r>
    </w:p>
    <w:p w14:paraId="4A3D8F4A" w14:textId="4A5DF38C" w:rsidR="001D0AEB" w:rsidRPr="000B4A90" w:rsidRDefault="006D1B8B" w:rsidP="00544502">
      <w:pPr>
        <w:pStyle w:val="Heading1forreport"/>
        <w:numPr>
          <w:ilvl w:val="1"/>
          <w:numId w:val="41"/>
        </w:numPr>
        <w:ind w:left="1440" w:hanging="1298"/>
        <w:rPr>
          <w:rStyle w:val="Hyperlink"/>
          <w:rFonts w:ascii="Times New Roman" w:hAnsi="Times New Roman"/>
          <w:color w:val="auto"/>
          <w:u w:val="none"/>
        </w:rPr>
      </w:pPr>
      <w:r w:rsidRPr="0003442E">
        <w:t xml:space="preserve">LS on accessibility matters (Draft Rec. </w:t>
      </w:r>
      <w:r w:rsidRPr="00905B77">
        <w:t xml:space="preserve">ITU-T Y.ACC-ASM) </w:t>
      </w:r>
      <w:r w:rsidRPr="0003442E">
        <w:t>[from SG</w:t>
      </w:r>
      <w:r>
        <w:t>20</w:t>
      </w:r>
      <w:r w:rsidRPr="0003442E">
        <w:t>]</w:t>
      </w:r>
      <w:r>
        <w:t xml:space="preserve"> (</w:t>
      </w:r>
      <w:hyperlink r:id="rId39" w:history="1">
        <w:r w:rsidRPr="0003442E">
          <w:rPr>
            <w:rStyle w:val="Hyperlink"/>
          </w:rPr>
          <w:t>Doc 499</w:t>
        </w:r>
      </w:hyperlink>
      <w:r>
        <w:t xml:space="preserve"> )</w:t>
      </w:r>
    </w:p>
    <w:p w14:paraId="1D9A1031" w14:textId="323C4EE5" w:rsidR="006D1B8B" w:rsidRDefault="00F238CF" w:rsidP="006D1B8B">
      <w:r w:rsidRPr="00F238CF">
        <w:rPr>
          <w:b/>
          <w:bCs/>
        </w:rPr>
        <w:t>Abstract:</w:t>
      </w:r>
      <w:r>
        <w:t xml:space="preserve"> </w:t>
      </w:r>
      <w:r w:rsidR="008E5C2E" w:rsidRPr="008E5C2E">
        <w:t>This Liaison Statement contains information on the initiation of new draft Recommendation ITU-T Y.ACC-ASM “Requirements and capabilities of accessible service management using user accessibility preference profile for IoT services”.</w:t>
      </w:r>
    </w:p>
    <w:p w14:paraId="6F1D40F4" w14:textId="77777777" w:rsidR="008E5C2E" w:rsidRDefault="008E5C2E" w:rsidP="008E5C2E">
      <w:r>
        <w:t xml:space="preserve">The LS was </w:t>
      </w:r>
      <w:r>
        <w:rPr>
          <w:rFonts w:eastAsia="MS Mincho" w:hint="eastAsia"/>
        </w:rPr>
        <w:t>presented and discussed</w:t>
      </w:r>
      <w:r>
        <w:t xml:space="preserve"> under item 8 above. </w:t>
      </w:r>
    </w:p>
    <w:p w14:paraId="38312F50" w14:textId="0D725A5F" w:rsidR="001D0AEB" w:rsidRPr="008E5C2E" w:rsidRDefault="006D1B8B" w:rsidP="00544502">
      <w:pPr>
        <w:pStyle w:val="Heading1forreport"/>
        <w:numPr>
          <w:ilvl w:val="1"/>
          <w:numId w:val="41"/>
        </w:numPr>
        <w:ind w:left="1440" w:hanging="1298"/>
      </w:pPr>
      <w:r>
        <w:t xml:space="preserve">LS </w:t>
      </w:r>
      <w:r w:rsidRPr="0003442E">
        <w:t>on Results of the fourth meeting of the FG-MV​</w:t>
      </w:r>
      <w:r>
        <w:t xml:space="preserve"> </w:t>
      </w:r>
      <w:r w:rsidRPr="0003442E">
        <w:t xml:space="preserve">[from </w:t>
      </w:r>
      <w:r>
        <w:t>FG-MV to various groups</w:t>
      </w:r>
      <w:r w:rsidRPr="0003442E">
        <w:t>]</w:t>
      </w:r>
      <w:r>
        <w:t xml:space="preserve"> ( </w:t>
      </w:r>
      <w:hyperlink r:id="rId40" w:history="1">
        <w:r w:rsidRPr="0003442E">
          <w:rPr>
            <w:rStyle w:val="Hyperlink"/>
          </w:rPr>
          <w:t>Doc 500</w:t>
        </w:r>
      </w:hyperlink>
      <w:r>
        <w:t>)</w:t>
      </w:r>
    </w:p>
    <w:p w14:paraId="6D181B16" w14:textId="04B2ADEB" w:rsidR="008E5C2E" w:rsidRDefault="008E5C2E" w:rsidP="008E5C2E">
      <w:pPr>
        <w:rPr>
          <w:rFonts w:eastAsia="MS Mincho"/>
        </w:rPr>
      </w:pPr>
      <w:r w:rsidRPr="008E5C2E">
        <w:rPr>
          <w:rFonts w:eastAsia="MS Mincho" w:hint="eastAsia"/>
          <w:b/>
          <w:bCs/>
        </w:rPr>
        <w:t>Abstract</w:t>
      </w:r>
      <w:r>
        <w:rPr>
          <w:rFonts w:eastAsia="MS Mincho" w:hint="eastAsia"/>
        </w:rPr>
        <w:t xml:space="preserve">: </w:t>
      </w:r>
      <w:r w:rsidRPr="008E5C2E">
        <w:t>This document contains information on the results of the fourth meeting of the FG-MV.</w:t>
      </w:r>
    </w:p>
    <w:p w14:paraId="289A7913" w14:textId="6023A8F6" w:rsidR="00DC0B79" w:rsidRPr="000B4A90" w:rsidRDefault="00DC0B79" w:rsidP="00DC0B79">
      <w:r>
        <w:t xml:space="preserve">The LS was noted by the </w:t>
      </w:r>
      <w:r>
        <w:rPr>
          <w:rFonts w:eastAsia="MS Mincho" w:hint="eastAsia"/>
        </w:rPr>
        <w:t xml:space="preserve">JCA-AHF </w:t>
      </w:r>
      <w:r>
        <w:t xml:space="preserve">meeting. </w:t>
      </w:r>
    </w:p>
    <w:p w14:paraId="2FEB3B1C" w14:textId="73D3679C" w:rsidR="006D1B8B" w:rsidRPr="008E5C2E" w:rsidRDefault="006D1B8B" w:rsidP="00544502">
      <w:pPr>
        <w:pStyle w:val="Heading1forreport"/>
        <w:numPr>
          <w:ilvl w:val="1"/>
          <w:numId w:val="41"/>
        </w:numPr>
        <w:ind w:left="1440" w:hanging="1298"/>
      </w:pPr>
      <w:r w:rsidRPr="00905B77">
        <w:lastRenderedPageBreak/>
        <w:t>LS on Results of the fifth meeting of the FG-MV​ [from FG-MV to various groups]</w:t>
      </w:r>
      <w:r>
        <w:t xml:space="preserve"> (</w:t>
      </w:r>
      <w:hyperlink r:id="rId41" w:history="1">
        <w:r w:rsidRPr="0003442E">
          <w:rPr>
            <w:rStyle w:val="Hyperlink"/>
            <w:rFonts w:ascii="Times New Roman" w:hAnsi="Times New Roman"/>
          </w:rPr>
          <w:t>Doc 501</w:t>
        </w:r>
      </w:hyperlink>
      <w:r>
        <w:t xml:space="preserve"> )</w:t>
      </w:r>
    </w:p>
    <w:p w14:paraId="5CA583F4" w14:textId="561777A3" w:rsidR="008E5C2E" w:rsidRDefault="008E5C2E" w:rsidP="008E5C2E">
      <w:pPr>
        <w:rPr>
          <w:rFonts w:eastAsia="MS Mincho"/>
          <w:lang w:val="en-US"/>
        </w:rPr>
      </w:pPr>
      <w:r w:rsidRPr="008E5C2E">
        <w:rPr>
          <w:b/>
          <w:bCs/>
          <w:lang w:val="en-US"/>
        </w:rPr>
        <w:t>Abstract</w:t>
      </w:r>
      <w:r w:rsidRPr="008E5C2E">
        <w:rPr>
          <w:lang w:val="en-US"/>
        </w:rPr>
        <w:t>: This document contains information on the results of the f</w:t>
      </w:r>
      <w:r w:rsidR="00DC0B79">
        <w:rPr>
          <w:rFonts w:eastAsia="MS Mincho" w:hint="eastAsia"/>
          <w:lang w:val="en-US"/>
        </w:rPr>
        <w:t>ifth</w:t>
      </w:r>
      <w:r w:rsidRPr="008E5C2E">
        <w:rPr>
          <w:lang w:val="en-US"/>
        </w:rPr>
        <w:t xml:space="preserve"> meeting of the FG-MV.</w:t>
      </w:r>
    </w:p>
    <w:p w14:paraId="7BA11149" w14:textId="77777777" w:rsidR="00DC0B79" w:rsidRPr="000B4A90" w:rsidRDefault="00DC0B79" w:rsidP="00DC0B79">
      <w:r>
        <w:t xml:space="preserve">The LS was noted by the </w:t>
      </w:r>
      <w:r>
        <w:rPr>
          <w:rFonts w:eastAsia="MS Mincho" w:hint="eastAsia"/>
        </w:rPr>
        <w:t xml:space="preserve">JCA-AHF </w:t>
      </w:r>
      <w:r>
        <w:t xml:space="preserve">meeting. </w:t>
      </w:r>
    </w:p>
    <w:p w14:paraId="0C914582" w14:textId="6DDAA6CE" w:rsidR="006D1B8B" w:rsidRPr="000B4A90" w:rsidRDefault="006D1B8B" w:rsidP="00544502">
      <w:pPr>
        <w:pStyle w:val="Heading1forreport"/>
        <w:numPr>
          <w:ilvl w:val="1"/>
          <w:numId w:val="41"/>
        </w:numPr>
        <w:ind w:left="1440" w:hanging="1298"/>
        <w:rPr>
          <w:rStyle w:val="Hyperlink"/>
          <w:rFonts w:ascii="Times New Roman" w:hAnsi="Times New Roman"/>
          <w:color w:val="auto"/>
          <w:u w:val="none"/>
        </w:rPr>
      </w:pPr>
      <w:r>
        <w:t>LS/r on vocabulary for metaverse [from IRG-AVA to FG-MV] (</w:t>
      </w:r>
      <w:hyperlink r:id="rId42" w:history="1">
        <w:r w:rsidRPr="008E5C2E">
          <w:rPr>
            <w:rStyle w:val="Hyperlink"/>
            <w:rFonts w:ascii="Times New Roman" w:hAnsi="Times New Roman"/>
          </w:rPr>
          <w:t>Doc 503</w:t>
        </w:r>
      </w:hyperlink>
      <w:r>
        <w:t>)</w:t>
      </w:r>
    </w:p>
    <w:p w14:paraId="51F0E541" w14:textId="137C0A7B" w:rsidR="006D1B8B" w:rsidRDefault="000939CE" w:rsidP="006D1B8B">
      <w:r w:rsidRPr="000939CE">
        <w:rPr>
          <w:b/>
          <w:bCs/>
        </w:rPr>
        <w:t>Abstract:</w:t>
      </w:r>
      <w:r>
        <w:t xml:space="preserve"> </w:t>
      </w:r>
      <w:r w:rsidR="008E5C2E" w:rsidRPr="008E5C2E">
        <w:t>This Liaison Statement replies to FG-MV-LS41 on vocabulary for metaverse, commenting on terms relating to Accessibility.</w:t>
      </w:r>
    </w:p>
    <w:p w14:paraId="31D6601C" w14:textId="77777777" w:rsidR="005E2AFA" w:rsidRPr="000B4A90" w:rsidRDefault="005E2AFA" w:rsidP="005E2AFA">
      <w:r>
        <w:t xml:space="preserve">The LS was noted by the </w:t>
      </w:r>
      <w:r>
        <w:rPr>
          <w:rFonts w:eastAsia="MS Mincho" w:hint="eastAsia"/>
        </w:rPr>
        <w:t xml:space="preserve">JCA-AHF </w:t>
      </w:r>
      <w:r>
        <w:t xml:space="preserve">meeting. </w:t>
      </w:r>
    </w:p>
    <w:p w14:paraId="675AD329" w14:textId="0C362635" w:rsidR="006D1B8B" w:rsidRPr="005E2AFA" w:rsidRDefault="006D1B8B" w:rsidP="006D1B8B">
      <w:pPr>
        <w:rPr>
          <w:rFonts w:eastAsia="MS Mincho"/>
        </w:rPr>
      </w:pPr>
    </w:p>
    <w:p w14:paraId="5DB3C1A3" w14:textId="57C12AE2" w:rsidR="00544502" w:rsidRDefault="006D1B8B" w:rsidP="006D1B8B">
      <w:pPr>
        <w:pStyle w:val="Heading1forreport"/>
        <w:numPr>
          <w:ilvl w:val="0"/>
          <w:numId w:val="41"/>
        </w:numPr>
        <w:tabs>
          <w:tab w:val="clear" w:pos="794"/>
          <w:tab w:val="left" w:pos="284"/>
        </w:tabs>
        <w:spacing w:before="100" w:beforeAutospacing="1"/>
        <w:ind w:left="284" w:hanging="284"/>
      </w:pPr>
      <w:r>
        <w:t>Future events</w:t>
      </w:r>
    </w:p>
    <w:p w14:paraId="153D770C" w14:textId="438FE108" w:rsidR="0055145D" w:rsidRPr="0055145D" w:rsidRDefault="0055145D" w:rsidP="006D1B8B">
      <w:pPr>
        <w:rPr>
          <w:rFonts w:eastAsia="MS Mincho"/>
        </w:rPr>
      </w:pPr>
      <w:r>
        <w:rPr>
          <w:rFonts w:eastAsia="MS Mincho" w:hint="eastAsia"/>
        </w:rPr>
        <w:t xml:space="preserve">The JCA-AHF Chair </w:t>
      </w:r>
      <w:r w:rsidR="00EF7548">
        <w:rPr>
          <w:rFonts w:eastAsia="MS Mincho" w:hint="eastAsia"/>
        </w:rPr>
        <w:t xml:space="preserve">pointed the following major events would take place. </w:t>
      </w:r>
      <w:r>
        <w:rPr>
          <w:rFonts w:eastAsia="MS Mincho" w:hint="eastAsia"/>
        </w:rPr>
        <w:t xml:space="preserve"> </w:t>
      </w:r>
    </w:p>
    <w:p w14:paraId="78889FB8" w14:textId="7416440C" w:rsidR="006D1B8B" w:rsidRPr="0018365B" w:rsidRDefault="00000000" w:rsidP="0018365B">
      <w:pPr>
        <w:pStyle w:val="ListParagraph"/>
        <w:numPr>
          <w:ilvl w:val="0"/>
          <w:numId w:val="56"/>
        </w:numPr>
        <w:rPr>
          <w:rFonts w:ascii="Times New Roman" w:hAnsi="Times New Roman"/>
        </w:rPr>
      </w:pPr>
      <w:hyperlink r:id="rId43" w:history="1">
        <w:r w:rsidR="006D1B8B" w:rsidRPr="0018365B">
          <w:rPr>
            <w:rStyle w:val="Hyperlink"/>
            <w:rFonts w:ascii="Times New Roman" w:hAnsi="Times New Roman"/>
          </w:rPr>
          <w:t>AI for Good Global Summit</w:t>
        </w:r>
      </w:hyperlink>
      <w:r w:rsidR="006D1B8B" w:rsidRPr="0018365B">
        <w:rPr>
          <w:rFonts w:ascii="Times New Roman" w:hAnsi="Times New Roman"/>
        </w:rPr>
        <w:t>, Geneva, 30 -31 May 2024</w:t>
      </w:r>
    </w:p>
    <w:p w14:paraId="2C6453A6" w14:textId="77777777" w:rsidR="006D1B8B" w:rsidRPr="0018365B" w:rsidRDefault="00000000" w:rsidP="0018365B">
      <w:pPr>
        <w:pStyle w:val="ListParagraph"/>
        <w:numPr>
          <w:ilvl w:val="0"/>
          <w:numId w:val="56"/>
        </w:numPr>
        <w:rPr>
          <w:rFonts w:ascii="Times New Roman" w:hAnsi="Times New Roman"/>
        </w:rPr>
      </w:pPr>
      <w:hyperlink r:id="rId44" w:history="1">
        <w:r w:rsidR="006D1B8B" w:rsidRPr="0018365B">
          <w:rPr>
            <w:rStyle w:val="Hyperlink"/>
            <w:rFonts w:ascii="Times New Roman" w:hAnsi="Times New Roman"/>
          </w:rPr>
          <w:t>UN Virtual Worlds Day</w:t>
        </w:r>
      </w:hyperlink>
      <w:r w:rsidR="006D1B8B" w:rsidRPr="0018365B">
        <w:rPr>
          <w:rFonts w:ascii="Times New Roman" w:hAnsi="Times New Roman"/>
        </w:rPr>
        <w:t>, Geneva, 14 June 2024</w:t>
      </w:r>
    </w:p>
    <w:p w14:paraId="1FE9E03F" w14:textId="77777777" w:rsidR="006D1B8B" w:rsidRPr="0018365B" w:rsidRDefault="00000000" w:rsidP="0018365B">
      <w:pPr>
        <w:pStyle w:val="ListParagraph"/>
        <w:numPr>
          <w:ilvl w:val="0"/>
          <w:numId w:val="56"/>
        </w:numPr>
        <w:rPr>
          <w:rFonts w:ascii="Times New Roman" w:hAnsi="Times New Roman"/>
        </w:rPr>
      </w:pPr>
      <w:hyperlink r:id="rId45" w:history="1">
        <w:r w:rsidR="006D1B8B" w:rsidRPr="0018365B">
          <w:rPr>
            <w:rStyle w:val="Hyperlink"/>
            <w:rFonts w:ascii="Times New Roman" w:hAnsi="Times New Roman"/>
          </w:rPr>
          <w:t>TSAG</w:t>
        </w:r>
      </w:hyperlink>
      <w:r w:rsidR="006D1B8B" w:rsidRPr="0018365B">
        <w:rPr>
          <w:rFonts w:ascii="Times New Roman" w:hAnsi="Times New Roman"/>
        </w:rPr>
        <w:t>, Geneva, 29 July – 2 August 2024</w:t>
      </w:r>
    </w:p>
    <w:p w14:paraId="7E0ECFE5" w14:textId="77777777" w:rsidR="006D1B8B" w:rsidRPr="0018365B" w:rsidRDefault="00000000" w:rsidP="0018365B">
      <w:pPr>
        <w:pStyle w:val="ListParagraph"/>
        <w:numPr>
          <w:ilvl w:val="0"/>
          <w:numId w:val="56"/>
        </w:numPr>
        <w:rPr>
          <w:rFonts w:ascii="Times New Roman" w:hAnsi="Times New Roman"/>
        </w:rPr>
      </w:pPr>
      <w:hyperlink r:id="rId46" w:history="1">
        <w:r w:rsidR="006D1B8B" w:rsidRPr="0018365B">
          <w:rPr>
            <w:rStyle w:val="Hyperlink"/>
            <w:rFonts w:ascii="Times New Roman" w:hAnsi="Times New Roman"/>
          </w:rPr>
          <w:t>WTSA-24</w:t>
        </w:r>
      </w:hyperlink>
      <w:r w:rsidR="006D1B8B" w:rsidRPr="0018365B">
        <w:rPr>
          <w:rFonts w:ascii="Times New Roman" w:hAnsi="Times New Roman"/>
        </w:rPr>
        <w:t>, Delhi, India, 15 – 24 October 2024</w:t>
      </w:r>
    </w:p>
    <w:p w14:paraId="1A4D8776" w14:textId="765D8D9E" w:rsidR="001D0AEB" w:rsidRPr="0018365B" w:rsidRDefault="006D1B8B" w:rsidP="006D1B8B">
      <w:pPr>
        <w:pStyle w:val="Heading1forreport"/>
        <w:numPr>
          <w:ilvl w:val="0"/>
          <w:numId w:val="41"/>
        </w:numPr>
        <w:tabs>
          <w:tab w:val="clear" w:pos="794"/>
          <w:tab w:val="left" w:pos="284"/>
        </w:tabs>
        <w:spacing w:before="100" w:beforeAutospacing="1"/>
      </w:pPr>
      <w:r w:rsidRPr="0018365B">
        <w:t>Any Other Business and date of next JCA-AHF meeting</w:t>
      </w:r>
    </w:p>
    <w:p w14:paraId="38600462" w14:textId="6D795416" w:rsidR="006D1B8B" w:rsidRPr="00EF7548" w:rsidRDefault="006D1B8B" w:rsidP="006D1B8B">
      <w:pPr>
        <w:rPr>
          <w:rFonts w:eastAsia="MS Mincho"/>
        </w:rPr>
      </w:pPr>
      <w:r w:rsidRPr="006D1B8B">
        <w:t xml:space="preserve">Next meeting date </w:t>
      </w:r>
      <w:r w:rsidR="00EF7548">
        <w:rPr>
          <w:rFonts w:eastAsia="MS Mincho" w:hint="eastAsia"/>
        </w:rPr>
        <w:t xml:space="preserve">is to be confirmed by the JCA-AHF management. </w:t>
      </w:r>
    </w:p>
    <w:p w14:paraId="256745E2" w14:textId="77777777" w:rsidR="001D0AEB" w:rsidRPr="000B4A90" w:rsidRDefault="001D0AEB" w:rsidP="006D1B8B">
      <w:pPr>
        <w:pStyle w:val="Heading2"/>
        <w:numPr>
          <w:ilvl w:val="0"/>
          <w:numId w:val="41"/>
        </w:numPr>
        <w:ind w:left="720" w:hanging="720"/>
        <w:rPr>
          <w:szCs w:val="24"/>
        </w:rPr>
      </w:pPr>
      <w:r w:rsidRPr="000B4A90">
        <w:rPr>
          <w:szCs w:val="24"/>
        </w:rPr>
        <w:t>Closing</w:t>
      </w:r>
    </w:p>
    <w:p w14:paraId="05F0A85A" w14:textId="0567D584" w:rsidR="001D0AEB" w:rsidRPr="000B4A90" w:rsidRDefault="001D0AEB" w:rsidP="001D0AEB">
      <w:pPr>
        <w:rPr>
          <w:lang w:eastAsia="en-US"/>
        </w:rPr>
      </w:pPr>
      <w:r w:rsidRPr="000B4A90">
        <w:rPr>
          <w:lang w:eastAsia="en-US"/>
        </w:rPr>
        <w:t>The JCA-AHF Chair thanked all speakers of the meeting, participants, SL interpreters, captioner and TSB. She closed the meeting</w:t>
      </w:r>
      <w:r w:rsidR="00210EF2">
        <w:rPr>
          <w:lang w:eastAsia="en-US"/>
        </w:rPr>
        <w:t xml:space="preserve"> at 17:30 (CEST)</w:t>
      </w:r>
      <w:r w:rsidRPr="000B4A90">
        <w:rPr>
          <w:lang w:eastAsia="en-US"/>
        </w:rPr>
        <w:t>.</w:t>
      </w:r>
    </w:p>
    <w:p w14:paraId="2ACAFB38" w14:textId="64D6827D" w:rsidR="001D0AEB" w:rsidRPr="001D0AEB" w:rsidRDefault="001D0AEB" w:rsidP="001D0AEB">
      <w:pPr>
        <w:contextualSpacing/>
        <w:rPr>
          <w:rStyle w:val="Hyperlink"/>
          <w:rFonts w:ascii="Times New Roman" w:hAnsi="Times New Roman"/>
          <w:noProof/>
        </w:rPr>
      </w:pPr>
    </w:p>
    <w:p w14:paraId="5B017F07" w14:textId="77777777" w:rsidR="004C21CE" w:rsidRPr="004C54D9" w:rsidRDefault="004C21CE" w:rsidP="00E45BB3">
      <w:pPr>
        <w:spacing w:before="0" w:after="160" w:line="259" w:lineRule="auto"/>
        <w:rPr>
          <w:noProof/>
        </w:rPr>
      </w:pPr>
    </w:p>
    <w:p w14:paraId="29CAFB78" w14:textId="64B3270E" w:rsidR="00345614" w:rsidRPr="004C54D9" w:rsidRDefault="004C21CE" w:rsidP="00E45BB3">
      <w:pPr>
        <w:spacing w:before="0" w:after="160" w:line="259" w:lineRule="auto"/>
        <w:jc w:val="center"/>
        <w:rPr>
          <w:noProof/>
        </w:rPr>
      </w:pPr>
      <w:r w:rsidRPr="004C54D9">
        <w:rPr>
          <w:noProof/>
        </w:rPr>
        <w:t>____</w:t>
      </w:r>
      <w:r w:rsidR="00170985" w:rsidRPr="004C54D9">
        <w:rPr>
          <w:noProof/>
        </w:rPr>
        <w:t>______________</w:t>
      </w:r>
    </w:p>
    <w:sectPr w:rsidR="00345614" w:rsidRPr="004C54D9" w:rsidSect="00DA1346">
      <w:headerReference w:type="default" r:id="rId47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C2A11" w14:textId="77777777" w:rsidR="00070C38" w:rsidRDefault="00070C38" w:rsidP="00C42125">
      <w:pPr>
        <w:spacing w:before="0"/>
      </w:pPr>
      <w:r>
        <w:separator/>
      </w:r>
    </w:p>
  </w:endnote>
  <w:endnote w:type="continuationSeparator" w:id="0">
    <w:p w14:paraId="4256E92F" w14:textId="77777777" w:rsidR="00070C38" w:rsidRDefault="00070C38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03A25" w14:textId="77777777" w:rsidR="00070C38" w:rsidRDefault="00070C38" w:rsidP="00C42125">
      <w:pPr>
        <w:spacing w:before="0"/>
      </w:pPr>
      <w:r>
        <w:separator/>
      </w:r>
    </w:p>
  </w:footnote>
  <w:footnote w:type="continuationSeparator" w:id="0">
    <w:p w14:paraId="4D9623B1" w14:textId="77777777" w:rsidR="00070C38" w:rsidRDefault="00070C38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1F8BE" w14:textId="651618A5" w:rsidR="001A4657" w:rsidRPr="00C42125" w:rsidRDefault="001A4657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204DEB0E" w:rsidR="001A4657" w:rsidRPr="00C42125" w:rsidRDefault="001A4657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18365B">
      <w:rPr>
        <w:noProof/>
      </w:rPr>
      <w:t>JCA-AHF-506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576B4"/>
    <w:multiLevelType w:val="hybridMultilevel"/>
    <w:tmpl w:val="5F7EEE60"/>
    <w:lvl w:ilvl="0" w:tplc="16FC10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8049D9"/>
    <w:multiLevelType w:val="hybridMultilevel"/>
    <w:tmpl w:val="AE10182A"/>
    <w:lvl w:ilvl="0" w:tplc="16FC10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573BA6"/>
    <w:multiLevelType w:val="hybridMultilevel"/>
    <w:tmpl w:val="1E424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37489"/>
    <w:multiLevelType w:val="hybridMultilevel"/>
    <w:tmpl w:val="0EFC19B6"/>
    <w:lvl w:ilvl="0" w:tplc="C59C8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F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84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E8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60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88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A0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21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20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4FA7FFB"/>
    <w:multiLevelType w:val="hybridMultilevel"/>
    <w:tmpl w:val="4876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85E13"/>
    <w:multiLevelType w:val="hybridMultilevel"/>
    <w:tmpl w:val="B058A882"/>
    <w:lvl w:ilvl="0" w:tplc="16FC10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75A0ECD"/>
    <w:multiLevelType w:val="hybridMultilevel"/>
    <w:tmpl w:val="FCC8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561A4"/>
    <w:multiLevelType w:val="hybridMultilevel"/>
    <w:tmpl w:val="4B9402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1242AE"/>
    <w:multiLevelType w:val="multilevel"/>
    <w:tmpl w:val="0EA8B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FB583A"/>
    <w:multiLevelType w:val="hybridMultilevel"/>
    <w:tmpl w:val="BF1E85E4"/>
    <w:lvl w:ilvl="0" w:tplc="11CC2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86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22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6C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06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67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29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27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AC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F9638D9"/>
    <w:multiLevelType w:val="hybridMultilevel"/>
    <w:tmpl w:val="C5FCE366"/>
    <w:lvl w:ilvl="0" w:tplc="414EA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47882"/>
    <w:multiLevelType w:val="hybridMultilevel"/>
    <w:tmpl w:val="DBB64D7A"/>
    <w:lvl w:ilvl="0" w:tplc="AD867E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D66F9"/>
    <w:multiLevelType w:val="hybridMultilevel"/>
    <w:tmpl w:val="6A7C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B7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455F98"/>
    <w:multiLevelType w:val="hybridMultilevel"/>
    <w:tmpl w:val="02DE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84FE3"/>
    <w:multiLevelType w:val="hybridMultilevel"/>
    <w:tmpl w:val="CBE45E1C"/>
    <w:lvl w:ilvl="0" w:tplc="76FC417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CC16D33"/>
    <w:multiLevelType w:val="multilevel"/>
    <w:tmpl w:val="2D08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66705A"/>
    <w:multiLevelType w:val="hybridMultilevel"/>
    <w:tmpl w:val="F2A0768C"/>
    <w:lvl w:ilvl="0" w:tplc="45368E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857CF"/>
    <w:multiLevelType w:val="hybridMultilevel"/>
    <w:tmpl w:val="B0C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0566E"/>
    <w:multiLevelType w:val="hybridMultilevel"/>
    <w:tmpl w:val="3F98F480"/>
    <w:lvl w:ilvl="0" w:tplc="61544CA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F7A0D"/>
    <w:multiLevelType w:val="hybridMultilevel"/>
    <w:tmpl w:val="987C6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04557"/>
    <w:multiLevelType w:val="hybridMultilevel"/>
    <w:tmpl w:val="E2428E94"/>
    <w:lvl w:ilvl="0" w:tplc="A5900CB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23C31"/>
    <w:multiLevelType w:val="hybridMultilevel"/>
    <w:tmpl w:val="C9E27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56F86"/>
    <w:multiLevelType w:val="hybridMultilevel"/>
    <w:tmpl w:val="78421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622B3"/>
    <w:multiLevelType w:val="hybridMultilevel"/>
    <w:tmpl w:val="C4B8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1410F"/>
    <w:multiLevelType w:val="hybridMultilevel"/>
    <w:tmpl w:val="98EC2EDE"/>
    <w:lvl w:ilvl="0" w:tplc="C0A650F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240E2"/>
    <w:multiLevelType w:val="hybridMultilevel"/>
    <w:tmpl w:val="D98EC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55D59"/>
    <w:multiLevelType w:val="hybridMultilevel"/>
    <w:tmpl w:val="B6FEDF7A"/>
    <w:lvl w:ilvl="0" w:tplc="4F8297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B04277"/>
    <w:multiLevelType w:val="hybridMultilevel"/>
    <w:tmpl w:val="D52A4CC4"/>
    <w:lvl w:ilvl="0" w:tplc="1794C8B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709A9"/>
    <w:multiLevelType w:val="multilevel"/>
    <w:tmpl w:val="0EA8B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39D538B"/>
    <w:multiLevelType w:val="hybridMultilevel"/>
    <w:tmpl w:val="A6D47B5E"/>
    <w:lvl w:ilvl="0" w:tplc="72FA73E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A21BBA"/>
    <w:multiLevelType w:val="hybridMultilevel"/>
    <w:tmpl w:val="A9BC3034"/>
    <w:lvl w:ilvl="0" w:tplc="F02C624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DB22AB"/>
    <w:multiLevelType w:val="hybridMultilevel"/>
    <w:tmpl w:val="7F627882"/>
    <w:lvl w:ilvl="0" w:tplc="C432270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15B21"/>
    <w:multiLevelType w:val="hybridMultilevel"/>
    <w:tmpl w:val="BCE89A9A"/>
    <w:lvl w:ilvl="0" w:tplc="68389E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4F152A"/>
    <w:multiLevelType w:val="hybridMultilevel"/>
    <w:tmpl w:val="BA5AAA84"/>
    <w:lvl w:ilvl="0" w:tplc="30F46C8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E406D0"/>
    <w:multiLevelType w:val="hybridMultilevel"/>
    <w:tmpl w:val="1EC6D362"/>
    <w:lvl w:ilvl="0" w:tplc="E3D031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258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8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41C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ED7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234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6DB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C67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624D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E741ED9"/>
    <w:multiLevelType w:val="hybridMultilevel"/>
    <w:tmpl w:val="3738B65A"/>
    <w:lvl w:ilvl="0" w:tplc="AECA273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32E765D"/>
    <w:multiLevelType w:val="hybridMultilevel"/>
    <w:tmpl w:val="6E7C20DC"/>
    <w:lvl w:ilvl="0" w:tplc="BBE840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2948E6"/>
    <w:multiLevelType w:val="hybridMultilevel"/>
    <w:tmpl w:val="D83E55E0"/>
    <w:lvl w:ilvl="0" w:tplc="E5BAB0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66B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4DC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48D8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E13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C6D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48A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A2D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8FF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7A4C1455"/>
    <w:multiLevelType w:val="hybridMultilevel"/>
    <w:tmpl w:val="125CCFB2"/>
    <w:lvl w:ilvl="0" w:tplc="9F180C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E1427D"/>
    <w:multiLevelType w:val="hybridMultilevel"/>
    <w:tmpl w:val="D36E9FF6"/>
    <w:lvl w:ilvl="0" w:tplc="049073F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B26DB2"/>
    <w:multiLevelType w:val="multilevel"/>
    <w:tmpl w:val="B818286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3" w15:restartNumberingAfterBreak="0">
    <w:nsid w:val="7DF745CB"/>
    <w:multiLevelType w:val="hybridMultilevel"/>
    <w:tmpl w:val="98FA5382"/>
    <w:lvl w:ilvl="0" w:tplc="16FC10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E5D7EC9"/>
    <w:multiLevelType w:val="hybridMultilevel"/>
    <w:tmpl w:val="E27E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C10E98"/>
    <w:multiLevelType w:val="hybridMultilevel"/>
    <w:tmpl w:val="5CA8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695568">
    <w:abstractNumId w:val="9"/>
  </w:num>
  <w:num w:numId="2" w16cid:durableId="1510755280">
    <w:abstractNumId w:val="7"/>
  </w:num>
  <w:num w:numId="3" w16cid:durableId="1288586506">
    <w:abstractNumId w:val="6"/>
  </w:num>
  <w:num w:numId="4" w16cid:durableId="766585453">
    <w:abstractNumId w:val="5"/>
  </w:num>
  <w:num w:numId="5" w16cid:durableId="2020690925">
    <w:abstractNumId w:val="4"/>
  </w:num>
  <w:num w:numId="6" w16cid:durableId="1361122009">
    <w:abstractNumId w:val="8"/>
  </w:num>
  <w:num w:numId="7" w16cid:durableId="1232153788">
    <w:abstractNumId w:val="3"/>
  </w:num>
  <w:num w:numId="8" w16cid:durableId="1586302424">
    <w:abstractNumId w:val="2"/>
  </w:num>
  <w:num w:numId="9" w16cid:durableId="746613829">
    <w:abstractNumId w:val="1"/>
  </w:num>
  <w:num w:numId="10" w16cid:durableId="94059876">
    <w:abstractNumId w:val="0"/>
  </w:num>
  <w:num w:numId="11" w16cid:durableId="2136100994">
    <w:abstractNumId w:val="47"/>
  </w:num>
  <w:num w:numId="12" w16cid:durableId="834339777">
    <w:abstractNumId w:val="14"/>
  </w:num>
  <w:num w:numId="13" w16cid:durableId="748499763">
    <w:abstractNumId w:val="23"/>
  </w:num>
  <w:num w:numId="14" w16cid:durableId="2069767299">
    <w:abstractNumId w:val="22"/>
  </w:num>
  <w:num w:numId="15" w16cid:durableId="300888255">
    <w:abstractNumId w:val="24"/>
  </w:num>
  <w:num w:numId="16" w16cid:durableId="1441299258">
    <w:abstractNumId w:val="55"/>
  </w:num>
  <w:num w:numId="17" w16cid:durableId="1726367423">
    <w:abstractNumId w:val="16"/>
  </w:num>
  <w:num w:numId="18" w16cid:durableId="887913391">
    <w:abstractNumId w:val="54"/>
  </w:num>
  <w:num w:numId="19" w16cid:durableId="1143812538">
    <w:abstractNumId w:val="28"/>
  </w:num>
  <w:num w:numId="20" w16cid:durableId="786313348">
    <w:abstractNumId w:val="48"/>
  </w:num>
  <w:num w:numId="21" w16cid:durableId="1727995304">
    <w:abstractNumId w:val="50"/>
  </w:num>
  <w:num w:numId="22" w16cid:durableId="931930713">
    <w:abstractNumId w:val="20"/>
  </w:num>
  <w:num w:numId="23" w16cid:durableId="1691030127">
    <w:abstractNumId w:val="30"/>
  </w:num>
  <w:num w:numId="24" w16cid:durableId="193346000">
    <w:abstractNumId w:val="17"/>
  </w:num>
  <w:num w:numId="25" w16cid:durableId="1600483993">
    <w:abstractNumId w:val="34"/>
  </w:num>
  <w:num w:numId="26" w16cid:durableId="1748065480">
    <w:abstractNumId w:val="12"/>
  </w:num>
  <w:num w:numId="27" w16cid:durableId="1436555794">
    <w:abstractNumId w:val="32"/>
  </w:num>
  <w:num w:numId="28" w16cid:durableId="1275527">
    <w:abstractNumId w:val="33"/>
  </w:num>
  <w:num w:numId="29" w16cid:durableId="851650426">
    <w:abstractNumId w:val="40"/>
  </w:num>
  <w:num w:numId="30" w16cid:durableId="1398556774">
    <w:abstractNumId w:val="37"/>
  </w:num>
  <w:num w:numId="31" w16cid:durableId="325402852">
    <w:abstractNumId w:val="41"/>
  </w:num>
  <w:num w:numId="32" w16cid:durableId="1899974841">
    <w:abstractNumId w:val="51"/>
  </w:num>
  <w:num w:numId="33" w16cid:durableId="1342002733">
    <w:abstractNumId w:val="46"/>
  </w:num>
  <w:num w:numId="34" w16cid:durableId="682979107">
    <w:abstractNumId w:val="35"/>
  </w:num>
  <w:num w:numId="35" w16cid:durableId="1648507158">
    <w:abstractNumId w:val="43"/>
  </w:num>
  <w:num w:numId="36" w16cid:durableId="950626486">
    <w:abstractNumId w:val="31"/>
  </w:num>
  <w:num w:numId="37" w16cid:durableId="613833268">
    <w:abstractNumId w:val="21"/>
  </w:num>
  <w:num w:numId="38" w16cid:durableId="2009483489">
    <w:abstractNumId w:val="29"/>
  </w:num>
  <w:num w:numId="39" w16cid:durableId="285161649">
    <w:abstractNumId w:val="44"/>
  </w:num>
  <w:num w:numId="40" w16cid:durableId="1579558101">
    <w:abstractNumId w:val="38"/>
  </w:num>
  <w:num w:numId="41" w16cid:durableId="543566191">
    <w:abstractNumId w:val="18"/>
  </w:num>
  <w:num w:numId="42" w16cid:durableId="565187061">
    <w:abstractNumId w:val="52"/>
  </w:num>
  <w:num w:numId="43" w16cid:durableId="408314189">
    <w:abstractNumId w:val="27"/>
  </w:num>
  <w:num w:numId="44" w16cid:durableId="1119227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54653973">
    <w:abstractNumId w:val="10"/>
  </w:num>
  <w:num w:numId="46" w16cid:durableId="761992355">
    <w:abstractNumId w:val="53"/>
  </w:num>
  <w:num w:numId="47" w16cid:durableId="805660762">
    <w:abstractNumId w:val="11"/>
  </w:num>
  <w:num w:numId="48" w16cid:durableId="170072820">
    <w:abstractNumId w:val="15"/>
  </w:num>
  <w:num w:numId="49" w16cid:durableId="1897400072">
    <w:abstractNumId w:val="13"/>
  </w:num>
  <w:num w:numId="50" w16cid:durableId="2060550138">
    <w:abstractNumId w:val="19"/>
  </w:num>
  <w:num w:numId="51" w16cid:durableId="1039161385">
    <w:abstractNumId w:val="49"/>
  </w:num>
  <w:num w:numId="52" w16cid:durableId="1983465355">
    <w:abstractNumId w:val="26"/>
  </w:num>
  <w:num w:numId="53" w16cid:durableId="956840435">
    <w:abstractNumId w:val="45"/>
  </w:num>
  <w:num w:numId="54" w16cid:durableId="950479111">
    <w:abstractNumId w:val="39"/>
  </w:num>
  <w:num w:numId="55" w16cid:durableId="523250396">
    <w:abstractNumId w:val="42"/>
  </w:num>
  <w:num w:numId="56" w16cid:durableId="131649706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NotDisplayPageBoundarie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300"/>
    <w:rsid w:val="00003006"/>
    <w:rsid w:val="00004ED3"/>
    <w:rsid w:val="00006B43"/>
    <w:rsid w:val="000121AF"/>
    <w:rsid w:val="000137FF"/>
    <w:rsid w:val="00014E45"/>
    <w:rsid w:val="000171DB"/>
    <w:rsid w:val="000202CB"/>
    <w:rsid w:val="000211C7"/>
    <w:rsid w:val="00023AD6"/>
    <w:rsid w:val="00023D9A"/>
    <w:rsid w:val="0002753C"/>
    <w:rsid w:val="000307D5"/>
    <w:rsid w:val="000322F8"/>
    <w:rsid w:val="00032305"/>
    <w:rsid w:val="00033BC9"/>
    <w:rsid w:val="00034559"/>
    <w:rsid w:val="000349C3"/>
    <w:rsid w:val="00041FC9"/>
    <w:rsid w:val="00043D75"/>
    <w:rsid w:val="00046EFE"/>
    <w:rsid w:val="000548BC"/>
    <w:rsid w:val="00054A20"/>
    <w:rsid w:val="00057000"/>
    <w:rsid w:val="00062AA8"/>
    <w:rsid w:val="00063918"/>
    <w:rsid w:val="000640E0"/>
    <w:rsid w:val="000642E7"/>
    <w:rsid w:val="00067AAD"/>
    <w:rsid w:val="00070C38"/>
    <w:rsid w:val="00071054"/>
    <w:rsid w:val="000758F6"/>
    <w:rsid w:val="000777F7"/>
    <w:rsid w:val="0008072A"/>
    <w:rsid w:val="00084A9D"/>
    <w:rsid w:val="00084C30"/>
    <w:rsid w:val="00085620"/>
    <w:rsid w:val="00090C6F"/>
    <w:rsid w:val="000939CE"/>
    <w:rsid w:val="000952C6"/>
    <w:rsid w:val="000A300B"/>
    <w:rsid w:val="000A4F90"/>
    <w:rsid w:val="000A5CA2"/>
    <w:rsid w:val="000A7183"/>
    <w:rsid w:val="000B7A23"/>
    <w:rsid w:val="000C041F"/>
    <w:rsid w:val="000C0C6C"/>
    <w:rsid w:val="000C4A51"/>
    <w:rsid w:val="000C62FC"/>
    <w:rsid w:val="000C7BFA"/>
    <w:rsid w:val="000D36C8"/>
    <w:rsid w:val="000D3D2F"/>
    <w:rsid w:val="000D4FD0"/>
    <w:rsid w:val="000E1F57"/>
    <w:rsid w:val="000E2CB2"/>
    <w:rsid w:val="000E3392"/>
    <w:rsid w:val="000E4FFC"/>
    <w:rsid w:val="000F00AB"/>
    <w:rsid w:val="000F1227"/>
    <w:rsid w:val="000F2AE9"/>
    <w:rsid w:val="000F4E3E"/>
    <w:rsid w:val="000F5B6F"/>
    <w:rsid w:val="000F6B24"/>
    <w:rsid w:val="00102E40"/>
    <w:rsid w:val="00103B4B"/>
    <w:rsid w:val="0010580E"/>
    <w:rsid w:val="00113B14"/>
    <w:rsid w:val="001158C7"/>
    <w:rsid w:val="001165B0"/>
    <w:rsid w:val="00117F37"/>
    <w:rsid w:val="00120197"/>
    <w:rsid w:val="0012337D"/>
    <w:rsid w:val="001234AF"/>
    <w:rsid w:val="001251DA"/>
    <w:rsid w:val="00125432"/>
    <w:rsid w:val="0012618E"/>
    <w:rsid w:val="00130F73"/>
    <w:rsid w:val="0013107A"/>
    <w:rsid w:val="00135643"/>
    <w:rsid w:val="00137E5A"/>
    <w:rsid w:val="00137F40"/>
    <w:rsid w:val="0014088E"/>
    <w:rsid w:val="00143277"/>
    <w:rsid w:val="00150B83"/>
    <w:rsid w:val="001512D4"/>
    <w:rsid w:val="00154096"/>
    <w:rsid w:val="00154497"/>
    <w:rsid w:val="00157E9A"/>
    <w:rsid w:val="00161856"/>
    <w:rsid w:val="0016268B"/>
    <w:rsid w:val="0016513B"/>
    <w:rsid w:val="001679E5"/>
    <w:rsid w:val="00170985"/>
    <w:rsid w:val="001710AB"/>
    <w:rsid w:val="00175D31"/>
    <w:rsid w:val="00180175"/>
    <w:rsid w:val="001821C1"/>
    <w:rsid w:val="0018365B"/>
    <w:rsid w:val="00183A6A"/>
    <w:rsid w:val="00183C3D"/>
    <w:rsid w:val="00185365"/>
    <w:rsid w:val="001871EC"/>
    <w:rsid w:val="001876D5"/>
    <w:rsid w:val="00187AB2"/>
    <w:rsid w:val="00190B1E"/>
    <w:rsid w:val="00192415"/>
    <w:rsid w:val="001927BF"/>
    <w:rsid w:val="00193711"/>
    <w:rsid w:val="00196569"/>
    <w:rsid w:val="001A0133"/>
    <w:rsid w:val="001A085F"/>
    <w:rsid w:val="001A1A42"/>
    <w:rsid w:val="001A4657"/>
    <w:rsid w:val="001A670F"/>
    <w:rsid w:val="001A7B7F"/>
    <w:rsid w:val="001B0030"/>
    <w:rsid w:val="001B5345"/>
    <w:rsid w:val="001B7F09"/>
    <w:rsid w:val="001C1AAA"/>
    <w:rsid w:val="001C62B8"/>
    <w:rsid w:val="001C6CD7"/>
    <w:rsid w:val="001D074F"/>
    <w:rsid w:val="001D0AEB"/>
    <w:rsid w:val="001D2039"/>
    <w:rsid w:val="001D2CA9"/>
    <w:rsid w:val="001D751F"/>
    <w:rsid w:val="001E0B53"/>
    <w:rsid w:val="001E2E19"/>
    <w:rsid w:val="001E5683"/>
    <w:rsid w:val="001E606E"/>
    <w:rsid w:val="001E6857"/>
    <w:rsid w:val="001E7B0E"/>
    <w:rsid w:val="001E7B77"/>
    <w:rsid w:val="001F041F"/>
    <w:rsid w:val="001F0971"/>
    <w:rsid w:val="001F141D"/>
    <w:rsid w:val="001F28EB"/>
    <w:rsid w:val="001F4FF6"/>
    <w:rsid w:val="001F7C58"/>
    <w:rsid w:val="0020050B"/>
    <w:rsid w:val="00200A06"/>
    <w:rsid w:val="002042E0"/>
    <w:rsid w:val="002058B4"/>
    <w:rsid w:val="002060CF"/>
    <w:rsid w:val="002069CF"/>
    <w:rsid w:val="00207496"/>
    <w:rsid w:val="00207F49"/>
    <w:rsid w:val="002103AB"/>
    <w:rsid w:val="00210646"/>
    <w:rsid w:val="002109AF"/>
    <w:rsid w:val="00210EF2"/>
    <w:rsid w:val="002112FD"/>
    <w:rsid w:val="00212E59"/>
    <w:rsid w:val="0021379E"/>
    <w:rsid w:val="00221FF5"/>
    <w:rsid w:val="00222B85"/>
    <w:rsid w:val="00224DE9"/>
    <w:rsid w:val="0022533F"/>
    <w:rsid w:val="00232F3C"/>
    <w:rsid w:val="00234A77"/>
    <w:rsid w:val="00236805"/>
    <w:rsid w:val="00240291"/>
    <w:rsid w:val="00240A7F"/>
    <w:rsid w:val="00241805"/>
    <w:rsid w:val="00243F73"/>
    <w:rsid w:val="00245700"/>
    <w:rsid w:val="00247A63"/>
    <w:rsid w:val="00253C08"/>
    <w:rsid w:val="00253DBE"/>
    <w:rsid w:val="00254C2F"/>
    <w:rsid w:val="00255EB0"/>
    <w:rsid w:val="00260B3E"/>
    <w:rsid w:val="00260B4F"/>
    <w:rsid w:val="002622FA"/>
    <w:rsid w:val="00263518"/>
    <w:rsid w:val="002654AC"/>
    <w:rsid w:val="002656F7"/>
    <w:rsid w:val="00265814"/>
    <w:rsid w:val="0026628B"/>
    <w:rsid w:val="00270B50"/>
    <w:rsid w:val="0027161E"/>
    <w:rsid w:val="00273599"/>
    <w:rsid w:val="002759E7"/>
    <w:rsid w:val="0027615D"/>
    <w:rsid w:val="00277326"/>
    <w:rsid w:val="0027759E"/>
    <w:rsid w:val="00282D62"/>
    <w:rsid w:val="0028543F"/>
    <w:rsid w:val="002867CE"/>
    <w:rsid w:val="00291ED6"/>
    <w:rsid w:val="00295416"/>
    <w:rsid w:val="002A00F1"/>
    <w:rsid w:val="002A4134"/>
    <w:rsid w:val="002A6EF3"/>
    <w:rsid w:val="002A6F1C"/>
    <w:rsid w:val="002B30A5"/>
    <w:rsid w:val="002B46E5"/>
    <w:rsid w:val="002B5060"/>
    <w:rsid w:val="002B61D7"/>
    <w:rsid w:val="002C0CFC"/>
    <w:rsid w:val="002C26C0"/>
    <w:rsid w:val="002C2BC5"/>
    <w:rsid w:val="002C6A22"/>
    <w:rsid w:val="002D00C0"/>
    <w:rsid w:val="002D5AD7"/>
    <w:rsid w:val="002E0901"/>
    <w:rsid w:val="002E1903"/>
    <w:rsid w:val="002E38EA"/>
    <w:rsid w:val="002E559F"/>
    <w:rsid w:val="002E5E9D"/>
    <w:rsid w:val="002E79CB"/>
    <w:rsid w:val="002F08B8"/>
    <w:rsid w:val="002F23E6"/>
    <w:rsid w:val="002F3687"/>
    <w:rsid w:val="002F48E2"/>
    <w:rsid w:val="002F7F55"/>
    <w:rsid w:val="00300B63"/>
    <w:rsid w:val="00301CC2"/>
    <w:rsid w:val="00302748"/>
    <w:rsid w:val="0030745F"/>
    <w:rsid w:val="003114AC"/>
    <w:rsid w:val="003115DE"/>
    <w:rsid w:val="003130A9"/>
    <w:rsid w:val="00314630"/>
    <w:rsid w:val="00317308"/>
    <w:rsid w:val="00317AA1"/>
    <w:rsid w:val="00317EDE"/>
    <w:rsid w:val="0032090A"/>
    <w:rsid w:val="00321CDE"/>
    <w:rsid w:val="00324250"/>
    <w:rsid w:val="00326C2C"/>
    <w:rsid w:val="0033244A"/>
    <w:rsid w:val="003328FF"/>
    <w:rsid w:val="00333B48"/>
    <w:rsid w:val="00333E15"/>
    <w:rsid w:val="00337285"/>
    <w:rsid w:val="003411E1"/>
    <w:rsid w:val="00341229"/>
    <w:rsid w:val="00341592"/>
    <w:rsid w:val="00344DF5"/>
    <w:rsid w:val="00345614"/>
    <w:rsid w:val="003458C9"/>
    <w:rsid w:val="00346978"/>
    <w:rsid w:val="00351F26"/>
    <w:rsid w:val="00353F1B"/>
    <w:rsid w:val="00354780"/>
    <w:rsid w:val="00354AD8"/>
    <w:rsid w:val="00363A87"/>
    <w:rsid w:val="00367515"/>
    <w:rsid w:val="0036787E"/>
    <w:rsid w:val="0037187B"/>
    <w:rsid w:val="00371ACE"/>
    <w:rsid w:val="00372B74"/>
    <w:rsid w:val="0038394E"/>
    <w:rsid w:val="00383E2D"/>
    <w:rsid w:val="00385996"/>
    <w:rsid w:val="0038715D"/>
    <w:rsid w:val="0038761F"/>
    <w:rsid w:val="003879F6"/>
    <w:rsid w:val="00392120"/>
    <w:rsid w:val="00394120"/>
    <w:rsid w:val="00394DBF"/>
    <w:rsid w:val="0039502C"/>
    <w:rsid w:val="003957A6"/>
    <w:rsid w:val="003958FE"/>
    <w:rsid w:val="003968D8"/>
    <w:rsid w:val="003A0999"/>
    <w:rsid w:val="003A149E"/>
    <w:rsid w:val="003A2E95"/>
    <w:rsid w:val="003A43EF"/>
    <w:rsid w:val="003A525D"/>
    <w:rsid w:val="003A5963"/>
    <w:rsid w:val="003A5E49"/>
    <w:rsid w:val="003A623C"/>
    <w:rsid w:val="003A62C8"/>
    <w:rsid w:val="003B1970"/>
    <w:rsid w:val="003B371C"/>
    <w:rsid w:val="003B3ABB"/>
    <w:rsid w:val="003C0AE5"/>
    <w:rsid w:val="003C1E39"/>
    <w:rsid w:val="003C5026"/>
    <w:rsid w:val="003C5C45"/>
    <w:rsid w:val="003C7445"/>
    <w:rsid w:val="003D33A1"/>
    <w:rsid w:val="003D69F8"/>
    <w:rsid w:val="003E05C2"/>
    <w:rsid w:val="003E15D6"/>
    <w:rsid w:val="003E2003"/>
    <w:rsid w:val="003E6548"/>
    <w:rsid w:val="003E6635"/>
    <w:rsid w:val="003F29D8"/>
    <w:rsid w:val="003F2BED"/>
    <w:rsid w:val="003F72A3"/>
    <w:rsid w:val="00401358"/>
    <w:rsid w:val="004077DD"/>
    <w:rsid w:val="00410A3C"/>
    <w:rsid w:val="004123AB"/>
    <w:rsid w:val="004137E1"/>
    <w:rsid w:val="00414F0B"/>
    <w:rsid w:val="0042226A"/>
    <w:rsid w:val="004356DE"/>
    <w:rsid w:val="00435BE2"/>
    <w:rsid w:val="00436479"/>
    <w:rsid w:val="004413DF"/>
    <w:rsid w:val="00443878"/>
    <w:rsid w:val="00445599"/>
    <w:rsid w:val="00445723"/>
    <w:rsid w:val="00445EFB"/>
    <w:rsid w:val="004521BC"/>
    <w:rsid w:val="00452BC6"/>
    <w:rsid w:val="004539A8"/>
    <w:rsid w:val="004616C1"/>
    <w:rsid w:val="00466937"/>
    <w:rsid w:val="00467DD9"/>
    <w:rsid w:val="0047015D"/>
    <w:rsid w:val="004706D2"/>
    <w:rsid w:val="004712CA"/>
    <w:rsid w:val="00472559"/>
    <w:rsid w:val="00473153"/>
    <w:rsid w:val="0047422E"/>
    <w:rsid w:val="00475268"/>
    <w:rsid w:val="0047554A"/>
    <w:rsid w:val="00475965"/>
    <w:rsid w:val="00475DDB"/>
    <w:rsid w:val="00476FE0"/>
    <w:rsid w:val="0047734C"/>
    <w:rsid w:val="0047776D"/>
    <w:rsid w:val="00477E73"/>
    <w:rsid w:val="00480D9B"/>
    <w:rsid w:val="00482D79"/>
    <w:rsid w:val="00484F0C"/>
    <w:rsid w:val="004900DA"/>
    <w:rsid w:val="004922F5"/>
    <w:rsid w:val="0049434A"/>
    <w:rsid w:val="0049674B"/>
    <w:rsid w:val="004973E2"/>
    <w:rsid w:val="004A0217"/>
    <w:rsid w:val="004A3842"/>
    <w:rsid w:val="004B139A"/>
    <w:rsid w:val="004B242C"/>
    <w:rsid w:val="004B44AB"/>
    <w:rsid w:val="004B55F6"/>
    <w:rsid w:val="004B69BC"/>
    <w:rsid w:val="004C0673"/>
    <w:rsid w:val="004C21CE"/>
    <w:rsid w:val="004C41A0"/>
    <w:rsid w:val="004C433B"/>
    <w:rsid w:val="004C4E4E"/>
    <w:rsid w:val="004C5011"/>
    <w:rsid w:val="004C54D9"/>
    <w:rsid w:val="004C55AF"/>
    <w:rsid w:val="004D3878"/>
    <w:rsid w:val="004D56AA"/>
    <w:rsid w:val="004D5D44"/>
    <w:rsid w:val="004D5F40"/>
    <w:rsid w:val="004E1FA7"/>
    <w:rsid w:val="004E5ED8"/>
    <w:rsid w:val="004E75FC"/>
    <w:rsid w:val="004F05C0"/>
    <w:rsid w:val="004F145F"/>
    <w:rsid w:val="004F1B69"/>
    <w:rsid w:val="004F270A"/>
    <w:rsid w:val="004F3816"/>
    <w:rsid w:val="004F4755"/>
    <w:rsid w:val="004F4906"/>
    <w:rsid w:val="004F5345"/>
    <w:rsid w:val="004F60D5"/>
    <w:rsid w:val="004F7A29"/>
    <w:rsid w:val="00500097"/>
    <w:rsid w:val="00505095"/>
    <w:rsid w:val="00506CB5"/>
    <w:rsid w:val="00511230"/>
    <w:rsid w:val="00511409"/>
    <w:rsid w:val="00511614"/>
    <w:rsid w:val="00511661"/>
    <w:rsid w:val="0052026C"/>
    <w:rsid w:val="00521FF0"/>
    <w:rsid w:val="00523906"/>
    <w:rsid w:val="005251DD"/>
    <w:rsid w:val="005258A5"/>
    <w:rsid w:val="00532016"/>
    <w:rsid w:val="0053278C"/>
    <w:rsid w:val="00533059"/>
    <w:rsid w:val="0053650C"/>
    <w:rsid w:val="00537CE7"/>
    <w:rsid w:val="00543D41"/>
    <w:rsid w:val="00544502"/>
    <w:rsid w:val="00545DA7"/>
    <w:rsid w:val="00551003"/>
    <w:rsid w:val="0055145D"/>
    <w:rsid w:val="00557E77"/>
    <w:rsid w:val="00561081"/>
    <w:rsid w:val="00563E6A"/>
    <w:rsid w:val="00565A66"/>
    <w:rsid w:val="00566EDA"/>
    <w:rsid w:val="00571A3A"/>
    <w:rsid w:val="00572654"/>
    <w:rsid w:val="00572C1C"/>
    <w:rsid w:val="00574139"/>
    <w:rsid w:val="00583486"/>
    <w:rsid w:val="00584E73"/>
    <w:rsid w:val="00591752"/>
    <w:rsid w:val="005A1101"/>
    <w:rsid w:val="005A1CB5"/>
    <w:rsid w:val="005A2DE3"/>
    <w:rsid w:val="005B1F72"/>
    <w:rsid w:val="005B23D9"/>
    <w:rsid w:val="005B4397"/>
    <w:rsid w:val="005B4A76"/>
    <w:rsid w:val="005B4BF7"/>
    <w:rsid w:val="005B5629"/>
    <w:rsid w:val="005B57F4"/>
    <w:rsid w:val="005B6058"/>
    <w:rsid w:val="005C0300"/>
    <w:rsid w:val="005C4A66"/>
    <w:rsid w:val="005C6C9A"/>
    <w:rsid w:val="005D6EA8"/>
    <w:rsid w:val="005E01C1"/>
    <w:rsid w:val="005E2AFA"/>
    <w:rsid w:val="005E2B0F"/>
    <w:rsid w:val="005E4D10"/>
    <w:rsid w:val="005E55AC"/>
    <w:rsid w:val="005F3760"/>
    <w:rsid w:val="005F4B6A"/>
    <w:rsid w:val="006010F3"/>
    <w:rsid w:val="00601939"/>
    <w:rsid w:val="006057CB"/>
    <w:rsid w:val="006058C2"/>
    <w:rsid w:val="0060737D"/>
    <w:rsid w:val="006076DC"/>
    <w:rsid w:val="0061050F"/>
    <w:rsid w:val="00612410"/>
    <w:rsid w:val="00615A0A"/>
    <w:rsid w:val="00617FBB"/>
    <w:rsid w:val="00620987"/>
    <w:rsid w:val="00623496"/>
    <w:rsid w:val="00623B7F"/>
    <w:rsid w:val="006271FA"/>
    <w:rsid w:val="006304C1"/>
    <w:rsid w:val="006333D4"/>
    <w:rsid w:val="00635EF3"/>
    <w:rsid w:val="006369B2"/>
    <w:rsid w:val="0063718D"/>
    <w:rsid w:val="00647525"/>
    <w:rsid w:val="00651888"/>
    <w:rsid w:val="006520C5"/>
    <w:rsid w:val="00654890"/>
    <w:rsid w:val="00655B04"/>
    <w:rsid w:val="006562CE"/>
    <w:rsid w:val="006570B0"/>
    <w:rsid w:val="0066050B"/>
    <w:rsid w:val="006623E4"/>
    <w:rsid w:val="00663390"/>
    <w:rsid w:val="00665160"/>
    <w:rsid w:val="0066662C"/>
    <w:rsid w:val="00666CCE"/>
    <w:rsid w:val="0067265E"/>
    <w:rsid w:val="0067492C"/>
    <w:rsid w:val="00674F05"/>
    <w:rsid w:val="006803EA"/>
    <w:rsid w:val="006810A8"/>
    <w:rsid w:val="006815B9"/>
    <w:rsid w:val="00682EFF"/>
    <w:rsid w:val="00684C01"/>
    <w:rsid w:val="00685D95"/>
    <w:rsid w:val="00686386"/>
    <w:rsid w:val="006910BE"/>
    <w:rsid w:val="0069114E"/>
    <w:rsid w:val="0069210B"/>
    <w:rsid w:val="006921B9"/>
    <w:rsid w:val="006A212F"/>
    <w:rsid w:val="006A35A4"/>
    <w:rsid w:val="006A4055"/>
    <w:rsid w:val="006A6144"/>
    <w:rsid w:val="006B2FE4"/>
    <w:rsid w:val="006B44A9"/>
    <w:rsid w:val="006B5AC3"/>
    <w:rsid w:val="006B6BA4"/>
    <w:rsid w:val="006C2AB1"/>
    <w:rsid w:val="006C34BE"/>
    <w:rsid w:val="006C3D83"/>
    <w:rsid w:val="006C446C"/>
    <w:rsid w:val="006C5641"/>
    <w:rsid w:val="006C731C"/>
    <w:rsid w:val="006D06D8"/>
    <w:rsid w:val="006D0C61"/>
    <w:rsid w:val="006D1089"/>
    <w:rsid w:val="006D1B86"/>
    <w:rsid w:val="006D1B8B"/>
    <w:rsid w:val="006D2DF3"/>
    <w:rsid w:val="006D5988"/>
    <w:rsid w:val="006D7355"/>
    <w:rsid w:val="006E07AD"/>
    <w:rsid w:val="006E3257"/>
    <w:rsid w:val="006E7B9D"/>
    <w:rsid w:val="006F2A8F"/>
    <w:rsid w:val="006F2E4C"/>
    <w:rsid w:val="006F3AC2"/>
    <w:rsid w:val="006F419B"/>
    <w:rsid w:val="006F5160"/>
    <w:rsid w:val="006F623F"/>
    <w:rsid w:val="00701799"/>
    <w:rsid w:val="00703E61"/>
    <w:rsid w:val="007060C3"/>
    <w:rsid w:val="00706D40"/>
    <w:rsid w:val="00710B02"/>
    <w:rsid w:val="00711841"/>
    <w:rsid w:val="0071363D"/>
    <w:rsid w:val="007142D5"/>
    <w:rsid w:val="00715CA6"/>
    <w:rsid w:val="007161B2"/>
    <w:rsid w:val="007229FE"/>
    <w:rsid w:val="0072418E"/>
    <w:rsid w:val="0072491A"/>
    <w:rsid w:val="00726B24"/>
    <w:rsid w:val="00731135"/>
    <w:rsid w:val="007324AF"/>
    <w:rsid w:val="00733F51"/>
    <w:rsid w:val="007405DD"/>
    <w:rsid w:val="007409B4"/>
    <w:rsid w:val="00741974"/>
    <w:rsid w:val="00741E9F"/>
    <w:rsid w:val="00746B13"/>
    <w:rsid w:val="00751E4B"/>
    <w:rsid w:val="0075260C"/>
    <w:rsid w:val="0075525E"/>
    <w:rsid w:val="00755840"/>
    <w:rsid w:val="00756D3D"/>
    <w:rsid w:val="00756F52"/>
    <w:rsid w:val="0077017E"/>
    <w:rsid w:val="00775C15"/>
    <w:rsid w:val="00776877"/>
    <w:rsid w:val="007806C2"/>
    <w:rsid w:val="00781231"/>
    <w:rsid w:val="0078528F"/>
    <w:rsid w:val="007860AE"/>
    <w:rsid w:val="007903F8"/>
    <w:rsid w:val="00790DD6"/>
    <w:rsid w:val="007940C5"/>
    <w:rsid w:val="00794F4F"/>
    <w:rsid w:val="007960AB"/>
    <w:rsid w:val="00796431"/>
    <w:rsid w:val="007974BE"/>
    <w:rsid w:val="007A0916"/>
    <w:rsid w:val="007A0DFD"/>
    <w:rsid w:val="007A2019"/>
    <w:rsid w:val="007A2546"/>
    <w:rsid w:val="007A6302"/>
    <w:rsid w:val="007A799C"/>
    <w:rsid w:val="007B1F7B"/>
    <w:rsid w:val="007B20DD"/>
    <w:rsid w:val="007B4EF6"/>
    <w:rsid w:val="007C046D"/>
    <w:rsid w:val="007C358E"/>
    <w:rsid w:val="007C39C4"/>
    <w:rsid w:val="007C3FC8"/>
    <w:rsid w:val="007C7122"/>
    <w:rsid w:val="007D2ABE"/>
    <w:rsid w:val="007D384C"/>
    <w:rsid w:val="007D3F11"/>
    <w:rsid w:val="007E1006"/>
    <w:rsid w:val="007E1406"/>
    <w:rsid w:val="007E53E4"/>
    <w:rsid w:val="007E656A"/>
    <w:rsid w:val="007F10EA"/>
    <w:rsid w:val="007F35CC"/>
    <w:rsid w:val="007F5137"/>
    <w:rsid w:val="007F664D"/>
    <w:rsid w:val="00802D0E"/>
    <w:rsid w:val="00804C2C"/>
    <w:rsid w:val="00806F9A"/>
    <w:rsid w:val="008174E2"/>
    <w:rsid w:val="0081779F"/>
    <w:rsid w:val="00817F14"/>
    <w:rsid w:val="00823911"/>
    <w:rsid w:val="0082604B"/>
    <w:rsid w:val="00833D04"/>
    <w:rsid w:val="00835F52"/>
    <w:rsid w:val="00836682"/>
    <w:rsid w:val="008377A9"/>
    <w:rsid w:val="00842137"/>
    <w:rsid w:val="008434AD"/>
    <w:rsid w:val="0084520F"/>
    <w:rsid w:val="0085102F"/>
    <w:rsid w:val="00851C97"/>
    <w:rsid w:val="00852D72"/>
    <w:rsid w:val="00853939"/>
    <w:rsid w:val="00853ACF"/>
    <w:rsid w:val="00853D6D"/>
    <w:rsid w:val="00857765"/>
    <w:rsid w:val="00860F4C"/>
    <w:rsid w:val="008620F7"/>
    <w:rsid w:val="0086358F"/>
    <w:rsid w:val="0086402C"/>
    <w:rsid w:val="0087448C"/>
    <w:rsid w:val="00874B57"/>
    <w:rsid w:val="00875B47"/>
    <w:rsid w:val="0087613C"/>
    <w:rsid w:val="00876BF5"/>
    <w:rsid w:val="00877DF9"/>
    <w:rsid w:val="00880433"/>
    <w:rsid w:val="0088045C"/>
    <w:rsid w:val="0088584B"/>
    <w:rsid w:val="00885CAA"/>
    <w:rsid w:val="0089088E"/>
    <w:rsid w:val="00892297"/>
    <w:rsid w:val="008A09C5"/>
    <w:rsid w:val="008A1C90"/>
    <w:rsid w:val="008A1E7A"/>
    <w:rsid w:val="008A4163"/>
    <w:rsid w:val="008A4630"/>
    <w:rsid w:val="008A4C7C"/>
    <w:rsid w:val="008A7037"/>
    <w:rsid w:val="008B13C4"/>
    <w:rsid w:val="008B1C10"/>
    <w:rsid w:val="008B3F39"/>
    <w:rsid w:val="008B5AA5"/>
    <w:rsid w:val="008B7F2F"/>
    <w:rsid w:val="008C321F"/>
    <w:rsid w:val="008C72B1"/>
    <w:rsid w:val="008D2712"/>
    <w:rsid w:val="008E0172"/>
    <w:rsid w:val="008E4A3E"/>
    <w:rsid w:val="008E4B80"/>
    <w:rsid w:val="008E5166"/>
    <w:rsid w:val="008E5C2E"/>
    <w:rsid w:val="008F240C"/>
    <w:rsid w:val="008F3EC7"/>
    <w:rsid w:val="008F4C08"/>
    <w:rsid w:val="008F662B"/>
    <w:rsid w:val="008F67E2"/>
    <w:rsid w:val="009006DD"/>
    <w:rsid w:val="00904584"/>
    <w:rsid w:val="00904FD1"/>
    <w:rsid w:val="0090758E"/>
    <w:rsid w:val="00907C28"/>
    <w:rsid w:val="0091349B"/>
    <w:rsid w:val="009253C7"/>
    <w:rsid w:val="00931346"/>
    <w:rsid w:val="00932085"/>
    <w:rsid w:val="00933C39"/>
    <w:rsid w:val="00934201"/>
    <w:rsid w:val="009364B0"/>
    <w:rsid w:val="009406B5"/>
    <w:rsid w:val="00941C7A"/>
    <w:rsid w:val="009425B1"/>
    <w:rsid w:val="00944493"/>
    <w:rsid w:val="00945728"/>
    <w:rsid w:val="00946166"/>
    <w:rsid w:val="009501F9"/>
    <w:rsid w:val="009503C4"/>
    <w:rsid w:val="00950C86"/>
    <w:rsid w:val="00950DE9"/>
    <w:rsid w:val="00951A86"/>
    <w:rsid w:val="00951C7A"/>
    <w:rsid w:val="009526F3"/>
    <w:rsid w:val="00955C32"/>
    <w:rsid w:val="0096191A"/>
    <w:rsid w:val="00962E70"/>
    <w:rsid w:val="00972229"/>
    <w:rsid w:val="00973A8E"/>
    <w:rsid w:val="00975BC1"/>
    <w:rsid w:val="0097752E"/>
    <w:rsid w:val="00983164"/>
    <w:rsid w:val="00983714"/>
    <w:rsid w:val="00983A9F"/>
    <w:rsid w:val="009843FE"/>
    <w:rsid w:val="00993B3F"/>
    <w:rsid w:val="00993C78"/>
    <w:rsid w:val="00996CE5"/>
    <w:rsid w:val="009972EF"/>
    <w:rsid w:val="009A15DB"/>
    <w:rsid w:val="009A2C93"/>
    <w:rsid w:val="009A3EA7"/>
    <w:rsid w:val="009B4602"/>
    <w:rsid w:val="009B7C82"/>
    <w:rsid w:val="009C003B"/>
    <w:rsid w:val="009C00AE"/>
    <w:rsid w:val="009C09FA"/>
    <w:rsid w:val="009C1C54"/>
    <w:rsid w:val="009C3160"/>
    <w:rsid w:val="009C587B"/>
    <w:rsid w:val="009C75BB"/>
    <w:rsid w:val="009D16D1"/>
    <w:rsid w:val="009D273A"/>
    <w:rsid w:val="009D27EC"/>
    <w:rsid w:val="009D3A90"/>
    <w:rsid w:val="009D3DD0"/>
    <w:rsid w:val="009D537E"/>
    <w:rsid w:val="009D6A4F"/>
    <w:rsid w:val="009E5CBC"/>
    <w:rsid w:val="009E5D1E"/>
    <w:rsid w:val="009E766E"/>
    <w:rsid w:val="009E7C27"/>
    <w:rsid w:val="009F0485"/>
    <w:rsid w:val="009F105C"/>
    <w:rsid w:val="009F1960"/>
    <w:rsid w:val="009F22EC"/>
    <w:rsid w:val="009F5831"/>
    <w:rsid w:val="009F715E"/>
    <w:rsid w:val="00A0166E"/>
    <w:rsid w:val="00A04197"/>
    <w:rsid w:val="00A10DBB"/>
    <w:rsid w:val="00A13395"/>
    <w:rsid w:val="00A14CA5"/>
    <w:rsid w:val="00A157A3"/>
    <w:rsid w:val="00A2199A"/>
    <w:rsid w:val="00A22F4C"/>
    <w:rsid w:val="00A31D47"/>
    <w:rsid w:val="00A358C4"/>
    <w:rsid w:val="00A370F5"/>
    <w:rsid w:val="00A37DFE"/>
    <w:rsid w:val="00A4013E"/>
    <w:rsid w:val="00A4045F"/>
    <w:rsid w:val="00A427CD"/>
    <w:rsid w:val="00A43AA6"/>
    <w:rsid w:val="00A44678"/>
    <w:rsid w:val="00A450B6"/>
    <w:rsid w:val="00A4542F"/>
    <w:rsid w:val="00A4600B"/>
    <w:rsid w:val="00A4731B"/>
    <w:rsid w:val="00A474D1"/>
    <w:rsid w:val="00A50506"/>
    <w:rsid w:val="00A51EF0"/>
    <w:rsid w:val="00A52A08"/>
    <w:rsid w:val="00A541E8"/>
    <w:rsid w:val="00A561EC"/>
    <w:rsid w:val="00A56E32"/>
    <w:rsid w:val="00A57E29"/>
    <w:rsid w:val="00A60A92"/>
    <w:rsid w:val="00A660A9"/>
    <w:rsid w:val="00A67A81"/>
    <w:rsid w:val="00A70457"/>
    <w:rsid w:val="00A7139D"/>
    <w:rsid w:val="00A728C1"/>
    <w:rsid w:val="00A730A6"/>
    <w:rsid w:val="00A7766D"/>
    <w:rsid w:val="00A77CB6"/>
    <w:rsid w:val="00A80693"/>
    <w:rsid w:val="00A83191"/>
    <w:rsid w:val="00A8639F"/>
    <w:rsid w:val="00A86E30"/>
    <w:rsid w:val="00A8798B"/>
    <w:rsid w:val="00A87BF7"/>
    <w:rsid w:val="00A93B5F"/>
    <w:rsid w:val="00A940D7"/>
    <w:rsid w:val="00A94888"/>
    <w:rsid w:val="00A971A0"/>
    <w:rsid w:val="00AA1F22"/>
    <w:rsid w:val="00AA2E41"/>
    <w:rsid w:val="00AA3347"/>
    <w:rsid w:val="00AA6B4D"/>
    <w:rsid w:val="00AB0B7C"/>
    <w:rsid w:val="00AB3B1C"/>
    <w:rsid w:val="00AB6458"/>
    <w:rsid w:val="00AB7B47"/>
    <w:rsid w:val="00AC0BF1"/>
    <w:rsid w:val="00AC120C"/>
    <w:rsid w:val="00AC1BF5"/>
    <w:rsid w:val="00AC440F"/>
    <w:rsid w:val="00AD29AE"/>
    <w:rsid w:val="00AD6B04"/>
    <w:rsid w:val="00AD75A1"/>
    <w:rsid w:val="00AE0538"/>
    <w:rsid w:val="00AE280C"/>
    <w:rsid w:val="00AE4706"/>
    <w:rsid w:val="00AF0D76"/>
    <w:rsid w:val="00AF5EB6"/>
    <w:rsid w:val="00AF7DA2"/>
    <w:rsid w:val="00B00AC8"/>
    <w:rsid w:val="00B01092"/>
    <w:rsid w:val="00B05821"/>
    <w:rsid w:val="00B0756C"/>
    <w:rsid w:val="00B07CDB"/>
    <w:rsid w:val="00B2017D"/>
    <w:rsid w:val="00B20E00"/>
    <w:rsid w:val="00B2260E"/>
    <w:rsid w:val="00B23FDE"/>
    <w:rsid w:val="00B2443D"/>
    <w:rsid w:val="00B26C28"/>
    <w:rsid w:val="00B3030C"/>
    <w:rsid w:val="00B35CCD"/>
    <w:rsid w:val="00B410AB"/>
    <w:rsid w:val="00B4174C"/>
    <w:rsid w:val="00B43937"/>
    <w:rsid w:val="00B453F5"/>
    <w:rsid w:val="00B52E96"/>
    <w:rsid w:val="00B61624"/>
    <w:rsid w:val="00B655EB"/>
    <w:rsid w:val="00B67B90"/>
    <w:rsid w:val="00B718A5"/>
    <w:rsid w:val="00B72D87"/>
    <w:rsid w:val="00B75D34"/>
    <w:rsid w:val="00B75DDC"/>
    <w:rsid w:val="00B813FB"/>
    <w:rsid w:val="00B81A94"/>
    <w:rsid w:val="00B81E3A"/>
    <w:rsid w:val="00B81E98"/>
    <w:rsid w:val="00B822AB"/>
    <w:rsid w:val="00B87FC3"/>
    <w:rsid w:val="00B974EA"/>
    <w:rsid w:val="00BA0D1E"/>
    <w:rsid w:val="00BA1FA0"/>
    <w:rsid w:val="00BA31F1"/>
    <w:rsid w:val="00BA6C84"/>
    <w:rsid w:val="00BB20E5"/>
    <w:rsid w:val="00BB2C5F"/>
    <w:rsid w:val="00BB56EA"/>
    <w:rsid w:val="00BB64A4"/>
    <w:rsid w:val="00BC0590"/>
    <w:rsid w:val="00BC21AD"/>
    <w:rsid w:val="00BC62E2"/>
    <w:rsid w:val="00BD3C07"/>
    <w:rsid w:val="00BD3DD8"/>
    <w:rsid w:val="00BD5F2C"/>
    <w:rsid w:val="00BD6729"/>
    <w:rsid w:val="00BD7CB2"/>
    <w:rsid w:val="00BE375C"/>
    <w:rsid w:val="00BF0449"/>
    <w:rsid w:val="00BF398D"/>
    <w:rsid w:val="00C00076"/>
    <w:rsid w:val="00C03D0F"/>
    <w:rsid w:val="00C03EFE"/>
    <w:rsid w:val="00C1161A"/>
    <w:rsid w:val="00C11C27"/>
    <w:rsid w:val="00C1278F"/>
    <w:rsid w:val="00C12926"/>
    <w:rsid w:val="00C135AD"/>
    <w:rsid w:val="00C137DC"/>
    <w:rsid w:val="00C14733"/>
    <w:rsid w:val="00C1628F"/>
    <w:rsid w:val="00C17010"/>
    <w:rsid w:val="00C222B9"/>
    <w:rsid w:val="00C24551"/>
    <w:rsid w:val="00C3486D"/>
    <w:rsid w:val="00C351DD"/>
    <w:rsid w:val="00C364F8"/>
    <w:rsid w:val="00C42125"/>
    <w:rsid w:val="00C425AC"/>
    <w:rsid w:val="00C42F65"/>
    <w:rsid w:val="00C43AA8"/>
    <w:rsid w:val="00C444F9"/>
    <w:rsid w:val="00C445E9"/>
    <w:rsid w:val="00C44B03"/>
    <w:rsid w:val="00C44CE6"/>
    <w:rsid w:val="00C44E78"/>
    <w:rsid w:val="00C51162"/>
    <w:rsid w:val="00C513A3"/>
    <w:rsid w:val="00C515DC"/>
    <w:rsid w:val="00C54BD6"/>
    <w:rsid w:val="00C610C8"/>
    <w:rsid w:val="00C61898"/>
    <w:rsid w:val="00C62374"/>
    <w:rsid w:val="00C62814"/>
    <w:rsid w:val="00C637E5"/>
    <w:rsid w:val="00C64383"/>
    <w:rsid w:val="00C65CBA"/>
    <w:rsid w:val="00C72825"/>
    <w:rsid w:val="00C74937"/>
    <w:rsid w:val="00C749E3"/>
    <w:rsid w:val="00C74A1D"/>
    <w:rsid w:val="00C75091"/>
    <w:rsid w:val="00C750E3"/>
    <w:rsid w:val="00C77E0B"/>
    <w:rsid w:val="00C80E9C"/>
    <w:rsid w:val="00C8389C"/>
    <w:rsid w:val="00C84B1E"/>
    <w:rsid w:val="00C861E7"/>
    <w:rsid w:val="00C865CC"/>
    <w:rsid w:val="00C86E3B"/>
    <w:rsid w:val="00C87765"/>
    <w:rsid w:val="00C91379"/>
    <w:rsid w:val="00C914BF"/>
    <w:rsid w:val="00C917A2"/>
    <w:rsid w:val="00C92A7C"/>
    <w:rsid w:val="00C92AE2"/>
    <w:rsid w:val="00C94BEF"/>
    <w:rsid w:val="00C95432"/>
    <w:rsid w:val="00C961D2"/>
    <w:rsid w:val="00C96D15"/>
    <w:rsid w:val="00C97CB5"/>
    <w:rsid w:val="00CA618F"/>
    <w:rsid w:val="00CA7158"/>
    <w:rsid w:val="00CB0FD7"/>
    <w:rsid w:val="00CB12EC"/>
    <w:rsid w:val="00CB69DC"/>
    <w:rsid w:val="00CB74F8"/>
    <w:rsid w:val="00CB765A"/>
    <w:rsid w:val="00CC29EE"/>
    <w:rsid w:val="00CC3422"/>
    <w:rsid w:val="00CC5245"/>
    <w:rsid w:val="00CC55EF"/>
    <w:rsid w:val="00CC7BBB"/>
    <w:rsid w:val="00CD332E"/>
    <w:rsid w:val="00CD4796"/>
    <w:rsid w:val="00CD504D"/>
    <w:rsid w:val="00CD50D4"/>
    <w:rsid w:val="00CE34F2"/>
    <w:rsid w:val="00CE4201"/>
    <w:rsid w:val="00CE48FE"/>
    <w:rsid w:val="00CE69C4"/>
    <w:rsid w:val="00CF03AF"/>
    <w:rsid w:val="00CF5048"/>
    <w:rsid w:val="00CF587F"/>
    <w:rsid w:val="00CF7C78"/>
    <w:rsid w:val="00D00DAD"/>
    <w:rsid w:val="00D01801"/>
    <w:rsid w:val="00D02CC4"/>
    <w:rsid w:val="00D04BC7"/>
    <w:rsid w:val="00D058A7"/>
    <w:rsid w:val="00D0717C"/>
    <w:rsid w:val="00D07335"/>
    <w:rsid w:val="00D100D7"/>
    <w:rsid w:val="00D123C9"/>
    <w:rsid w:val="00D15D4C"/>
    <w:rsid w:val="00D16AE4"/>
    <w:rsid w:val="00D16BF9"/>
    <w:rsid w:val="00D17EAB"/>
    <w:rsid w:val="00D323E8"/>
    <w:rsid w:val="00D3552F"/>
    <w:rsid w:val="00D37863"/>
    <w:rsid w:val="00D407A1"/>
    <w:rsid w:val="00D41CEE"/>
    <w:rsid w:val="00D42875"/>
    <w:rsid w:val="00D43AE8"/>
    <w:rsid w:val="00D43D0C"/>
    <w:rsid w:val="00D44423"/>
    <w:rsid w:val="00D44956"/>
    <w:rsid w:val="00D50B04"/>
    <w:rsid w:val="00D51609"/>
    <w:rsid w:val="00D54C57"/>
    <w:rsid w:val="00D5563D"/>
    <w:rsid w:val="00D57648"/>
    <w:rsid w:val="00D60853"/>
    <w:rsid w:val="00D654DD"/>
    <w:rsid w:val="00D65B2A"/>
    <w:rsid w:val="00D66F95"/>
    <w:rsid w:val="00D719B7"/>
    <w:rsid w:val="00D73137"/>
    <w:rsid w:val="00D74FB3"/>
    <w:rsid w:val="00D75153"/>
    <w:rsid w:val="00D757CD"/>
    <w:rsid w:val="00D75D60"/>
    <w:rsid w:val="00D80716"/>
    <w:rsid w:val="00D87648"/>
    <w:rsid w:val="00D90D1B"/>
    <w:rsid w:val="00D91534"/>
    <w:rsid w:val="00D937DD"/>
    <w:rsid w:val="00DA1346"/>
    <w:rsid w:val="00DA2075"/>
    <w:rsid w:val="00DA6DAF"/>
    <w:rsid w:val="00DB3870"/>
    <w:rsid w:val="00DB57E3"/>
    <w:rsid w:val="00DB6D3F"/>
    <w:rsid w:val="00DC0B79"/>
    <w:rsid w:val="00DC1E85"/>
    <w:rsid w:val="00DC3AF2"/>
    <w:rsid w:val="00DC4172"/>
    <w:rsid w:val="00DC6419"/>
    <w:rsid w:val="00DC7A9D"/>
    <w:rsid w:val="00DD0DB5"/>
    <w:rsid w:val="00DD12D3"/>
    <w:rsid w:val="00DD3AFB"/>
    <w:rsid w:val="00DD3BE8"/>
    <w:rsid w:val="00DD4E08"/>
    <w:rsid w:val="00DD50DE"/>
    <w:rsid w:val="00DD5410"/>
    <w:rsid w:val="00DD6E3D"/>
    <w:rsid w:val="00DE07E9"/>
    <w:rsid w:val="00DE3062"/>
    <w:rsid w:val="00DE4853"/>
    <w:rsid w:val="00DE65C8"/>
    <w:rsid w:val="00DF1F1F"/>
    <w:rsid w:val="00DF2F23"/>
    <w:rsid w:val="00DF4C52"/>
    <w:rsid w:val="00DF5B13"/>
    <w:rsid w:val="00DF7166"/>
    <w:rsid w:val="00E00DAE"/>
    <w:rsid w:val="00E0345D"/>
    <w:rsid w:val="00E045FC"/>
    <w:rsid w:val="00E04CDA"/>
    <w:rsid w:val="00E04EF5"/>
    <w:rsid w:val="00E05435"/>
    <w:rsid w:val="00E0581D"/>
    <w:rsid w:val="00E058B0"/>
    <w:rsid w:val="00E06B90"/>
    <w:rsid w:val="00E07296"/>
    <w:rsid w:val="00E100F7"/>
    <w:rsid w:val="00E10418"/>
    <w:rsid w:val="00E11BC0"/>
    <w:rsid w:val="00E16E9C"/>
    <w:rsid w:val="00E204DD"/>
    <w:rsid w:val="00E21934"/>
    <w:rsid w:val="00E21F9B"/>
    <w:rsid w:val="00E253F7"/>
    <w:rsid w:val="00E27B94"/>
    <w:rsid w:val="00E31D4B"/>
    <w:rsid w:val="00E33789"/>
    <w:rsid w:val="00E353EC"/>
    <w:rsid w:val="00E354D2"/>
    <w:rsid w:val="00E354D6"/>
    <w:rsid w:val="00E354DC"/>
    <w:rsid w:val="00E36C7D"/>
    <w:rsid w:val="00E425E9"/>
    <w:rsid w:val="00E4577B"/>
    <w:rsid w:val="00E45BB3"/>
    <w:rsid w:val="00E46151"/>
    <w:rsid w:val="00E50714"/>
    <w:rsid w:val="00E50C6C"/>
    <w:rsid w:val="00E513C1"/>
    <w:rsid w:val="00E53C24"/>
    <w:rsid w:val="00E635CA"/>
    <w:rsid w:val="00E64C30"/>
    <w:rsid w:val="00E65B17"/>
    <w:rsid w:val="00E66C4A"/>
    <w:rsid w:val="00E66CFA"/>
    <w:rsid w:val="00E71D0D"/>
    <w:rsid w:val="00E7257A"/>
    <w:rsid w:val="00E75515"/>
    <w:rsid w:val="00E7622D"/>
    <w:rsid w:val="00E7722F"/>
    <w:rsid w:val="00E82EE3"/>
    <w:rsid w:val="00E83A76"/>
    <w:rsid w:val="00E906C5"/>
    <w:rsid w:val="00E9226B"/>
    <w:rsid w:val="00E94B86"/>
    <w:rsid w:val="00EA0ACF"/>
    <w:rsid w:val="00EA0BAF"/>
    <w:rsid w:val="00EA22AD"/>
    <w:rsid w:val="00EA26B9"/>
    <w:rsid w:val="00EA39B5"/>
    <w:rsid w:val="00EA72DC"/>
    <w:rsid w:val="00EA7691"/>
    <w:rsid w:val="00EB0AD2"/>
    <w:rsid w:val="00EB444D"/>
    <w:rsid w:val="00EB5755"/>
    <w:rsid w:val="00EB5ECF"/>
    <w:rsid w:val="00EB74FD"/>
    <w:rsid w:val="00EC17FB"/>
    <w:rsid w:val="00EC7467"/>
    <w:rsid w:val="00ED0606"/>
    <w:rsid w:val="00ED11F0"/>
    <w:rsid w:val="00EE0F43"/>
    <w:rsid w:val="00EE177A"/>
    <w:rsid w:val="00EE3971"/>
    <w:rsid w:val="00EE6D09"/>
    <w:rsid w:val="00EF3338"/>
    <w:rsid w:val="00EF7548"/>
    <w:rsid w:val="00F02294"/>
    <w:rsid w:val="00F1302A"/>
    <w:rsid w:val="00F1383F"/>
    <w:rsid w:val="00F1581A"/>
    <w:rsid w:val="00F20266"/>
    <w:rsid w:val="00F2196F"/>
    <w:rsid w:val="00F238CF"/>
    <w:rsid w:val="00F25C27"/>
    <w:rsid w:val="00F31E28"/>
    <w:rsid w:val="00F34E51"/>
    <w:rsid w:val="00F350A6"/>
    <w:rsid w:val="00F35F57"/>
    <w:rsid w:val="00F40AB7"/>
    <w:rsid w:val="00F42AE4"/>
    <w:rsid w:val="00F437C6"/>
    <w:rsid w:val="00F446FD"/>
    <w:rsid w:val="00F44F35"/>
    <w:rsid w:val="00F45189"/>
    <w:rsid w:val="00F45DB7"/>
    <w:rsid w:val="00F50467"/>
    <w:rsid w:val="00F54CA3"/>
    <w:rsid w:val="00F54EA7"/>
    <w:rsid w:val="00F562A0"/>
    <w:rsid w:val="00F56930"/>
    <w:rsid w:val="00F56EAA"/>
    <w:rsid w:val="00F6228C"/>
    <w:rsid w:val="00F629CD"/>
    <w:rsid w:val="00F679B0"/>
    <w:rsid w:val="00F72B1A"/>
    <w:rsid w:val="00F74703"/>
    <w:rsid w:val="00F74F1B"/>
    <w:rsid w:val="00F805F5"/>
    <w:rsid w:val="00F8548B"/>
    <w:rsid w:val="00F858CF"/>
    <w:rsid w:val="00F94281"/>
    <w:rsid w:val="00F97E46"/>
    <w:rsid w:val="00FA03A6"/>
    <w:rsid w:val="00FA2177"/>
    <w:rsid w:val="00FA37D3"/>
    <w:rsid w:val="00FA78D2"/>
    <w:rsid w:val="00FB0E13"/>
    <w:rsid w:val="00FB233F"/>
    <w:rsid w:val="00FB31E4"/>
    <w:rsid w:val="00FB6579"/>
    <w:rsid w:val="00FB7A8B"/>
    <w:rsid w:val="00FB7D7A"/>
    <w:rsid w:val="00FC20A9"/>
    <w:rsid w:val="00FC2256"/>
    <w:rsid w:val="00FC3AA6"/>
    <w:rsid w:val="00FC3D89"/>
    <w:rsid w:val="00FC6C51"/>
    <w:rsid w:val="00FD439E"/>
    <w:rsid w:val="00FD76CB"/>
    <w:rsid w:val="00FE02D0"/>
    <w:rsid w:val="00FE7766"/>
    <w:rsid w:val="00FE7F11"/>
    <w:rsid w:val="00FF32AE"/>
    <w:rsid w:val="00FF39CC"/>
    <w:rsid w:val="00FF4546"/>
    <w:rsid w:val="00FF4923"/>
    <w:rsid w:val="00FF4E1B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docId w15:val="{8087803A-602D-41FB-95A1-62AC00D9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链接1,超????,하이퍼링크2,超??级链Ú,fL????,fL?级,超??级链,하이퍼링크2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0C4A51"/>
    <w:pPr>
      <w:spacing w:before="0"/>
      <w:ind w:left="720"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C4A5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4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DD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4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4A9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4A9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Heading1forreport">
    <w:name w:val="Heading 1 for report"/>
    <w:basedOn w:val="Heading1"/>
    <w:qFormat/>
    <w:rsid w:val="001D0AEB"/>
    <w:pPr>
      <w:ind w:left="0" w:firstLine="0"/>
    </w:pPr>
  </w:style>
  <w:style w:type="paragraph" w:styleId="Revision">
    <w:name w:val="Revision"/>
    <w:hidden/>
    <w:uiPriority w:val="99"/>
    <w:semiHidden/>
    <w:rsid w:val="002C6A2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1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73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9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cceque@btinternet.com" TargetMode="External"/><Relationship Id="rId18" Type="http://schemas.openxmlformats.org/officeDocument/2006/relationships/hyperlink" Target="https://www.itu.int/en/ITU-T/jca/ahf/Documents/docs-2023/JCA-AHF-Doc493.docx" TargetMode="External"/><Relationship Id="rId26" Type="http://schemas.openxmlformats.org/officeDocument/2006/relationships/hyperlink" Target="https://www.itu.int/en/ITU-T/jca/ahf/Documents/docs-2024/JCA-AHF-Doc502.zip" TargetMode="External"/><Relationship Id="rId39" Type="http://schemas.openxmlformats.org/officeDocument/2006/relationships/hyperlink" Target="https://www.itu.int/en/ITU-T/jca/ahf/Documents/docs-2024/JCA-AHF-Doc499.zip" TargetMode="External"/><Relationship Id="rId21" Type="http://schemas.openxmlformats.org/officeDocument/2006/relationships/hyperlink" Target="https://www.itu.int/en/ITU-T/Workshops-and-Seminars/2024/0416" TargetMode="External"/><Relationship Id="rId34" Type="http://schemas.openxmlformats.org/officeDocument/2006/relationships/hyperlink" Target="https://www.itu.int/rec/T-REC-F.791" TargetMode="External"/><Relationship Id="rId42" Type="http://schemas.openxmlformats.org/officeDocument/2006/relationships/hyperlink" Target="https://www.itu.int/en/ITU-T/jca/ahf/Documents/docs-2024/JCA-AHF-Doc503.docx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ahf/Documents/docs-2024/JCA-AHF-Doc505.docx" TargetMode="External"/><Relationship Id="rId29" Type="http://schemas.openxmlformats.org/officeDocument/2006/relationships/hyperlink" Target="https://www.intgovforum.org/en/content/dynamic-coalition-on-accessibility-and-disability-dcad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jca/ahf/Documents/docs-2024/JCA-AHF-Doc498.zip" TargetMode="External"/><Relationship Id="rId32" Type="http://schemas.openxmlformats.org/officeDocument/2006/relationships/hyperlink" Target="https://www.itu.int/en/ITU-T/jca/ahf/Documents/docs-2024/JCA-AHF-Doc495.zip" TargetMode="External"/><Relationship Id="rId37" Type="http://schemas.openxmlformats.org/officeDocument/2006/relationships/hyperlink" Target="https://www.itu.int/en/ITU-T/jca/ahf/Documents/docs-2024/JCA-AHF-Doc497.docx" TargetMode="External"/><Relationship Id="rId40" Type="http://schemas.openxmlformats.org/officeDocument/2006/relationships/hyperlink" Target="https://www.itu.int/en/ITU-T/jca/ahf/Documents/docs-2024/JCA-AHF-Doc500.docx" TargetMode="External"/><Relationship Id="rId45" Type="http://schemas.openxmlformats.org/officeDocument/2006/relationships/hyperlink" Target="https://www.itu.int/en/ITU-T/tsag/2022-2024/Pages/defaul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vid.fourney@usask.ca" TargetMode="External"/><Relationship Id="rId23" Type="http://schemas.openxmlformats.org/officeDocument/2006/relationships/hyperlink" Target="https://www.itu.int/rec/R-REC-BT.1702/" TargetMode="External"/><Relationship Id="rId28" Type="http://schemas.openxmlformats.org/officeDocument/2006/relationships/hyperlink" Target="https://www.itu.int/en/ITU-T/jca/ahf/Documents/docs-2023/JCA-AHF-Doc489.docx" TargetMode="External"/><Relationship Id="rId36" Type="http://schemas.openxmlformats.org/officeDocument/2006/relationships/hyperlink" Target="https://www.itu.int/en/ITU-T/jca/ahf/Documents/docs-2024/JCA-AHF-Doc496.docx" TargetMode="External"/><Relationship Id="rId49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itu.int/rec/T-REC-F.930-201803-I" TargetMode="External"/><Relationship Id="rId31" Type="http://schemas.openxmlformats.org/officeDocument/2006/relationships/hyperlink" Target="https://www.itu.int/en/ITU-D/Regional-Presence/Europe/Pages/Events/2023/1205-06%20-%20Accessible%20Europe/Accessible-Europe-23.aspx" TargetMode="External"/><Relationship Id="rId44" Type="http://schemas.openxmlformats.org/officeDocument/2006/relationships/hyperlink" Target="https://www.itu.int/metaverse/un-virtual-worlds-da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st.lidia@gmail.com" TargetMode="External"/><Relationship Id="rId22" Type="http://schemas.openxmlformats.org/officeDocument/2006/relationships/hyperlink" Target="https://www.itu.int/rec/T-REC-F.780.2-202304-I" TargetMode="External"/><Relationship Id="rId27" Type="http://schemas.openxmlformats.org/officeDocument/2006/relationships/hyperlink" Target="https://www.itu.int/en/ITU-T/jca/ahf/Documents/docs-2024/JCA-AHF-Doc504.zip" TargetMode="External"/><Relationship Id="rId30" Type="http://schemas.openxmlformats.org/officeDocument/2006/relationships/hyperlink" Target="https://www.intgovforum.org/en/dashboard/igf-2023" TargetMode="External"/><Relationship Id="rId35" Type="http://schemas.openxmlformats.org/officeDocument/2006/relationships/hyperlink" Target="https://www.itu.int/rec/T-REC-F.791" TargetMode="External"/><Relationship Id="rId43" Type="http://schemas.openxmlformats.org/officeDocument/2006/relationships/hyperlink" Target="https://aiforgood.itu.int/summit24/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andrea@andreasaks.com" TargetMode="External"/><Relationship Id="rId17" Type="http://schemas.openxmlformats.org/officeDocument/2006/relationships/hyperlink" Target="https://www.itu.int/en/ITU-T/jca/ahf/Documents/docs-2024/JCA-AHF-Doc494.docx" TargetMode="External"/><Relationship Id="rId25" Type="http://schemas.openxmlformats.org/officeDocument/2006/relationships/hyperlink" Target="https://www.itu.int/en/ITU-T/jca/ahf/Documents/docs-2024/JCA-AHF-Doc499.zip" TargetMode="External"/><Relationship Id="rId33" Type="http://schemas.openxmlformats.org/officeDocument/2006/relationships/hyperlink" Target="https://www.itu.int/rec/T-REC-F.791" TargetMode="External"/><Relationship Id="rId38" Type="http://schemas.openxmlformats.org/officeDocument/2006/relationships/hyperlink" Target="https://www.itu.int/en/ITU-T/jca/ahf/Documents/docs-2024/JCA-AHF-Doc498.zip" TargetMode="External"/><Relationship Id="rId46" Type="http://schemas.openxmlformats.org/officeDocument/2006/relationships/hyperlink" Target="https://www.itu.int/wtsa/2024/" TargetMode="External"/><Relationship Id="rId20" Type="http://schemas.openxmlformats.org/officeDocument/2006/relationships/hyperlink" Target="https://www.itu.int/itu-t/recommendations/rec.aspx?rec=14953" TargetMode="External"/><Relationship Id="rId41" Type="http://schemas.openxmlformats.org/officeDocument/2006/relationships/hyperlink" Target="https://www.itu.int/en/ITU-T/jca/ahf/Documents/docs-2024/JCA-AHF-Doc501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D96DEA1A32784942B92D0A3C819D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CE1A-DF33-41E8-A08A-DE9FC981A949}"/>
      </w:docPartPr>
      <w:docPartBody>
        <w:p w:rsidR="00D71CC6" w:rsidRDefault="00FF4D37" w:rsidP="00FF4D37">
          <w:pPr>
            <w:pStyle w:val="D96DEA1A32784942B92D0A3C819D28AF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1EB71997187473CA1BCEE880ED8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2B9A-5687-4508-8D3D-C86E95CB0F6B}"/>
      </w:docPartPr>
      <w:docPartBody>
        <w:p w:rsidR="00D71CC6" w:rsidRDefault="00FF4D37" w:rsidP="00FF4D37">
          <w:pPr>
            <w:pStyle w:val="21EB71997187473CA1BCEE880ED8D671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390B46C4AACE4372AEDBE651D3A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4D17-ED43-4D57-8CA3-38565910882A}"/>
      </w:docPartPr>
      <w:docPartBody>
        <w:p w:rsidR="00D71CC6" w:rsidRDefault="00FF4D37" w:rsidP="00FF4D37">
          <w:pPr>
            <w:pStyle w:val="390B46C4AACE4372AEDBE651D3AB6C39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393A53D9122D44518095257F5D86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7906-33F0-48A6-8A06-9F968F414250}"/>
      </w:docPartPr>
      <w:docPartBody>
        <w:p w:rsidR="00D71CC6" w:rsidRDefault="00FF4D37" w:rsidP="00FF4D37">
          <w:pPr>
            <w:pStyle w:val="393A53D9122D44518095257F5D86F4D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24402CD2C4328ADDA29A85508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4D5-D82C-41D3-A5AD-6D99314A714B}"/>
      </w:docPartPr>
      <w:docPartBody>
        <w:p w:rsidR="00D71CC6" w:rsidRDefault="00FF4D37" w:rsidP="00FF4D37">
          <w:pPr>
            <w:pStyle w:val="4AF24402CD2C4328ADDA29A85508B9FD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99299318F86C454F91B321705B3C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14C0-D449-48A7-B7CA-B2082CDE97BC}"/>
      </w:docPartPr>
      <w:docPartBody>
        <w:p w:rsidR="00D71CC6" w:rsidRDefault="00FF4D37" w:rsidP="00FF4D37">
          <w:pPr>
            <w:pStyle w:val="99299318F86C454F91B321705B3C7B39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82DF289236F6404AA20A31CF591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FDE1-C270-4F61-B779-B942922E6DF4}"/>
      </w:docPartPr>
      <w:docPartBody>
        <w:p w:rsidR="00D71CC6" w:rsidRDefault="00FF4D37" w:rsidP="00FF4D37">
          <w:pPr>
            <w:pStyle w:val="82DF289236F6404AA20A31CF5918368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93A95B4BEBAC4B89A46017C1441D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393E-0D20-4A67-92FA-58D2B8AFBB14}"/>
      </w:docPartPr>
      <w:docPartBody>
        <w:p w:rsidR="00D71CC6" w:rsidRDefault="00FF4D37" w:rsidP="00FF4D37">
          <w:pPr>
            <w:pStyle w:val="93A95B4BEBAC4B89A46017C1441D066B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C2D5BF0C47774F52BE8B8742C29F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38AF-CE92-4308-A4ED-ACE6439919AB}"/>
      </w:docPartPr>
      <w:docPartBody>
        <w:p w:rsidR="00D71CC6" w:rsidRDefault="00FF4D37" w:rsidP="00FF4D37">
          <w:pPr>
            <w:pStyle w:val="C2D5BF0C47774F52BE8B8742C29F5EFE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15F5783D23ED403EB399A5332AEC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3BE0-84AB-42E0-A9F4-D35E97057DCC}"/>
      </w:docPartPr>
      <w:docPartBody>
        <w:p w:rsidR="00D71CC6" w:rsidRDefault="00FF4D37" w:rsidP="00FF4D37">
          <w:pPr>
            <w:pStyle w:val="15F5783D23ED403EB399A5332AEC7F4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7CD4023E9694A71B45B65544C3E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D54-341D-4154-A077-3C5942363AE4}"/>
      </w:docPartPr>
      <w:docPartBody>
        <w:p w:rsidR="00D71CC6" w:rsidRDefault="00FF4D37" w:rsidP="00FF4D37">
          <w:pPr>
            <w:pStyle w:val="A7CD4023E9694A71B45B65544C3E03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69ABB07399142DBBCCFC1AAD821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189-9684-4B3C-8724-74EBE90D88BF}"/>
      </w:docPartPr>
      <w:docPartBody>
        <w:p w:rsidR="00B02B71" w:rsidRDefault="00807EB6" w:rsidP="00807EB6">
          <w:pPr>
            <w:pStyle w:val="869ABB07399142DBBCCFC1AAD821ECF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7615E45F4C44CD2B646FC3CE179E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1D1CB-4EA2-4C93-AEF1-6ACAD2287F0F}"/>
      </w:docPartPr>
      <w:docPartBody>
        <w:p w:rsidR="00E701DB" w:rsidRDefault="002F2F4A" w:rsidP="002F2F4A">
          <w:pPr>
            <w:pStyle w:val="77615E45F4C44CD2B646FC3CE179ECE3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3A89"/>
    <w:rsid w:val="00037F0A"/>
    <w:rsid w:val="000610AA"/>
    <w:rsid w:val="00067C99"/>
    <w:rsid w:val="000802EC"/>
    <w:rsid w:val="000818C8"/>
    <w:rsid w:val="000C3207"/>
    <w:rsid w:val="000C708E"/>
    <w:rsid w:val="000D3A46"/>
    <w:rsid w:val="000D4D15"/>
    <w:rsid w:val="000F0A6B"/>
    <w:rsid w:val="00110DA6"/>
    <w:rsid w:val="00146749"/>
    <w:rsid w:val="00160DBF"/>
    <w:rsid w:val="00171D2F"/>
    <w:rsid w:val="001B3776"/>
    <w:rsid w:val="001E17F4"/>
    <w:rsid w:val="0022790D"/>
    <w:rsid w:val="00231B66"/>
    <w:rsid w:val="00256D54"/>
    <w:rsid w:val="00272F95"/>
    <w:rsid w:val="002831D9"/>
    <w:rsid w:val="0028660A"/>
    <w:rsid w:val="002A0AE4"/>
    <w:rsid w:val="002F2F4A"/>
    <w:rsid w:val="00306787"/>
    <w:rsid w:val="00307932"/>
    <w:rsid w:val="003209F0"/>
    <w:rsid w:val="00325869"/>
    <w:rsid w:val="00325F3C"/>
    <w:rsid w:val="003A477D"/>
    <w:rsid w:val="003C1AEC"/>
    <w:rsid w:val="003D01D5"/>
    <w:rsid w:val="003F13CC"/>
    <w:rsid w:val="003F520B"/>
    <w:rsid w:val="00400FFE"/>
    <w:rsid w:val="00403A9C"/>
    <w:rsid w:val="00464D5C"/>
    <w:rsid w:val="0048773E"/>
    <w:rsid w:val="004A039F"/>
    <w:rsid w:val="004B63C1"/>
    <w:rsid w:val="005B38F3"/>
    <w:rsid w:val="005B7324"/>
    <w:rsid w:val="005E583B"/>
    <w:rsid w:val="006431B1"/>
    <w:rsid w:val="00651519"/>
    <w:rsid w:val="00662494"/>
    <w:rsid w:val="006A423F"/>
    <w:rsid w:val="006B6D86"/>
    <w:rsid w:val="007069E5"/>
    <w:rsid w:val="00717337"/>
    <w:rsid w:val="00722BBC"/>
    <w:rsid w:val="00726DDE"/>
    <w:rsid w:val="00731377"/>
    <w:rsid w:val="00747A76"/>
    <w:rsid w:val="00755BB2"/>
    <w:rsid w:val="00764828"/>
    <w:rsid w:val="0077027D"/>
    <w:rsid w:val="007E674E"/>
    <w:rsid w:val="008002D1"/>
    <w:rsid w:val="00802FBF"/>
    <w:rsid w:val="00807EB6"/>
    <w:rsid w:val="00841C9F"/>
    <w:rsid w:val="0085008A"/>
    <w:rsid w:val="00855389"/>
    <w:rsid w:val="00863D37"/>
    <w:rsid w:val="008A4777"/>
    <w:rsid w:val="008D554D"/>
    <w:rsid w:val="008E5166"/>
    <w:rsid w:val="008F240C"/>
    <w:rsid w:val="00903941"/>
    <w:rsid w:val="009079DD"/>
    <w:rsid w:val="00947D8D"/>
    <w:rsid w:val="00962B35"/>
    <w:rsid w:val="00970DE7"/>
    <w:rsid w:val="00987173"/>
    <w:rsid w:val="00990C72"/>
    <w:rsid w:val="009A5CF2"/>
    <w:rsid w:val="009F33DC"/>
    <w:rsid w:val="00A3586C"/>
    <w:rsid w:val="00A6583C"/>
    <w:rsid w:val="00A67D1E"/>
    <w:rsid w:val="00A71B29"/>
    <w:rsid w:val="00AA10EF"/>
    <w:rsid w:val="00AD17A2"/>
    <w:rsid w:val="00AF3CAC"/>
    <w:rsid w:val="00B02B71"/>
    <w:rsid w:val="00B603E6"/>
    <w:rsid w:val="00B6368A"/>
    <w:rsid w:val="00B8413B"/>
    <w:rsid w:val="00BD24B3"/>
    <w:rsid w:val="00BF75FA"/>
    <w:rsid w:val="00C2728E"/>
    <w:rsid w:val="00C27571"/>
    <w:rsid w:val="00C7519D"/>
    <w:rsid w:val="00C847A4"/>
    <w:rsid w:val="00C87E6F"/>
    <w:rsid w:val="00CA53D1"/>
    <w:rsid w:val="00CD141A"/>
    <w:rsid w:val="00CF1B17"/>
    <w:rsid w:val="00D13E9A"/>
    <w:rsid w:val="00D17410"/>
    <w:rsid w:val="00D40096"/>
    <w:rsid w:val="00D45E83"/>
    <w:rsid w:val="00D65B2A"/>
    <w:rsid w:val="00D71CC6"/>
    <w:rsid w:val="00D729AD"/>
    <w:rsid w:val="00DD7E51"/>
    <w:rsid w:val="00DF2B46"/>
    <w:rsid w:val="00E1425C"/>
    <w:rsid w:val="00E24248"/>
    <w:rsid w:val="00E41FDD"/>
    <w:rsid w:val="00E701DB"/>
    <w:rsid w:val="00E76512"/>
    <w:rsid w:val="00ED79C3"/>
    <w:rsid w:val="00EE1237"/>
    <w:rsid w:val="00EE453F"/>
    <w:rsid w:val="00EE6397"/>
    <w:rsid w:val="00F21A98"/>
    <w:rsid w:val="00F37B7D"/>
    <w:rsid w:val="00F4584E"/>
    <w:rsid w:val="00F53162"/>
    <w:rsid w:val="00F6765A"/>
    <w:rsid w:val="00F96566"/>
    <w:rsid w:val="00FC0E44"/>
    <w:rsid w:val="00FC11FB"/>
    <w:rsid w:val="00FF28DC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002D1"/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96DEA1A32784942B92D0A3C819D28AF">
    <w:name w:val="D96DEA1A32784942B92D0A3C819D28AF"/>
    <w:rsid w:val="00FF4D37"/>
    <w:rPr>
      <w:lang w:eastAsia="ja-JP"/>
    </w:rPr>
  </w:style>
  <w:style w:type="paragraph" w:customStyle="1" w:styleId="21EB71997187473CA1BCEE880ED8D671">
    <w:name w:val="21EB71997187473CA1BCEE880ED8D671"/>
    <w:rsid w:val="00FF4D37"/>
    <w:rPr>
      <w:lang w:eastAsia="ja-JP"/>
    </w:rPr>
  </w:style>
  <w:style w:type="paragraph" w:customStyle="1" w:styleId="390B46C4AACE4372AEDBE651D3AB6C39">
    <w:name w:val="390B46C4AACE4372AEDBE651D3AB6C39"/>
    <w:rsid w:val="00FF4D37"/>
    <w:rPr>
      <w:lang w:eastAsia="ja-JP"/>
    </w:rPr>
  </w:style>
  <w:style w:type="paragraph" w:customStyle="1" w:styleId="393A53D9122D44518095257F5D86F4D3">
    <w:name w:val="393A53D9122D44518095257F5D86F4D3"/>
    <w:rsid w:val="00FF4D37"/>
    <w:rPr>
      <w:lang w:eastAsia="ja-JP"/>
    </w:rPr>
  </w:style>
  <w:style w:type="paragraph" w:customStyle="1" w:styleId="4AF24402CD2C4328ADDA29A85508B9FD">
    <w:name w:val="4AF24402CD2C4328ADDA29A85508B9FD"/>
    <w:rsid w:val="00FF4D37"/>
    <w:rPr>
      <w:lang w:eastAsia="ja-JP"/>
    </w:rPr>
  </w:style>
  <w:style w:type="paragraph" w:customStyle="1" w:styleId="99299318F86C454F91B321705B3C7B39">
    <w:name w:val="99299318F86C454F91B321705B3C7B39"/>
    <w:rsid w:val="00FF4D37"/>
    <w:rPr>
      <w:lang w:eastAsia="ja-JP"/>
    </w:rPr>
  </w:style>
  <w:style w:type="paragraph" w:customStyle="1" w:styleId="82DF289236F6404AA20A31CF5918368F">
    <w:name w:val="82DF289236F6404AA20A31CF5918368F"/>
    <w:rsid w:val="00FF4D37"/>
    <w:rPr>
      <w:lang w:eastAsia="ja-JP"/>
    </w:rPr>
  </w:style>
  <w:style w:type="paragraph" w:customStyle="1" w:styleId="93A95B4BEBAC4B89A46017C1441D066B">
    <w:name w:val="93A95B4BEBAC4B89A46017C1441D066B"/>
    <w:rsid w:val="00FF4D37"/>
    <w:rPr>
      <w:lang w:eastAsia="ja-JP"/>
    </w:rPr>
  </w:style>
  <w:style w:type="paragraph" w:customStyle="1" w:styleId="C2D5BF0C47774F52BE8B8742C29F5EFE">
    <w:name w:val="C2D5BF0C47774F52BE8B8742C29F5EFE"/>
    <w:rsid w:val="00FF4D37"/>
    <w:rPr>
      <w:lang w:eastAsia="ja-JP"/>
    </w:rPr>
  </w:style>
  <w:style w:type="paragraph" w:customStyle="1" w:styleId="15F5783D23ED403EB399A5332AEC7F4F">
    <w:name w:val="15F5783D23ED403EB399A5332AEC7F4F"/>
    <w:rsid w:val="00FF4D37"/>
    <w:rPr>
      <w:lang w:eastAsia="ja-JP"/>
    </w:rPr>
  </w:style>
  <w:style w:type="paragraph" w:customStyle="1" w:styleId="A7CD4023E9694A71B45B65544C3E0391">
    <w:name w:val="A7CD4023E9694A71B45B65544C3E0391"/>
    <w:rsid w:val="00FF4D37"/>
    <w:rPr>
      <w:lang w:eastAsia="ja-JP"/>
    </w:rPr>
  </w:style>
  <w:style w:type="paragraph" w:customStyle="1" w:styleId="869ABB07399142DBBCCFC1AAD821ECF8">
    <w:name w:val="869ABB07399142DBBCCFC1AAD821ECF8"/>
    <w:rsid w:val="00807EB6"/>
    <w:rPr>
      <w:rFonts w:eastAsia="MS Mincho"/>
      <w:lang w:eastAsia="ja-JP"/>
    </w:rPr>
  </w:style>
  <w:style w:type="paragraph" w:customStyle="1" w:styleId="77615E45F4C44CD2B646FC3CE179ECE3">
    <w:name w:val="77615E45F4C44CD2B646FC3CE179ECE3"/>
    <w:rsid w:val="002F2F4A"/>
    <w:rPr>
      <w:kern w:val="2"/>
      <w:lang w:val="en-GB" w:eastAsia="ja-JP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7EF870-A18D-485F-88FD-396A995102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9080B6-055E-454B-91EA-CEFD972A7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31</TotalTime>
  <Pages>6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report of JCA-AHF meeting, Virtual, 24 April 2024</vt:lpstr>
    </vt:vector>
  </TitlesOfParts>
  <Manager>ITU-T</Manager>
  <Company>International Telecommunication Union (ITU)</Company>
  <LinksUpToDate>false</LinksUpToDate>
  <CharactersWithSpaces>18303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JCA-AHF meeting, Virtual, 24 April 2024</dc:title>
  <dc:subject/>
  <dc:creator>Chairman of JCA-AHF</dc:creator>
  <cp:keywords>JCA-AHF; accessibility; persons with disabilities; report</cp:keywords>
  <dc:description/>
  <cp:lastModifiedBy>Mizuno, Kaoru</cp:lastModifiedBy>
  <cp:revision>5</cp:revision>
  <cp:lastPrinted>2024-07-11T11:49:00Z</cp:lastPrinted>
  <dcterms:created xsi:type="dcterms:W3CDTF">2024-07-11T13:56:00Z</dcterms:created>
  <dcterms:modified xsi:type="dcterms:W3CDTF">2024-07-16T14:33:00Z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JCA-AHF-480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Geneva, 26 October 2022</vt:lpwstr>
  </property>
  <property fmtid="{D5CDD505-2E9C-101B-9397-08002B2CF9AE}" pid="15" name="Docauthor">
    <vt:lpwstr>Chairman of JCA-AHF</vt:lpwstr>
  </property>
</Properties>
</file>