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823"/>
        <w:gridCol w:w="27"/>
        <w:gridCol w:w="693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5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3F2D655" w:rsidR="00A4045F" w:rsidRPr="00314630" w:rsidRDefault="00AD2BB2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7F02">
                  <w:rPr>
                    <w:lang w:val="pt-BR"/>
                  </w:rPr>
                  <w:t>JCA-AHF-</w:t>
                </w:r>
                <w:r w:rsidR="00646619">
                  <w:rPr>
                    <w:lang w:val="pt-BR"/>
                  </w:rPr>
                  <w:t>41</w:t>
                </w:r>
                <w:r w:rsidR="00993278">
                  <w:rPr>
                    <w:lang w:val="pt-BR"/>
                  </w:rPr>
                  <w:t>6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5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68E654F5" w:rsidR="00A4045F" w:rsidRPr="00715CA6" w:rsidRDefault="008F7F02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5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  <w:gridSpan w:val="3"/>
              </w:tcPr>
              <w:p w14:paraId="1DB7D93A" w14:textId="655BD6D9" w:rsidR="0089088E" w:rsidRPr="0037415F" w:rsidRDefault="008F7F02" w:rsidP="00726B24">
                <w:r>
                  <w:t>JCA-AHF</w:t>
                </w:r>
              </w:p>
            </w:tc>
          </w:sdtContent>
        </w:sdt>
        <w:tc>
          <w:tcPr>
            <w:tcW w:w="4379" w:type="dxa"/>
            <w:gridSpan w:val="2"/>
          </w:tcPr>
          <w:p w14:paraId="31155891" w14:textId="60D481AE" w:rsidR="0089088E" w:rsidRPr="0037415F" w:rsidRDefault="00AD2BB2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AF0882">
                  <w:t>Virtual 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F0882">
                  <w:t>26 November</w:t>
                </w:r>
                <w:r w:rsidR="00865A25">
                  <w:t xml:space="preserve">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9C570D" w14:paraId="345A6F48" w14:textId="77777777" w:rsidTr="002513E4">
        <w:trPr>
          <w:cantSplit/>
          <w:jc w:val="center"/>
        </w:trPr>
        <w:tc>
          <w:tcPr>
            <w:tcW w:w="9356" w:type="dxa"/>
            <w:gridSpan w:val="7"/>
          </w:tcPr>
          <w:p w14:paraId="0C4E5689" w14:textId="5A9EE7E6" w:rsidR="0089088E" w:rsidRPr="009C570D" w:rsidRDefault="00AD2BB2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9C570D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993278">
              <w:rPr>
                <w:b/>
                <w:bCs/>
                <w:lang w:val="fr-FR"/>
              </w:rPr>
              <w:t>:</w:t>
            </w:r>
            <w:r w:rsidR="00993278" w:rsidRPr="00993278">
              <w:rPr>
                <w:b/>
                <w:bCs/>
                <w:lang w:val="fr-FR"/>
              </w:rPr>
              <w:t xml:space="preserve"> </w:t>
            </w:r>
            <w:hyperlink r:id="rId12" w:tgtFrame="_blank" w:tooltip="Click here to see more details" w:history="1">
              <w:r w:rsidR="00993278" w:rsidRPr="00993278">
                <w:rPr>
                  <w:rStyle w:val="Hyperlink"/>
                  <w:rFonts w:ascii="Times New Roman" w:hAnsi="Times New Roman"/>
                  <w:b/>
                  <w:bCs/>
                  <w:color w:val="3789BD"/>
                  <w:bdr w:val="none" w:sz="0" w:space="0" w:color="auto" w:frame="1"/>
                </w:rPr>
                <w:t>SG2-LS174</w:t>
              </w:r>
            </w:hyperlink>
            <w:r w:rsidR="00EB5113" w:rsidRPr="009C570D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5"/>
          </w:tcPr>
          <w:p w14:paraId="22CD3EE2" w14:textId="19B8E7B4" w:rsidR="00F33757" w:rsidRDefault="00D20B73" w:rsidP="00F33757">
            <w:r>
              <w:t>ITU-T SG</w:t>
            </w:r>
            <w:r w:rsidR="00993278">
              <w:t>2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5"/>
          </w:tcPr>
          <w:p w14:paraId="10D9B5C7" w14:textId="2FF12B4B" w:rsidR="00F33757" w:rsidRPr="0037415F" w:rsidRDefault="00AD2BB2" w:rsidP="000F4EF2">
            <w:sdt>
              <w:sdtPr>
                <w:alias w:val="Title"/>
                <w:id w:val="1327473359"/>
                <w:placeholder>
                  <w:docPart w:val="CC639E9D1A9744CB81F65FADFADFF8E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t xml:space="preserve">LS on the status of draft Recommendation ITU-T </w:t>
                </w:r>
                <w:proofErr w:type="spellStart"/>
                <w:r>
                  <w:t>E.disab</w:t>
                </w:r>
                <w:proofErr w:type="spellEnd"/>
                <w:r>
                  <w:t xml:space="preserve"> and draft TR.TRAFGR</w:t>
                </w:r>
              </w:sdtContent>
            </w:sdt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5"/>
                <w:tcBorders>
                  <w:bottom w:val="single" w:sz="6" w:space="0" w:color="auto"/>
                </w:tcBorders>
              </w:tcPr>
              <w:p w14:paraId="5454423B" w14:textId="4283F3AC" w:rsidR="0089088E" w:rsidRPr="00B4174C" w:rsidRDefault="00F33757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7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CD6923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4"/>
          </w:tcPr>
          <w:p w14:paraId="6A0D3622" w14:textId="0957B044" w:rsidR="002513E4" w:rsidRPr="00216291" w:rsidRDefault="00993278" w:rsidP="008223B2">
            <w:pPr>
              <w:pStyle w:val="LSForAction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4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9C570D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4"/>
          </w:tcPr>
          <w:p w14:paraId="7C0E58CC" w14:textId="504FF427" w:rsidR="002513E4" w:rsidRPr="00993278" w:rsidRDefault="00993278" w:rsidP="008223B2">
            <w:pPr>
              <w:pStyle w:val="LSForInfo"/>
            </w:pPr>
            <w:r w:rsidRPr="00B44239">
              <w:t xml:space="preserve">ITU-T </w:t>
            </w:r>
            <w:r w:rsidRPr="008104EF">
              <w:t>S</w:t>
            </w:r>
            <w:r>
              <w:t xml:space="preserve">tudy </w:t>
            </w:r>
            <w:r w:rsidRPr="008104EF">
              <w:t>G</w:t>
            </w:r>
            <w:r>
              <w:t xml:space="preserve">roup </w:t>
            </w:r>
            <w:r w:rsidRPr="00B44239">
              <w:t>16 (Q26/16); JCA-AHF</w:t>
            </w:r>
          </w:p>
        </w:tc>
      </w:tr>
      <w:tr w:rsidR="00993278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993278" w:rsidRPr="00CD6923" w:rsidRDefault="00993278" w:rsidP="00993278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4"/>
          </w:tcPr>
          <w:p w14:paraId="7A563940" w14:textId="07A941A8" w:rsidR="00993278" w:rsidRPr="00CD6923" w:rsidRDefault="00993278" w:rsidP="00993278">
            <w:pPr>
              <w:rPr>
                <w:b/>
                <w:bCs/>
              </w:rPr>
            </w:pPr>
            <w:r w:rsidRPr="00EF2C62">
              <w:rPr>
                <w:bCs/>
              </w:rPr>
              <w:t xml:space="preserve">ITU-T </w:t>
            </w:r>
            <w:r w:rsidRPr="008104EF">
              <w:t>S</w:t>
            </w:r>
            <w:r>
              <w:t xml:space="preserve">tudy </w:t>
            </w:r>
            <w:r w:rsidRPr="008104EF">
              <w:t>G</w:t>
            </w:r>
            <w:r>
              <w:t xml:space="preserve">roup </w:t>
            </w:r>
            <w:r>
              <w:rPr>
                <w:bCs/>
              </w:rPr>
              <w:t xml:space="preserve">2 </w:t>
            </w:r>
            <w:r w:rsidRPr="00EF2C62">
              <w:rPr>
                <w:bCs/>
              </w:rPr>
              <w:t>management (</w:t>
            </w:r>
            <w:r>
              <w:rPr>
                <w:bCs/>
              </w:rPr>
              <w:t>25 November 2020</w:t>
            </w:r>
            <w:r w:rsidRPr="00EF2C62">
              <w:rPr>
                <w:bCs/>
              </w:rPr>
              <w:t>, by correspondence)</w:t>
            </w:r>
          </w:p>
        </w:tc>
      </w:tr>
      <w:tr w:rsidR="00993278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993278" w:rsidRPr="00CD6923" w:rsidRDefault="00993278" w:rsidP="00993278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</w:tcBorders>
          </w:tcPr>
          <w:p w14:paraId="70CC64A8" w14:textId="5749C95D" w:rsidR="00993278" w:rsidRDefault="00993278" w:rsidP="00993278">
            <w:pPr>
              <w:pStyle w:val="LSDeadline"/>
            </w:pPr>
            <w:r>
              <w:t>-</w:t>
            </w:r>
          </w:p>
        </w:tc>
      </w:tr>
      <w:tr w:rsidR="00993278" w:rsidRPr="00993278" w14:paraId="54FDCF36" w14:textId="77777777" w:rsidTr="00865A25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93278" w:rsidRPr="008F7104" w:rsidRDefault="00993278" w:rsidP="0099327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2F6D78D" w:rsidR="00993278" w:rsidRDefault="00993278" w:rsidP="00993278">
            <w:sdt>
              <w:sdtPr>
                <w:rPr>
                  <w:rFonts w:asciiTheme="majorBidi" w:hAnsiTheme="majorBidi" w:cstheme="majorBidi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EBDCF632E9A449618E7473BE37EF91D9"/>
                </w:placeholder>
                <w:text w:multiLine="1"/>
              </w:sdtPr>
              <w:sdtContent>
                <w:r w:rsidRPr="00993278">
                  <w:rPr>
                    <w:rFonts w:asciiTheme="majorBidi" w:hAnsiTheme="majorBidi" w:cstheme="majorBidi"/>
                    <w:lang w:val="en-US"/>
                  </w:rPr>
                  <w:t>Phil Rushton</w:t>
                </w:r>
                <w:r>
                  <w:rPr>
                    <w:rFonts w:asciiTheme="majorBidi" w:hAnsiTheme="majorBidi" w:cstheme="majorBidi"/>
                    <w:lang w:val="en-US"/>
                  </w:rPr>
                  <w:br/>
                </w:r>
                <w:r w:rsidRPr="00993278">
                  <w:rPr>
                    <w:rFonts w:asciiTheme="majorBidi" w:hAnsiTheme="majorBidi" w:cstheme="majorBidi"/>
                    <w:lang w:val="en-US"/>
                  </w:rPr>
                  <w:t>ITU-T SG2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610322540"/>
            <w:placeholder>
              <w:docPart w:val="D9C4B48C90474B3E9E99153EA63FED97"/>
            </w:placeholder>
          </w:sdtPr>
          <w:sdtContent>
            <w:sdt>
              <w:sdtPr>
                <w:alias w:val="ContactTelFaxEmail"/>
                <w:tag w:val="ContactTelFaxEmail"/>
                <w:id w:val="653034666"/>
              </w:sdtPr>
              <w:sdtEndPr>
                <w:rPr>
                  <w:rFonts w:asciiTheme="majorBidi" w:hAnsiTheme="majorBidi" w:cstheme="majorBidi"/>
                  <w:lang w:val="en-US"/>
                </w:rPr>
              </w:sdtEndPr>
              <w:sdtContent>
                <w:tc>
                  <w:tcPr>
                    <w:tcW w:w="4406" w:type="dxa"/>
                    <w:gridSpan w:val="3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0B8303F6" w:rsidR="00993278" w:rsidRPr="00E354DC" w:rsidRDefault="00993278" w:rsidP="00993278">
                    <w:pPr>
                      <w:rPr>
                        <w:lang w:val="pt-BR"/>
                      </w:rPr>
                    </w:pPr>
                    <w:sdt>
                      <w:sdtPr>
                        <w:rPr>
                          <w:rFonts w:asciiTheme="majorBidi" w:hAnsiTheme="majorBidi" w:cstheme="majorBidi"/>
                        </w:rPr>
                        <w:alias w:val="ContactTelFaxEmail"/>
                        <w:tag w:val="ContactTelFaxEmail"/>
                        <w:id w:val="-631785789"/>
                      </w:sdtPr>
                      <w:sdtContent>
                        <w:r>
                          <w:rPr>
                            <w:rFonts w:asciiTheme="majorBidi" w:hAnsiTheme="majorBidi" w:cstheme="majorBidi"/>
                            <w:lang w:val="pt-BR"/>
                          </w:rPr>
                          <w:t>Tel:</w:t>
                        </w:r>
                        <w:r>
                          <w:rPr>
                            <w:rFonts w:asciiTheme="majorBidi" w:hAnsiTheme="majorBidi" w:cstheme="majorBidi"/>
                            <w:lang w:val="pt-BR"/>
                          </w:rPr>
                          <w:tab/>
                          <w:t>+44 20 3286 3085</w:t>
                        </w:r>
                        <w:r>
                          <w:rPr>
                            <w:rFonts w:asciiTheme="majorBidi" w:hAnsiTheme="majorBidi" w:cstheme="majorBidi"/>
                            <w:lang w:val="pt-BR"/>
                          </w:rPr>
                          <w:br/>
                          <w:t xml:space="preserve">E-mail: </w:t>
                        </w:r>
                        <w:r>
                          <w:fldChar w:fldCharType="begin"/>
                        </w:r>
                        <w:r w:rsidRPr="00D02AC3">
                          <w:rPr>
                            <w:lang w:val="fr-CH"/>
                          </w:rPr>
                          <w:instrText xml:space="preserve"> HYPERLINK "mailto:philrushton@rcc-uk.uk"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  <w:rFonts w:cstheme="majorBidi"/>
                            <w:lang w:val="pt-BR"/>
                          </w:rPr>
                          <w:t>philrushton@rcc-uk.uk</w:t>
                        </w:r>
                        <w:r>
                          <w:rPr>
                            <w:rStyle w:val="Hyperlink"/>
                            <w:rFonts w:cstheme="majorBidi"/>
                            <w:lang w:val="pt-BR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asciiTheme="majorBidi" w:hAnsiTheme="majorBidi" w:cstheme="majorBidi"/>
                        <w:lang w:val="fr-CH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993278" w:rsidRPr="00D20B73" w14:paraId="5A174F9F" w14:textId="77777777" w:rsidTr="00865A25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013FDA" w14:textId="73CC247A" w:rsidR="00993278" w:rsidRPr="009C570D" w:rsidRDefault="00993278" w:rsidP="00993278">
            <w:pPr>
              <w:rPr>
                <w:b/>
                <w:bCs/>
                <w:lang w:val="fr-FR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FB3E74" w14:textId="2F405FC1" w:rsidR="00993278" w:rsidRPr="00D20B73" w:rsidRDefault="00202E86" w:rsidP="00993278">
            <w:sdt>
              <w:sdtPr>
                <w:rPr>
                  <w:lang w:val="fr-CH"/>
                </w:rPr>
                <w:alias w:val="ContactNameOrgCountry"/>
                <w:tag w:val="ContactNameOrgCountry"/>
                <w:id w:val="1267574837"/>
                <w:placeholder>
                  <w:docPart w:val="F6906FCF566045CFACEFCDE5723649F3"/>
                </w:placeholder>
                <w:text w:multiLine="1"/>
              </w:sdtPr>
              <w:sdtContent>
                <w:r>
                  <w:rPr>
                    <w:lang w:val="fr-CH"/>
                  </w:rPr>
                  <w:t xml:space="preserve">Philippe </w:t>
                </w:r>
                <w:proofErr w:type="spellStart"/>
                <w:r>
                  <w:rPr>
                    <w:lang w:val="fr-CH"/>
                  </w:rPr>
                  <w:t>Fouquart</w:t>
                </w:r>
                <w:proofErr w:type="spellEnd"/>
                <w:r>
                  <w:rPr>
                    <w:lang w:val="fr-CH"/>
                  </w:rPr>
                  <w:br/>
                  <w:t>Q1/2 R</w:t>
                </w:r>
                <w:r w:rsidRPr="004074E6">
                  <w:rPr>
                    <w:lang w:val="fr-CH"/>
                  </w:rPr>
                  <w:t>apporteur</w:t>
                </w:r>
              </w:sdtContent>
            </w:sdt>
          </w:p>
        </w:tc>
        <w:tc>
          <w:tcPr>
            <w:tcW w:w="44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979AB8" w14:textId="7B001639" w:rsidR="00993278" w:rsidRPr="00D20B73" w:rsidRDefault="00202E86" w:rsidP="00993278">
            <w:r w:rsidRPr="004074E6">
              <w:t xml:space="preserve">Tel: </w:t>
            </w:r>
            <w:r>
              <w:tab/>
            </w:r>
            <w:r w:rsidRPr="004074E6">
              <w:t>+33 15739 5813</w:t>
            </w:r>
            <w:r>
              <w:br/>
            </w:r>
            <w:r w:rsidRPr="004074E6">
              <w:t xml:space="preserve">Email: </w:t>
            </w:r>
            <w:hyperlink r:id="rId13" w:history="1">
              <w:r w:rsidRPr="004074E6">
                <w:rPr>
                  <w:rStyle w:val="Hyperlink"/>
                </w:rPr>
                <w:t>philippe.fouquart@orange.com</w:t>
              </w:r>
            </w:hyperlink>
          </w:p>
        </w:tc>
      </w:tr>
      <w:tr w:rsidR="00202E86" w:rsidRPr="00202E86" w14:paraId="7898266C" w14:textId="77777777" w:rsidTr="00865A25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E1D64" w14:textId="66B358A9" w:rsidR="00202E86" w:rsidRPr="00136DDD" w:rsidRDefault="00202E86" w:rsidP="00993278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A519B" w14:textId="4DF4F39E" w:rsidR="00202E86" w:rsidRDefault="00202E86" w:rsidP="00993278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370574230"/>
                <w:placeholder>
                  <w:docPart w:val="F468040D382447E18B9E26F146838395"/>
                </w:placeholder>
                <w:text w:multiLine="1"/>
              </w:sdtPr>
              <w:sdtContent>
                <w:proofErr w:type="spellStart"/>
                <w:r w:rsidRPr="00B33B72">
                  <w:rPr>
                    <w:lang w:val="fr-CH"/>
                  </w:rPr>
                  <w:t>Ena</w:t>
                </w:r>
                <w:proofErr w:type="spellEnd"/>
                <w:r w:rsidRPr="00B33B72">
                  <w:rPr>
                    <w:lang w:val="fr-CH"/>
                  </w:rPr>
                  <w:t xml:space="preserve"> </w:t>
                </w:r>
                <w:proofErr w:type="spellStart"/>
                <w:r w:rsidRPr="00B33B72">
                  <w:rPr>
                    <w:lang w:val="fr-CH"/>
                  </w:rPr>
                  <w:t>Dekanic</w:t>
                </w:r>
                <w:proofErr w:type="spellEnd"/>
                <w:r w:rsidRPr="00B33B72">
                  <w:rPr>
                    <w:lang w:val="fr-CH"/>
                  </w:rPr>
                  <w:br/>
                  <w:t>Q1/2 Associate rapporteur</w:t>
                </w:r>
              </w:sdtContent>
            </w:sdt>
          </w:p>
        </w:tc>
        <w:tc>
          <w:tcPr>
            <w:tcW w:w="44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397DB4" w14:textId="221ABE0F" w:rsidR="00202E86" w:rsidRPr="00202E86" w:rsidRDefault="00202E86" w:rsidP="00993278">
            <w:pPr>
              <w:rPr>
                <w:lang w:val="fr-FR"/>
              </w:rPr>
            </w:pPr>
            <w:r w:rsidRPr="00B33B72">
              <w:rPr>
                <w:lang w:val="fr-FR"/>
              </w:rPr>
              <w:t xml:space="preserve">Tel: </w:t>
            </w:r>
            <w:r w:rsidRPr="00B33B72">
              <w:rPr>
                <w:lang w:val="fr-FR"/>
              </w:rPr>
              <w:tab/>
              <w:t>+1 202 418 3628</w:t>
            </w:r>
            <w:r w:rsidRPr="00B33B72">
              <w:rPr>
                <w:lang w:val="fr-FR"/>
              </w:rPr>
              <w:br/>
              <w:t xml:space="preserve">E-mail: </w:t>
            </w:r>
            <w:hyperlink r:id="rId14" w:history="1">
              <w:r w:rsidRPr="00B33B72">
                <w:rPr>
                  <w:rStyle w:val="Hyperlink"/>
                  <w:lang w:val="fr-FR"/>
                </w:rPr>
                <w:t>Ena.Dekanic@fcc.gov</w:t>
              </w:r>
            </w:hyperlink>
          </w:p>
        </w:tc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FA0ED1F" w:rsidR="0089088E" w:rsidRDefault="00202E86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proofErr w:type="spellStart"/>
                <w:r>
                  <w:t>E.disab</w:t>
                </w:r>
                <w:proofErr w:type="spellEnd"/>
                <w:r>
                  <w:t xml:space="preserve">; </w:t>
                </w:r>
                <w:r>
                  <w:t>TR.TRAFGR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622D9F55" w:rsidR="0089088E" w:rsidRDefault="00202E86" w:rsidP="00EB5113">
                <w:r>
                  <w:t xml:space="preserve">This Liaison Statement provides an update on the status of </w:t>
                </w:r>
                <w:proofErr w:type="spellStart"/>
                <w:r>
                  <w:t>E.disab</w:t>
                </w:r>
                <w:proofErr w:type="spellEnd"/>
                <w:r>
                  <w:t>, as well as the status of TR.TRAFGR.</w:t>
                </w:r>
              </w:p>
            </w:tc>
          </w:sdtContent>
        </w:sdt>
      </w:tr>
    </w:tbl>
    <w:p w14:paraId="1AC1BDC7" w14:textId="77777777" w:rsidR="00202E86" w:rsidRDefault="00202E86" w:rsidP="00202E86">
      <w:r>
        <w:rPr>
          <w:lang w:eastAsia="en-US"/>
        </w:rPr>
        <w:t>During its recent meeting Q1/2 further discussed the application for International numbering resource for the provision of services of a humanitarian nature.  Although n</w:t>
      </w:r>
      <w:r>
        <w:t xml:space="preserve">o decision was taken on the particular global resource that might be considered for such a use, a number of comments were made on the draft Recommendation ITU-T </w:t>
      </w:r>
      <w:proofErr w:type="spellStart"/>
      <w:r>
        <w:t>e.disab</w:t>
      </w:r>
      <w:proofErr w:type="spellEnd"/>
      <w:r>
        <w:t>, and a number of questions were asked to clarify the use of the numbering resources.</w:t>
      </w:r>
    </w:p>
    <w:p w14:paraId="159A2987" w14:textId="77777777" w:rsidR="00202E86" w:rsidRDefault="00202E86" w:rsidP="00202E86">
      <w:r>
        <w:t>The meeting agreed to send TR.TRAFGR for approval to the forthcoming ITU-T SG2 e-plenary (18 December 2020)&gt;</w:t>
      </w:r>
    </w:p>
    <w:p w14:paraId="5637D64A" w14:textId="77777777" w:rsidR="00202E86" w:rsidRDefault="00202E86" w:rsidP="00202E86">
      <w:r>
        <w:t>In addition, Q1/2 appointed Mr. Tony Holmes as a liaison officer to the JCA-AHF.</w:t>
      </w:r>
    </w:p>
    <w:p w14:paraId="3724C234" w14:textId="77777777" w:rsidR="00202E86" w:rsidRDefault="00202E86" w:rsidP="00202E86">
      <w:r>
        <w:t>SG2 will keep Q26/16 updated on the future progress that is made</w:t>
      </w:r>
      <w:r w:rsidRPr="00F548D2">
        <w:t xml:space="preserve"> </w:t>
      </w:r>
      <w:r>
        <w:t xml:space="preserve">on </w:t>
      </w:r>
      <w:proofErr w:type="spellStart"/>
      <w:r>
        <w:t>e.disab</w:t>
      </w:r>
      <w:proofErr w:type="spellEnd"/>
      <w:r>
        <w:t>.</w:t>
      </w:r>
    </w:p>
    <w:p w14:paraId="29CAFB78" w14:textId="4F17DE63" w:rsidR="00345614" w:rsidRPr="00AB258E" w:rsidRDefault="00F33757" w:rsidP="009F3F23">
      <w:pPr>
        <w:jc w:val="center"/>
      </w:pPr>
      <w:r>
        <w:t>_______________________</w:t>
      </w:r>
      <w:bookmarkStart w:id="11" w:name="_GoBack"/>
      <w:bookmarkEnd w:id="11"/>
    </w:p>
    <w:sectPr w:rsidR="00345614" w:rsidRPr="00AB258E" w:rsidSect="00E00CF3">
      <w:headerReference w:type="default" r:id="rId15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2CF9C" w14:textId="77777777" w:rsidR="00940F52" w:rsidRDefault="00940F52" w:rsidP="00C42125">
      <w:pPr>
        <w:spacing w:before="0"/>
      </w:pPr>
      <w:r>
        <w:separator/>
      </w:r>
    </w:p>
  </w:endnote>
  <w:endnote w:type="continuationSeparator" w:id="0">
    <w:p w14:paraId="0FC619E6" w14:textId="77777777" w:rsidR="00940F52" w:rsidRDefault="00940F5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C9450" w14:textId="77777777" w:rsidR="00940F52" w:rsidRDefault="00940F52" w:rsidP="00C42125">
      <w:pPr>
        <w:spacing w:before="0"/>
      </w:pPr>
      <w:r>
        <w:separator/>
      </w:r>
    </w:p>
  </w:footnote>
  <w:footnote w:type="continuationSeparator" w:id="0">
    <w:p w14:paraId="5383CD9F" w14:textId="77777777" w:rsidR="00940F52" w:rsidRDefault="00940F5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2E8E1EAC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02E86">
      <w:rPr>
        <w:noProof/>
      </w:rPr>
      <w:t>JCA-AHF-416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6C3D"/>
    <w:rsid w:val="00043D75"/>
    <w:rsid w:val="00057000"/>
    <w:rsid w:val="000640E0"/>
    <w:rsid w:val="000840DF"/>
    <w:rsid w:val="000A5CA2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7B0E"/>
    <w:rsid w:val="001F141D"/>
    <w:rsid w:val="00200A06"/>
    <w:rsid w:val="00202E86"/>
    <w:rsid w:val="002513E4"/>
    <w:rsid w:val="00253DBE"/>
    <w:rsid w:val="002622FA"/>
    <w:rsid w:val="00263518"/>
    <w:rsid w:val="002759E7"/>
    <w:rsid w:val="00277326"/>
    <w:rsid w:val="002A39AA"/>
    <w:rsid w:val="002B1D1C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43878"/>
    <w:rsid w:val="0044629F"/>
    <w:rsid w:val="004539A8"/>
    <w:rsid w:val="004712CA"/>
    <w:rsid w:val="0047422E"/>
    <w:rsid w:val="0049674B"/>
    <w:rsid w:val="004C0673"/>
    <w:rsid w:val="004C4E4E"/>
    <w:rsid w:val="004F3816"/>
    <w:rsid w:val="005019CC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6619"/>
    <w:rsid w:val="00647525"/>
    <w:rsid w:val="006570B0"/>
    <w:rsid w:val="0069210B"/>
    <w:rsid w:val="006A4055"/>
    <w:rsid w:val="006A7A52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B4DB7"/>
    <w:rsid w:val="007C7122"/>
    <w:rsid w:val="007D3F11"/>
    <w:rsid w:val="007E53E4"/>
    <w:rsid w:val="007E656A"/>
    <w:rsid w:val="007F664D"/>
    <w:rsid w:val="00842137"/>
    <w:rsid w:val="00863D11"/>
    <w:rsid w:val="00865A25"/>
    <w:rsid w:val="00883496"/>
    <w:rsid w:val="0089088E"/>
    <w:rsid w:val="00892297"/>
    <w:rsid w:val="008E0172"/>
    <w:rsid w:val="008F7F02"/>
    <w:rsid w:val="009406B5"/>
    <w:rsid w:val="00940F52"/>
    <w:rsid w:val="00945A21"/>
    <w:rsid w:val="00946166"/>
    <w:rsid w:val="009821E4"/>
    <w:rsid w:val="00983164"/>
    <w:rsid w:val="00993278"/>
    <w:rsid w:val="009972EF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C1BF5"/>
    <w:rsid w:val="00AD2BB2"/>
    <w:rsid w:val="00AF0882"/>
    <w:rsid w:val="00B05821"/>
    <w:rsid w:val="00B2443D"/>
    <w:rsid w:val="00B26C28"/>
    <w:rsid w:val="00B4174C"/>
    <w:rsid w:val="00B453F5"/>
    <w:rsid w:val="00B52E96"/>
    <w:rsid w:val="00B61624"/>
    <w:rsid w:val="00B718A5"/>
    <w:rsid w:val="00BC383B"/>
    <w:rsid w:val="00BC62E2"/>
    <w:rsid w:val="00C42125"/>
    <w:rsid w:val="00C4271D"/>
    <w:rsid w:val="00C44E78"/>
    <w:rsid w:val="00C61898"/>
    <w:rsid w:val="00C62814"/>
    <w:rsid w:val="00C74937"/>
    <w:rsid w:val="00CE130C"/>
    <w:rsid w:val="00CE1D4A"/>
    <w:rsid w:val="00CF76D5"/>
    <w:rsid w:val="00D123C9"/>
    <w:rsid w:val="00D20B73"/>
    <w:rsid w:val="00D26CF2"/>
    <w:rsid w:val="00D37863"/>
    <w:rsid w:val="00D73137"/>
    <w:rsid w:val="00D9197D"/>
    <w:rsid w:val="00DB57E3"/>
    <w:rsid w:val="00DD1DDE"/>
    <w:rsid w:val="00DD50DE"/>
    <w:rsid w:val="00DE3062"/>
    <w:rsid w:val="00E00CF3"/>
    <w:rsid w:val="00E0581D"/>
    <w:rsid w:val="00E17295"/>
    <w:rsid w:val="00E204DD"/>
    <w:rsid w:val="00E353EC"/>
    <w:rsid w:val="00E354DC"/>
    <w:rsid w:val="00E44857"/>
    <w:rsid w:val="00E4577B"/>
    <w:rsid w:val="00E53C24"/>
    <w:rsid w:val="00EA0835"/>
    <w:rsid w:val="00EA6918"/>
    <w:rsid w:val="00EB444D"/>
    <w:rsid w:val="00EB5113"/>
    <w:rsid w:val="00EE3971"/>
    <w:rsid w:val="00F0031C"/>
    <w:rsid w:val="00F02294"/>
    <w:rsid w:val="00F10CCF"/>
    <w:rsid w:val="00F33757"/>
    <w:rsid w:val="00F35F57"/>
    <w:rsid w:val="00F44ED1"/>
    <w:rsid w:val="00F50467"/>
    <w:rsid w:val="00F562A0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ippe.fouquart@orang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622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a.Dekanic@fc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CC639E9D1A9744CB81F65FADFADF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5B45-3B1C-47CC-97A0-046C7D3B147B}"/>
      </w:docPartPr>
      <w:docPartBody>
        <w:p w:rsidR="00000000" w:rsidRDefault="00351228" w:rsidP="00351228">
          <w:pPr>
            <w:pStyle w:val="CC639E9D1A9744CB81F65FADFADFF8E7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EBDCF632E9A449618E7473BE37EF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E551-2106-4BF5-A579-996E8EC7EDBE}"/>
      </w:docPartPr>
      <w:docPartBody>
        <w:p w:rsidR="00000000" w:rsidRDefault="00351228" w:rsidP="00351228">
          <w:pPr>
            <w:pStyle w:val="EBDCF632E9A449618E7473BE37EF91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C4B48C90474B3E9E99153EA63F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2DCA-4EF7-4C9E-841F-85EB48B6DC3D}"/>
      </w:docPartPr>
      <w:docPartBody>
        <w:p w:rsidR="00000000" w:rsidRDefault="00351228" w:rsidP="00351228">
          <w:pPr>
            <w:pStyle w:val="D9C4B48C90474B3E9E99153EA63FED9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6906FCF566045CFACEFCDE57236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BB47-854D-49BA-91D0-B49F7F51BFFE}"/>
      </w:docPartPr>
      <w:docPartBody>
        <w:p w:rsidR="00000000" w:rsidRDefault="00351228" w:rsidP="00351228">
          <w:pPr>
            <w:pStyle w:val="F6906FCF566045CFACEFCDE5723649F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468040D382447E18B9E26F14683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0682-D5D3-4B08-A2E3-D34E37876102}"/>
      </w:docPartPr>
      <w:docPartBody>
        <w:p w:rsidR="00000000" w:rsidRDefault="00351228" w:rsidP="00351228">
          <w:pPr>
            <w:pStyle w:val="F468040D382447E18B9E26F14683839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1C4479"/>
    <w:rsid w:val="00256D54"/>
    <w:rsid w:val="00293D77"/>
    <w:rsid w:val="002A0AE4"/>
    <w:rsid w:val="00304D0D"/>
    <w:rsid w:val="00325869"/>
    <w:rsid w:val="00351228"/>
    <w:rsid w:val="003F520B"/>
    <w:rsid w:val="00400FFE"/>
    <w:rsid w:val="00403A9C"/>
    <w:rsid w:val="00407C61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F3CAC"/>
    <w:rsid w:val="00B24A88"/>
    <w:rsid w:val="00B603E6"/>
    <w:rsid w:val="00BD24B3"/>
    <w:rsid w:val="00C7519D"/>
    <w:rsid w:val="00C847A4"/>
    <w:rsid w:val="00D22600"/>
    <w:rsid w:val="00D40096"/>
    <w:rsid w:val="00DB48BB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228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CC639E9D1A9744CB81F65FADFADFF8E7">
    <w:name w:val="CC639E9D1A9744CB81F65FADFADFF8E7"/>
    <w:rsid w:val="00351228"/>
    <w:rPr>
      <w:lang w:val="en-GB" w:eastAsia="ja-JP"/>
    </w:rPr>
  </w:style>
  <w:style w:type="paragraph" w:customStyle="1" w:styleId="EBDCF632E9A449618E7473BE37EF91D9">
    <w:name w:val="EBDCF632E9A449618E7473BE37EF91D9"/>
    <w:rsid w:val="00351228"/>
    <w:rPr>
      <w:lang w:val="en-GB" w:eastAsia="ja-JP"/>
    </w:rPr>
  </w:style>
  <w:style w:type="paragraph" w:customStyle="1" w:styleId="D9C4B48C90474B3E9E99153EA63FED97">
    <w:name w:val="D9C4B48C90474B3E9E99153EA63FED97"/>
    <w:rsid w:val="00351228"/>
    <w:rPr>
      <w:lang w:val="en-GB" w:eastAsia="ja-JP"/>
    </w:rPr>
  </w:style>
  <w:style w:type="paragraph" w:customStyle="1" w:styleId="F6906FCF566045CFACEFCDE5723649F3">
    <w:name w:val="F6906FCF566045CFACEFCDE5723649F3"/>
    <w:rsid w:val="00351228"/>
    <w:rPr>
      <w:lang w:val="en-GB" w:eastAsia="ja-JP"/>
    </w:rPr>
  </w:style>
  <w:style w:type="paragraph" w:customStyle="1" w:styleId="F468040D382447E18B9E26F146838395">
    <w:name w:val="F468040D382447E18B9E26F146838395"/>
    <w:rsid w:val="00351228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75929-5A50-4786-9045-56774269B36B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940D8651-F270-4782-BB8C-ED96A8EEA750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14</TotalTime>
  <Pages>1</Pages>
  <Words>245</Words>
  <Characters>1443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the new draft F.ACC-Humanitarian “Humanitarian global networks and services for global accessibility for persons with disabilities” and its collaboration regarding numbering and identifiers (SG2-LS160) [to ITU-T SG2]</vt:lpstr>
    </vt:vector>
  </TitlesOfParts>
  <Manager>ITU-T</Manager>
  <Company>International Telecommunication Union (ITU)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status of draft Recommendation ITU-T E.disab and draft TR.TRAFGR</dc:title>
  <dc:subject/>
  <dc:creator>ITU-T SG2</dc:creator>
  <cp:keywords>E.disab; TR.TRAFGR</cp:keywords>
  <dc:description>JCA-AHF-416  For: Virtual Geneva, 26 November 2020_x000d_Document date: JCA-AHF_x000d_Saved by ITU51012069 at 5:49:29 PM on 11/25/2020</dc:description>
  <cp:lastModifiedBy>TSB</cp:lastModifiedBy>
  <cp:revision>4</cp:revision>
  <dcterms:created xsi:type="dcterms:W3CDTF">2020-11-25T16:33:00Z</dcterms:created>
  <dcterms:modified xsi:type="dcterms:W3CDTF">2020-11-25T16:49:00Z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JCA-AHF-416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 Geneva, 26 November 2020</vt:lpwstr>
  </property>
  <property fmtid="{D5CDD505-2E9C-101B-9397-08002B2CF9AE}" pid="15" name="Docauthor">
    <vt:lpwstr>ITU-T SG2</vt:lpwstr>
  </property>
</Properties>
</file>