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4395"/>
      </w:tblGrid>
      <w:tr w:rsidR="006A689E" w:rsidRPr="0037415F" w14:paraId="5967FEB6" w14:textId="77777777" w:rsidTr="00A11BF2">
        <w:trPr>
          <w:cantSplit/>
          <w:jc w:val="center"/>
        </w:trPr>
        <w:tc>
          <w:tcPr>
            <w:tcW w:w="1134" w:type="dxa"/>
            <w:vMerge w:val="restart"/>
            <w:vAlign w:val="center"/>
          </w:tcPr>
          <w:p w14:paraId="0E2E8D51" w14:textId="77777777" w:rsidR="006A689E" w:rsidRPr="007F664D" w:rsidRDefault="006A689E" w:rsidP="00A11BF2">
            <w:pPr>
              <w:jc w:val="center"/>
              <w:rPr>
                <w:sz w:val="20"/>
                <w:szCs w:val="20"/>
              </w:rPr>
            </w:pPr>
            <w:bookmarkStart w:id="0" w:name="dnum" w:colFirst="2" w:colLast="2"/>
            <w:bookmarkStart w:id="1" w:name="dsg" w:colFirst="1" w:colLast="1"/>
            <w:bookmarkStart w:id="2" w:name="dtableau"/>
            <w:bookmarkStart w:id="3" w:name="_GoBack"/>
            <w:bookmarkEnd w:id="3"/>
            <w:r>
              <w:rPr>
                <w:noProof/>
                <w:sz w:val="20"/>
                <w:szCs w:val="20"/>
                <w:lang w:eastAsia="en-GB"/>
              </w:rPr>
              <w:drawing>
                <wp:inline distT="0" distB="0" distL="0" distR="0" wp14:anchorId="6A4C964C" wp14:editId="172EDDB2">
                  <wp:extent cx="684000" cy="826005"/>
                  <wp:effectExtent l="0" t="0" r="1905" b="0"/>
                  <wp:docPr id="6"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2AF01719" w14:textId="77777777" w:rsidR="006A689E" w:rsidRPr="00F70513" w:rsidRDefault="006A689E" w:rsidP="00A11BF2">
            <w:pPr>
              <w:rPr>
                <w:sz w:val="16"/>
                <w:szCs w:val="16"/>
              </w:rPr>
            </w:pPr>
            <w:r w:rsidRPr="00F70513">
              <w:rPr>
                <w:sz w:val="16"/>
                <w:szCs w:val="16"/>
              </w:rPr>
              <w:t>INTERNATIONAL TELECOMMUNICATION UNION</w:t>
            </w:r>
          </w:p>
          <w:p w14:paraId="57B2D62C" w14:textId="77777777" w:rsidR="006A689E" w:rsidRPr="006264C9" w:rsidRDefault="006A689E" w:rsidP="00A11BF2">
            <w:pPr>
              <w:rPr>
                <w:b/>
                <w:bCs/>
                <w:sz w:val="26"/>
                <w:szCs w:val="26"/>
              </w:rPr>
            </w:pPr>
            <w:r w:rsidRPr="006264C9">
              <w:rPr>
                <w:b/>
                <w:bCs/>
                <w:sz w:val="26"/>
                <w:szCs w:val="26"/>
              </w:rPr>
              <w:t>TELECOMMUNICATION</w:t>
            </w:r>
            <w:r w:rsidRPr="006264C9">
              <w:rPr>
                <w:b/>
                <w:bCs/>
                <w:sz w:val="26"/>
                <w:szCs w:val="26"/>
              </w:rPr>
              <w:br/>
              <w:t>STANDARDIZATION SECTOR</w:t>
            </w:r>
          </w:p>
          <w:p w14:paraId="02CF49C1" w14:textId="77777777" w:rsidR="006A689E" w:rsidRPr="007F664D" w:rsidRDefault="006A689E" w:rsidP="00A11BF2">
            <w:pPr>
              <w:rPr>
                <w:sz w:val="20"/>
                <w:szCs w:val="20"/>
              </w:rPr>
            </w:pPr>
            <w:r w:rsidRPr="006264C9">
              <w:rPr>
                <w:sz w:val="20"/>
                <w:szCs w:val="20"/>
              </w:rPr>
              <w:t xml:space="preserve">STUDY PERIOD </w:t>
            </w:r>
            <w:r>
              <w:rPr>
                <w:sz w:val="20"/>
                <w:szCs w:val="20"/>
              </w:rPr>
              <w:t>2017-2020</w:t>
            </w:r>
          </w:p>
        </w:tc>
        <w:tc>
          <w:tcPr>
            <w:tcW w:w="4537" w:type="dxa"/>
            <w:gridSpan w:val="2"/>
            <w:vAlign w:val="center"/>
          </w:tcPr>
          <w:p w14:paraId="654D1693" w14:textId="47AF8234" w:rsidR="006A689E" w:rsidRPr="006F12E5" w:rsidRDefault="00B8751B" w:rsidP="00A11BF2">
            <w:pPr>
              <w:pStyle w:val="Docnumber"/>
            </w:pPr>
            <w:sdt>
              <w:sdtPr>
                <w:rPr>
                  <w:rFonts w:hint="eastAsia"/>
                  <w:lang w:eastAsia="ko-KR"/>
                </w:rPr>
                <w:alias w:val="ShortName"/>
                <w:tag w:val="ShortName"/>
                <w:id w:val="1668290677"/>
                <w:lock w:val="sdtLocked"/>
                <w:placeholder>
                  <w:docPart w:val="941E8C5AB3BF4807BF8147D9AEFC85D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CB3279" w:rsidRPr="006A689E">
                  <w:rPr>
                    <w:rFonts w:hint="eastAsia"/>
                    <w:lang w:eastAsia="ko-KR"/>
                  </w:rPr>
                  <w:t>SG20-TD</w:t>
                </w:r>
                <w:r w:rsidR="00CB3279">
                  <w:rPr>
                    <w:lang w:eastAsia="ko-KR"/>
                  </w:rPr>
                  <w:t>1929</w:t>
                </w:r>
              </w:sdtContent>
            </w:sdt>
          </w:p>
        </w:tc>
      </w:tr>
      <w:bookmarkEnd w:id="0"/>
      <w:tr w:rsidR="006A689E" w:rsidRPr="0037415F" w14:paraId="1419079F" w14:textId="77777777" w:rsidTr="00A11BF2">
        <w:trPr>
          <w:cantSplit/>
          <w:jc w:val="center"/>
        </w:trPr>
        <w:tc>
          <w:tcPr>
            <w:tcW w:w="1134" w:type="dxa"/>
            <w:vMerge/>
          </w:tcPr>
          <w:p w14:paraId="05A37FE3" w14:textId="77777777" w:rsidR="006A689E" w:rsidRPr="00072A4E" w:rsidRDefault="006A689E" w:rsidP="00A11BF2">
            <w:pPr>
              <w:rPr>
                <w:smallCaps/>
                <w:sz w:val="20"/>
              </w:rPr>
            </w:pPr>
          </w:p>
        </w:tc>
        <w:tc>
          <w:tcPr>
            <w:tcW w:w="3969" w:type="dxa"/>
            <w:gridSpan w:val="2"/>
            <w:vMerge/>
          </w:tcPr>
          <w:p w14:paraId="6C6DCCED" w14:textId="77777777" w:rsidR="006A689E" w:rsidRPr="00072A4E" w:rsidRDefault="006A689E" w:rsidP="00A11BF2">
            <w:pPr>
              <w:rPr>
                <w:smallCaps/>
                <w:sz w:val="20"/>
              </w:rPr>
            </w:pPr>
          </w:p>
        </w:tc>
        <w:sdt>
          <w:sdtPr>
            <w:rPr>
              <w:b/>
              <w:bCs/>
              <w:sz w:val="28"/>
              <w:szCs w:val="28"/>
            </w:rPr>
            <w:alias w:val="SgText"/>
            <w:tag w:val="SgText"/>
            <w:id w:val="-1696836303"/>
            <w:placeholder>
              <w:docPart w:val="1FED103AFA2F4941BD3242837F307616"/>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2"/>
              </w:tcPr>
              <w:p w14:paraId="4B5B9968" w14:textId="1766F065" w:rsidR="006A689E" w:rsidRPr="00715CA6" w:rsidRDefault="006A689E" w:rsidP="00A11BF2">
                <w:pPr>
                  <w:jc w:val="right"/>
                  <w:rPr>
                    <w:b/>
                    <w:bCs/>
                    <w:sz w:val="28"/>
                    <w:szCs w:val="28"/>
                  </w:rPr>
                </w:pPr>
                <w:r>
                  <w:rPr>
                    <w:b/>
                    <w:bCs/>
                    <w:sz w:val="28"/>
                    <w:szCs w:val="28"/>
                  </w:rPr>
                  <w:t>Study Group 20</w:t>
                </w:r>
              </w:p>
            </w:tc>
          </w:sdtContent>
        </w:sdt>
      </w:tr>
      <w:tr w:rsidR="006A689E" w:rsidRPr="0037415F" w14:paraId="6E1EB444" w14:textId="77777777" w:rsidTr="00A11BF2">
        <w:trPr>
          <w:cantSplit/>
          <w:jc w:val="center"/>
        </w:trPr>
        <w:tc>
          <w:tcPr>
            <w:tcW w:w="1134" w:type="dxa"/>
            <w:vMerge/>
            <w:tcBorders>
              <w:bottom w:val="single" w:sz="12" w:space="0" w:color="auto"/>
            </w:tcBorders>
          </w:tcPr>
          <w:p w14:paraId="1F461443" w14:textId="77777777" w:rsidR="006A689E" w:rsidRPr="0037415F" w:rsidRDefault="006A689E" w:rsidP="00A11BF2">
            <w:pPr>
              <w:rPr>
                <w:b/>
                <w:bCs/>
                <w:sz w:val="26"/>
              </w:rPr>
            </w:pPr>
          </w:p>
        </w:tc>
        <w:tc>
          <w:tcPr>
            <w:tcW w:w="3969" w:type="dxa"/>
            <w:gridSpan w:val="2"/>
            <w:vMerge/>
            <w:tcBorders>
              <w:bottom w:val="single" w:sz="12" w:space="0" w:color="auto"/>
            </w:tcBorders>
          </w:tcPr>
          <w:p w14:paraId="5E841C57" w14:textId="77777777" w:rsidR="006A689E" w:rsidRPr="0037415F" w:rsidRDefault="006A689E" w:rsidP="00A11BF2">
            <w:pPr>
              <w:rPr>
                <w:b/>
                <w:bCs/>
                <w:sz w:val="26"/>
              </w:rPr>
            </w:pPr>
          </w:p>
        </w:tc>
        <w:tc>
          <w:tcPr>
            <w:tcW w:w="4537" w:type="dxa"/>
            <w:gridSpan w:val="2"/>
            <w:tcBorders>
              <w:bottom w:val="single" w:sz="12" w:space="0" w:color="auto"/>
            </w:tcBorders>
            <w:vAlign w:val="center"/>
          </w:tcPr>
          <w:p w14:paraId="0D4012D2" w14:textId="77777777" w:rsidR="006A689E" w:rsidRPr="00333E15" w:rsidRDefault="006A689E" w:rsidP="00A11BF2">
            <w:pPr>
              <w:jc w:val="right"/>
              <w:rPr>
                <w:b/>
                <w:bCs/>
                <w:sz w:val="28"/>
                <w:szCs w:val="28"/>
              </w:rPr>
            </w:pPr>
            <w:r w:rsidRPr="00333E15">
              <w:rPr>
                <w:b/>
                <w:bCs/>
                <w:sz w:val="28"/>
                <w:szCs w:val="28"/>
              </w:rPr>
              <w:t>English only</w:t>
            </w:r>
          </w:p>
        </w:tc>
      </w:tr>
      <w:tr w:rsidR="006A689E" w:rsidRPr="00D039F2" w14:paraId="3504901E" w14:textId="77777777" w:rsidTr="00A11BF2">
        <w:trPr>
          <w:cantSplit/>
          <w:jc w:val="center"/>
        </w:trPr>
        <w:tc>
          <w:tcPr>
            <w:tcW w:w="1418" w:type="dxa"/>
            <w:gridSpan w:val="2"/>
          </w:tcPr>
          <w:p w14:paraId="2AF67477" w14:textId="1197231B" w:rsidR="006A689E" w:rsidRPr="00D039F2" w:rsidRDefault="006A689E" w:rsidP="006A689E">
            <w:pPr>
              <w:rPr>
                <w:b/>
                <w:bCs/>
              </w:rPr>
            </w:pPr>
            <w:bookmarkStart w:id="4" w:name="InsertLogo"/>
            <w:bookmarkStart w:id="5" w:name="dbluepink" w:colFirst="1" w:colLast="1"/>
            <w:bookmarkStart w:id="6" w:name="dmeeting" w:colFirst="2" w:colLast="2"/>
            <w:bookmarkEnd w:id="1"/>
            <w:bookmarkEnd w:id="4"/>
            <w:r w:rsidRPr="002D560C">
              <w:rPr>
                <w:b/>
                <w:bCs/>
              </w:rPr>
              <w:t>Question(s):</w:t>
            </w:r>
          </w:p>
        </w:tc>
        <w:tc>
          <w:tcPr>
            <w:tcW w:w="3827" w:type="dxa"/>
            <w:gridSpan w:val="2"/>
          </w:tcPr>
          <w:p w14:paraId="4BDEB21A" w14:textId="6FA96D70" w:rsidR="006A689E" w:rsidRPr="00D039F2" w:rsidRDefault="006A689E" w:rsidP="006A689E">
            <w:r w:rsidRPr="002D560C">
              <w:t>2/20</w:t>
            </w:r>
          </w:p>
        </w:tc>
        <w:tc>
          <w:tcPr>
            <w:tcW w:w="4395" w:type="dxa"/>
          </w:tcPr>
          <w:p w14:paraId="3963641D" w14:textId="4FEB4BE9" w:rsidR="006A689E" w:rsidRPr="00D039F2" w:rsidRDefault="006A689E" w:rsidP="006A689E">
            <w:pPr>
              <w:jc w:val="right"/>
            </w:pPr>
            <w:r>
              <w:t>Virtual</w:t>
            </w:r>
            <w:r w:rsidRPr="002D560C">
              <w:t xml:space="preserve">, </w:t>
            </w:r>
            <w:r>
              <w:t xml:space="preserve">6 November </w:t>
            </w:r>
            <w:r w:rsidRPr="002D560C">
              <w:t>2020</w:t>
            </w:r>
          </w:p>
        </w:tc>
      </w:tr>
      <w:tr w:rsidR="006A689E" w:rsidRPr="00D039F2" w14:paraId="6EF8B408" w14:textId="77777777" w:rsidTr="00A11BF2">
        <w:trPr>
          <w:cantSplit/>
          <w:jc w:val="center"/>
        </w:trPr>
        <w:tc>
          <w:tcPr>
            <w:tcW w:w="9640" w:type="dxa"/>
            <w:gridSpan w:val="5"/>
          </w:tcPr>
          <w:p w14:paraId="0B1991BD" w14:textId="6BA5B243" w:rsidR="006A689E" w:rsidRPr="00D039F2" w:rsidRDefault="006A689E" w:rsidP="006A689E">
            <w:pPr>
              <w:jc w:val="center"/>
              <w:rPr>
                <w:b/>
                <w:bCs/>
              </w:rPr>
            </w:pPr>
            <w:bookmarkStart w:id="7" w:name="dtitle" w:colFirst="0" w:colLast="0"/>
            <w:bookmarkEnd w:id="5"/>
            <w:bookmarkEnd w:id="6"/>
            <w:r>
              <w:rPr>
                <w:b/>
                <w:bCs/>
              </w:rPr>
              <w:t>TD</w:t>
            </w:r>
          </w:p>
        </w:tc>
      </w:tr>
      <w:tr w:rsidR="006A689E" w:rsidRPr="00D039F2" w14:paraId="3E6E9575" w14:textId="77777777" w:rsidTr="00A11BF2">
        <w:trPr>
          <w:cantSplit/>
          <w:jc w:val="center"/>
        </w:trPr>
        <w:tc>
          <w:tcPr>
            <w:tcW w:w="1418" w:type="dxa"/>
            <w:gridSpan w:val="2"/>
          </w:tcPr>
          <w:p w14:paraId="561F95D5" w14:textId="02E14874" w:rsidR="006A689E" w:rsidRPr="00D039F2" w:rsidRDefault="006A689E" w:rsidP="006A689E">
            <w:pPr>
              <w:rPr>
                <w:b/>
                <w:bCs/>
              </w:rPr>
            </w:pPr>
            <w:bookmarkStart w:id="8" w:name="dsource" w:colFirst="1" w:colLast="1"/>
            <w:bookmarkEnd w:id="7"/>
            <w:r w:rsidRPr="002D560C">
              <w:rPr>
                <w:b/>
                <w:bCs/>
              </w:rPr>
              <w:t>Source:</w:t>
            </w:r>
          </w:p>
        </w:tc>
        <w:tc>
          <w:tcPr>
            <w:tcW w:w="8222" w:type="dxa"/>
            <w:gridSpan w:val="3"/>
          </w:tcPr>
          <w:p w14:paraId="14C40132" w14:textId="3B6A2EDB" w:rsidR="006A689E" w:rsidRPr="006F12E5" w:rsidRDefault="006A689E" w:rsidP="006A689E">
            <w:pPr>
              <w:rPr>
                <w:rFonts w:eastAsia="Malgun Gothic"/>
                <w:lang w:eastAsia="ko-KR"/>
              </w:rPr>
            </w:pPr>
            <w:r>
              <w:t>Editors</w:t>
            </w:r>
          </w:p>
        </w:tc>
      </w:tr>
      <w:tr w:rsidR="006A689E" w:rsidRPr="00D039F2" w14:paraId="5B12A741" w14:textId="77777777" w:rsidTr="00A11BF2">
        <w:trPr>
          <w:cantSplit/>
          <w:jc w:val="center"/>
        </w:trPr>
        <w:tc>
          <w:tcPr>
            <w:tcW w:w="1418" w:type="dxa"/>
            <w:gridSpan w:val="2"/>
          </w:tcPr>
          <w:p w14:paraId="33688F7B" w14:textId="1C586F86" w:rsidR="006A689E" w:rsidRPr="00D039F2" w:rsidRDefault="006A689E" w:rsidP="006A689E">
            <w:bookmarkStart w:id="9" w:name="dtitle1" w:colFirst="1" w:colLast="1"/>
            <w:bookmarkEnd w:id="8"/>
            <w:r w:rsidRPr="002D560C">
              <w:rPr>
                <w:b/>
                <w:bCs/>
              </w:rPr>
              <w:t>Title:</w:t>
            </w:r>
          </w:p>
        </w:tc>
        <w:tc>
          <w:tcPr>
            <w:tcW w:w="8222" w:type="dxa"/>
            <w:gridSpan w:val="3"/>
          </w:tcPr>
          <w:p w14:paraId="4D5543B0" w14:textId="48C9ECF8" w:rsidR="006A689E" w:rsidRPr="00D039F2" w:rsidRDefault="006A689E" w:rsidP="006A689E">
            <w:r>
              <w:t xml:space="preserve">Updated version of the draft Recommendation </w:t>
            </w:r>
            <w:r w:rsidRPr="002D560C">
              <w:t>Y.ACC-PTS</w:t>
            </w:r>
            <w:r>
              <w:t xml:space="preserve"> “Accessibility requirements for smart public transportation services”, Q2/20 meeting</w:t>
            </w:r>
            <w:r w:rsidR="00202C37">
              <w:t xml:space="preserve"> (</w:t>
            </w:r>
            <w:r>
              <w:t>Virtual, 2-5 November 2020</w:t>
            </w:r>
            <w:r w:rsidR="00202C37">
              <w:t>)</w:t>
            </w:r>
            <w:r>
              <w:t xml:space="preserve"> – for consent</w:t>
            </w:r>
          </w:p>
        </w:tc>
      </w:tr>
      <w:tr w:rsidR="006A689E" w:rsidRPr="00D039F2" w14:paraId="24188465" w14:textId="77777777" w:rsidTr="00A11BF2">
        <w:trPr>
          <w:cantSplit/>
          <w:jc w:val="center"/>
        </w:trPr>
        <w:tc>
          <w:tcPr>
            <w:tcW w:w="1418" w:type="dxa"/>
            <w:gridSpan w:val="2"/>
            <w:tcBorders>
              <w:bottom w:val="single" w:sz="6" w:space="0" w:color="auto"/>
            </w:tcBorders>
          </w:tcPr>
          <w:p w14:paraId="75A74D2A" w14:textId="6BAD920D" w:rsidR="006A689E" w:rsidRPr="00D039F2" w:rsidRDefault="006A689E" w:rsidP="006A689E">
            <w:pPr>
              <w:rPr>
                <w:b/>
                <w:bCs/>
              </w:rPr>
            </w:pPr>
            <w:bookmarkStart w:id="10" w:name="dpurpose" w:colFirst="1" w:colLast="1"/>
            <w:bookmarkEnd w:id="9"/>
            <w:r w:rsidRPr="002D560C">
              <w:rPr>
                <w:b/>
                <w:bCs/>
              </w:rPr>
              <w:t>Purpose:</w:t>
            </w:r>
          </w:p>
        </w:tc>
        <w:tc>
          <w:tcPr>
            <w:tcW w:w="8222" w:type="dxa"/>
            <w:gridSpan w:val="3"/>
            <w:tcBorders>
              <w:bottom w:val="single" w:sz="6" w:space="0" w:color="auto"/>
            </w:tcBorders>
          </w:tcPr>
          <w:p w14:paraId="2E483B52" w14:textId="45B2E0CF" w:rsidR="006A689E" w:rsidRPr="00D039F2" w:rsidRDefault="006A689E" w:rsidP="006A689E">
            <w:r>
              <w:t>Information</w:t>
            </w:r>
          </w:p>
        </w:tc>
      </w:tr>
      <w:bookmarkEnd w:id="2"/>
      <w:bookmarkEnd w:id="10"/>
      <w:tr w:rsidR="006A689E" w:rsidRPr="00D5327D" w14:paraId="4CA2F308" w14:textId="77777777" w:rsidTr="00202C37">
        <w:trPr>
          <w:cantSplit/>
          <w:jc w:val="center"/>
        </w:trPr>
        <w:tc>
          <w:tcPr>
            <w:tcW w:w="1418" w:type="dxa"/>
            <w:gridSpan w:val="2"/>
            <w:tcBorders>
              <w:top w:val="single" w:sz="6" w:space="0" w:color="auto"/>
              <w:bottom w:val="single" w:sz="6" w:space="0" w:color="auto"/>
            </w:tcBorders>
          </w:tcPr>
          <w:p w14:paraId="5B9BD4BB" w14:textId="67B61F9C" w:rsidR="006A689E" w:rsidRPr="00D039F2" w:rsidRDefault="006A689E" w:rsidP="006A689E">
            <w:pPr>
              <w:rPr>
                <w:b/>
                <w:bCs/>
              </w:rPr>
            </w:pPr>
            <w:r w:rsidRPr="002D560C">
              <w:rPr>
                <w:b/>
                <w:bCs/>
              </w:rPr>
              <w:t>Contact:</w:t>
            </w:r>
          </w:p>
        </w:tc>
        <w:tc>
          <w:tcPr>
            <w:tcW w:w="3685" w:type="dxa"/>
            <w:tcBorders>
              <w:top w:val="single" w:sz="6" w:space="0" w:color="auto"/>
              <w:bottom w:val="single" w:sz="6" w:space="0" w:color="auto"/>
            </w:tcBorders>
          </w:tcPr>
          <w:p w14:paraId="043CF310" w14:textId="606726FA" w:rsidR="006A689E" w:rsidRPr="00D039F2" w:rsidRDefault="006A689E" w:rsidP="006A689E">
            <w:r w:rsidRPr="002D560C" w:rsidDel="00D2364C">
              <w:t xml:space="preserve">Yong </w:t>
            </w:r>
            <w:proofErr w:type="spellStart"/>
            <w:r w:rsidRPr="002D560C" w:rsidDel="00D2364C">
              <w:t>Jick</w:t>
            </w:r>
            <w:proofErr w:type="spellEnd"/>
            <w:r w:rsidRPr="002D560C" w:rsidDel="00D2364C">
              <w:t xml:space="preserve"> Lee</w:t>
            </w:r>
            <w:r w:rsidRPr="002D560C" w:rsidDel="00D2364C">
              <w:br/>
              <w:t>CAICT Korea</w:t>
            </w:r>
            <w:r w:rsidRPr="002D560C" w:rsidDel="00D2364C">
              <w:br/>
            </w:r>
            <w:proofErr w:type="spellStart"/>
            <w:r w:rsidRPr="002D560C" w:rsidDel="00D2364C">
              <w:t>Korea</w:t>
            </w:r>
            <w:proofErr w:type="spellEnd"/>
            <w:r w:rsidRPr="002D560C" w:rsidDel="00D2364C">
              <w:t xml:space="preserve"> (Republic of)</w:t>
            </w:r>
            <w:r w:rsidRPr="002D560C">
              <w:t xml:space="preserve"> </w:t>
            </w:r>
          </w:p>
        </w:tc>
        <w:tc>
          <w:tcPr>
            <w:tcW w:w="4537" w:type="dxa"/>
            <w:gridSpan w:val="2"/>
            <w:tcBorders>
              <w:top w:val="single" w:sz="6" w:space="0" w:color="auto"/>
              <w:bottom w:val="single" w:sz="6" w:space="0" w:color="auto"/>
            </w:tcBorders>
          </w:tcPr>
          <w:p w14:paraId="31455A38" w14:textId="2A8B1AB3" w:rsidR="006A689E" w:rsidRPr="00D5327D" w:rsidRDefault="006A689E" w:rsidP="006A689E">
            <w:pPr>
              <w:rPr>
                <w:lang w:val="fr-FR"/>
              </w:rPr>
            </w:pPr>
            <w:r w:rsidRPr="002D560C">
              <w:rPr>
                <w:lang w:val="pt-BR"/>
              </w:rPr>
              <w:t>Tel:</w:t>
            </w:r>
            <w:r w:rsidRPr="002D560C">
              <w:rPr>
                <w:lang w:val="pt-BR"/>
              </w:rPr>
              <w:tab/>
              <w:t xml:space="preserve"> +82 70 4907 4208</w:t>
            </w:r>
            <w:r w:rsidRPr="002D560C">
              <w:rPr>
                <w:lang w:val="pt-BR"/>
              </w:rPr>
              <w:br/>
              <w:t xml:space="preserve">E-mail: </w:t>
            </w:r>
            <w:r w:rsidR="00B8751B">
              <w:fldChar w:fldCharType="begin"/>
            </w:r>
            <w:r w:rsidR="00B8751B" w:rsidRPr="00D5327D">
              <w:rPr>
                <w:lang w:val="fr-FR"/>
              </w:rPr>
              <w:instrText xml:space="preserve"> HYPERLINK "mailto:ylee@caict.re.kr" </w:instrText>
            </w:r>
            <w:r w:rsidR="00B8751B">
              <w:fldChar w:fldCharType="separate"/>
            </w:r>
            <w:r w:rsidRPr="002D560C">
              <w:rPr>
                <w:rStyle w:val="Hyperlink"/>
                <w:lang w:val="pt-BR"/>
              </w:rPr>
              <w:t>ylee@caict.re.kr</w:t>
            </w:r>
            <w:r w:rsidR="00B8751B">
              <w:rPr>
                <w:rStyle w:val="Hyperlink"/>
                <w:lang w:val="pt-BR"/>
              </w:rPr>
              <w:fldChar w:fldCharType="end"/>
            </w:r>
            <w:r w:rsidRPr="002D560C">
              <w:rPr>
                <w:lang w:val="pt-BR"/>
              </w:rPr>
              <w:t xml:space="preserve">  </w:t>
            </w:r>
          </w:p>
        </w:tc>
      </w:tr>
      <w:tr w:rsidR="006A689E" w:rsidRPr="00D5327D" w14:paraId="09273CF9" w14:textId="77777777" w:rsidTr="00202C37">
        <w:trPr>
          <w:cantSplit/>
          <w:jc w:val="center"/>
        </w:trPr>
        <w:tc>
          <w:tcPr>
            <w:tcW w:w="1418" w:type="dxa"/>
            <w:gridSpan w:val="2"/>
            <w:tcBorders>
              <w:top w:val="single" w:sz="6" w:space="0" w:color="auto"/>
              <w:bottom w:val="single" w:sz="6" w:space="0" w:color="auto"/>
            </w:tcBorders>
          </w:tcPr>
          <w:p w14:paraId="76633278" w14:textId="415AC8E4" w:rsidR="006A689E" w:rsidRPr="002D560C" w:rsidRDefault="006A689E" w:rsidP="006A689E">
            <w:pPr>
              <w:rPr>
                <w:b/>
                <w:bCs/>
              </w:rPr>
            </w:pPr>
            <w:r w:rsidRPr="002D560C">
              <w:rPr>
                <w:b/>
                <w:bCs/>
              </w:rPr>
              <w:t>Contact:</w:t>
            </w:r>
          </w:p>
        </w:tc>
        <w:tc>
          <w:tcPr>
            <w:tcW w:w="3685" w:type="dxa"/>
            <w:tcBorders>
              <w:top w:val="single" w:sz="6" w:space="0" w:color="auto"/>
              <w:bottom w:val="single" w:sz="6" w:space="0" w:color="auto"/>
            </w:tcBorders>
          </w:tcPr>
          <w:p w14:paraId="56941084" w14:textId="52D9A1A7" w:rsidR="006A689E" w:rsidRPr="002D560C" w:rsidDel="00D2364C" w:rsidRDefault="006A689E" w:rsidP="006A689E">
            <w:r w:rsidRPr="002D560C" w:rsidDel="00D2364C">
              <w:t>Hark Sohn</w:t>
            </w:r>
            <w:r w:rsidRPr="002D560C" w:rsidDel="00D2364C">
              <w:br/>
              <w:t>SCE Korea Inc.</w:t>
            </w:r>
            <w:r w:rsidRPr="002D560C" w:rsidDel="00D2364C">
              <w:br/>
              <w:t>Korea (Republic of)</w:t>
            </w:r>
            <w:r w:rsidRPr="002D560C">
              <w:t xml:space="preserve"> </w:t>
            </w:r>
          </w:p>
        </w:tc>
        <w:tc>
          <w:tcPr>
            <w:tcW w:w="4537" w:type="dxa"/>
            <w:gridSpan w:val="2"/>
            <w:tcBorders>
              <w:top w:val="single" w:sz="6" w:space="0" w:color="auto"/>
              <w:bottom w:val="single" w:sz="6" w:space="0" w:color="auto"/>
            </w:tcBorders>
          </w:tcPr>
          <w:p w14:paraId="094A7997" w14:textId="021B60CF" w:rsidR="006A689E" w:rsidRPr="002D560C" w:rsidRDefault="006A689E" w:rsidP="006A689E">
            <w:pPr>
              <w:rPr>
                <w:lang w:val="pt-BR"/>
              </w:rPr>
            </w:pPr>
            <w:r w:rsidRPr="002D560C">
              <w:rPr>
                <w:lang w:val="pt-BR"/>
              </w:rPr>
              <w:t>Tel:</w:t>
            </w:r>
            <w:r w:rsidRPr="002D560C">
              <w:rPr>
                <w:lang w:val="pt-BR"/>
              </w:rPr>
              <w:tab/>
              <w:t xml:space="preserve"> +82 70 4354 2015</w:t>
            </w:r>
            <w:r w:rsidRPr="002D560C">
              <w:rPr>
                <w:lang w:val="pt-BR"/>
              </w:rPr>
              <w:br/>
              <w:t xml:space="preserve">E-mail: </w:t>
            </w:r>
            <w:r w:rsidR="00B8751B">
              <w:fldChar w:fldCharType="begin"/>
            </w:r>
            <w:r w:rsidR="00B8751B" w:rsidRPr="00D5327D">
              <w:rPr>
                <w:lang w:val="fr-FR"/>
              </w:rPr>
              <w:instrText xml:space="preserve"> HYPERLINK "mailto:mediamen@gmail.com" </w:instrText>
            </w:r>
            <w:r w:rsidR="00B8751B">
              <w:fldChar w:fldCharType="separate"/>
            </w:r>
            <w:r w:rsidRPr="002D560C">
              <w:rPr>
                <w:rStyle w:val="Hyperlink"/>
                <w:lang w:val="pt-BR"/>
              </w:rPr>
              <w:t>mediamen@gmail.com</w:t>
            </w:r>
            <w:r w:rsidR="00B8751B">
              <w:rPr>
                <w:rStyle w:val="Hyperlink"/>
                <w:lang w:val="pt-BR"/>
              </w:rPr>
              <w:fldChar w:fldCharType="end"/>
            </w:r>
            <w:r w:rsidRPr="002D560C">
              <w:rPr>
                <w:lang w:val="pt-BR"/>
              </w:rPr>
              <w:t xml:space="preserve">  </w:t>
            </w:r>
          </w:p>
        </w:tc>
      </w:tr>
      <w:tr w:rsidR="006A689E" w:rsidRPr="00D5327D" w14:paraId="1018338E" w14:textId="77777777" w:rsidTr="00202C37">
        <w:trPr>
          <w:cantSplit/>
          <w:jc w:val="center"/>
        </w:trPr>
        <w:tc>
          <w:tcPr>
            <w:tcW w:w="1418" w:type="dxa"/>
            <w:gridSpan w:val="2"/>
            <w:tcBorders>
              <w:top w:val="single" w:sz="6" w:space="0" w:color="auto"/>
              <w:bottom w:val="single" w:sz="6" w:space="0" w:color="auto"/>
            </w:tcBorders>
          </w:tcPr>
          <w:p w14:paraId="15ACD5E0" w14:textId="76FC850E" w:rsidR="006A689E" w:rsidRPr="002D560C" w:rsidRDefault="006A689E" w:rsidP="006A689E">
            <w:pPr>
              <w:rPr>
                <w:b/>
                <w:bCs/>
              </w:rPr>
            </w:pPr>
            <w:r w:rsidRPr="002D560C">
              <w:rPr>
                <w:b/>
                <w:bCs/>
              </w:rPr>
              <w:t>Contact:</w:t>
            </w:r>
          </w:p>
        </w:tc>
        <w:tc>
          <w:tcPr>
            <w:tcW w:w="3685" w:type="dxa"/>
            <w:tcBorders>
              <w:top w:val="single" w:sz="6" w:space="0" w:color="auto"/>
              <w:bottom w:val="single" w:sz="6" w:space="0" w:color="auto"/>
            </w:tcBorders>
          </w:tcPr>
          <w:p w14:paraId="2295A421" w14:textId="50895D40" w:rsidR="006A689E" w:rsidRPr="002D560C" w:rsidDel="00D2364C" w:rsidRDefault="006A689E" w:rsidP="006A689E">
            <w:r w:rsidRPr="002D560C">
              <w:t>Andrea J. Saks</w:t>
            </w:r>
            <w:r w:rsidRPr="002D560C">
              <w:br/>
              <w:t>United States</w:t>
            </w:r>
          </w:p>
        </w:tc>
        <w:tc>
          <w:tcPr>
            <w:tcW w:w="4537" w:type="dxa"/>
            <w:gridSpan w:val="2"/>
            <w:tcBorders>
              <w:top w:val="single" w:sz="6" w:space="0" w:color="auto"/>
              <w:bottom w:val="single" w:sz="6" w:space="0" w:color="auto"/>
            </w:tcBorders>
          </w:tcPr>
          <w:p w14:paraId="61C650D7" w14:textId="40CB4122" w:rsidR="006A689E" w:rsidRPr="002D560C" w:rsidRDefault="006A689E" w:rsidP="006A689E">
            <w:pPr>
              <w:rPr>
                <w:lang w:val="pt-BR"/>
              </w:rPr>
            </w:pPr>
            <w:proofErr w:type="gramStart"/>
            <w:r w:rsidRPr="002D560C">
              <w:rPr>
                <w:lang w:val="fr-FR"/>
              </w:rPr>
              <w:t>Tel:</w:t>
            </w:r>
            <w:proofErr w:type="gramEnd"/>
            <w:r w:rsidRPr="002D560C">
              <w:rPr>
                <w:lang w:val="fr-FR"/>
              </w:rPr>
              <w:t xml:space="preserve"> </w:t>
            </w:r>
            <w:r w:rsidRPr="002D560C">
              <w:rPr>
                <w:lang w:val="fr-FR"/>
              </w:rPr>
              <w:tab/>
            </w:r>
            <w:hyperlink r:id="rId12" w:tgtFrame="_blank" w:history="1">
              <w:r w:rsidRPr="002D560C">
                <w:rPr>
                  <w:lang w:val="fr-FR"/>
                </w:rPr>
                <w:t>+44 1242 820 800</w:t>
              </w:r>
            </w:hyperlink>
            <w:r w:rsidRPr="002D560C">
              <w:rPr>
                <w:lang w:val="fr-FR"/>
              </w:rPr>
              <w:br/>
              <w:t xml:space="preserve">E-mail: </w:t>
            </w:r>
            <w:hyperlink r:id="rId13" w:history="1">
              <w:r w:rsidRPr="002D560C">
                <w:rPr>
                  <w:rStyle w:val="Hyperlink"/>
                  <w:lang w:val="fr-FR"/>
                </w:rPr>
                <w:t>andrea@andreasaks.onmicrosoft.com</w:t>
              </w:r>
            </w:hyperlink>
          </w:p>
        </w:tc>
      </w:tr>
    </w:tbl>
    <w:p w14:paraId="49DFAB35" w14:textId="77777777" w:rsidR="00202C37" w:rsidRPr="00D5327D" w:rsidRDefault="00202C37">
      <w:pPr>
        <w:rPr>
          <w:lang w:val="fr-FR"/>
        </w:rPr>
      </w:pPr>
    </w:p>
    <w:tbl>
      <w:tblPr>
        <w:tblW w:w="9639" w:type="dxa"/>
        <w:jc w:val="center"/>
        <w:tblLayout w:type="fixed"/>
        <w:tblCellMar>
          <w:left w:w="57" w:type="dxa"/>
          <w:right w:w="57" w:type="dxa"/>
        </w:tblCellMar>
        <w:tblLook w:val="0000" w:firstRow="0" w:lastRow="0" w:firstColumn="0" w:lastColumn="0" w:noHBand="0" w:noVBand="0"/>
      </w:tblPr>
      <w:tblGrid>
        <w:gridCol w:w="1418"/>
        <w:gridCol w:w="8221"/>
      </w:tblGrid>
      <w:tr w:rsidR="0089088E" w:rsidRPr="002D560C" w14:paraId="3B2E1AE1" w14:textId="77777777" w:rsidTr="00202C37">
        <w:trPr>
          <w:cantSplit/>
          <w:jc w:val="center"/>
        </w:trPr>
        <w:tc>
          <w:tcPr>
            <w:tcW w:w="1418" w:type="dxa"/>
          </w:tcPr>
          <w:p w14:paraId="705E8A11" w14:textId="77777777" w:rsidR="0089088E" w:rsidRPr="002D560C" w:rsidRDefault="0089088E" w:rsidP="00B52BA9">
            <w:pPr>
              <w:rPr>
                <w:b/>
                <w:bCs/>
              </w:rPr>
            </w:pPr>
            <w:r w:rsidRPr="002D560C">
              <w:rPr>
                <w:b/>
                <w:bCs/>
              </w:rPr>
              <w:t>Keywords:</w:t>
            </w:r>
          </w:p>
        </w:tc>
        <w:tc>
          <w:tcPr>
            <w:tcW w:w="8221" w:type="dxa"/>
          </w:tcPr>
          <w:p w14:paraId="75E3B1EF" w14:textId="3D1F6B96" w:rsidR="0089088E" w:rsidRPr="002D560C" w:rsidRDefault="00D2364C" w:rsidP="00DB0543">
            <w:r w:rsidRPr="002D560C">
              <w:t>Accessibility, Smart Cities &amp; Communities, Smart Public Transportation Services, Persons with Disabilities, Persons with Specific Needs, Universal Design</w:t>
            </w:r>
          </w:p>
        </w:tc>
      </w:tr>
      <w:tr w:rsidR="0089088E" w:rsidRPr="002D560C" w14:paraId="7D0F8B1C" w14:textId="77777777" w:rsidTr="00202C37">
        <w:trPr>
          <w:cantSplit/>
          <w:jc w:val="center"/>
        </w:trPr>
        <w:tc>
          <w:tcPr>
            <w:tcW w:w="1418" w:type="dxa"/>
          </w:tcPr>
          <w:p w14:paraId="72CA09B8" w14:textId="77777777" w:rsidR="0089088E" w:rsidRPr="002D560C" w:rsidRDefault="0089088E" w:rsidP="00B52BA9">
            <w:pPr>
              <w:rPr>
                <w:b/>
                <w:bCs/>
              </w:rPr>
            </w:pPr>
            <w:r w:rsidRPr="002D560C">
              <w:rPr>
                <w:b/>
                <w:bCs/>
              </w:rPr>
              <w:t>Abstract:</w:t>
            </w:r>
          </w:p>
        </w:tc>
        <w:tc>
          <w:tcPr>
            <w:tcW w:w="8221" w:type="dxa"/>
          </w:tcPr>
          <w:p w14:paraId="4BE3CBD5" w14:textId="07D9D889" w:rsidR="0089088E" w:rsidRPr="002D560C" w:rsidRDefault="00227B2E" w:rsidP="00AC0794">
            <w:pPr>
              <w:jc w:val="both"/>
            </w:pPr>
            <w:r w:rsidRPr="003F092C">
              <w:rPr>
                <w:lang w:eastAsia="ko-KR"/>
              </w:rPr>
              <w:t xml:space="preserve">This TD contains </w:t>
            </w:r>
            <w:r w:rsidR="00202C37">
              <w:rPr>
                <w:lang w:eastAsia="ko-KR"/>
              </w:rPr>
              <w:t xml:space="preserve">the </w:t>
            </w:r>
            <w:r w:rsidRPr="003F092C">
              <w:rPr>
                <w:lang w:eastAsia="ko-KR"/>
              </w:rPr>
              <w:t xml:space="preserve">updated draft Recommendation </w:t>
            </w:r>
            <w:r w:rsidR="00202C37" w:rsidRPr="003F092C">
              <w:rPr>
                <w:lang w:eastAsia="ko-KR"/>
              </w:rPr>
              <w:t xml:space="preserve">ITU-T </w:t>
            </w:r>
            <w:r w:rsidRPr="003F092C">
              <w:rPr>
                <w:lang w:eastAsia="ko-KR"/>
              </w:rPr>
              <w:t xml:space="preserve">Y.ACC-PTS “Accessibility requirements for </w:t>
            </w:r>
            <w:r w:rsidR="003F092C" w:rsidRPr="003F092C">
              <w:rPr>
                <w:lang w:eastAsia="ko-KR"/>
              </w:rPr>
              <w:t>smart public transportation services</w:t>
            </w:r>
            <w:r w:rsidRPr="003F092C">
              <w:rPr>
                <w:lang w:eastAsia="ko-KR"/>
              </w:rPr>
              <w:t>” output of Q2/20</w:t>
            </w:r>
            <w:r w:rsidR="003F092C" w:rsidRPr="003F092C">
              <w:rPr>
                <w:lang w:eastAsia="ko-KR"/>
              </w:rPr>
              <w:t xml:space="preserve"> rapporteur group</w:t>
            </w:r>
            <w:r w:rsidRPr="003F092C">
              <w:rPr>
                <w:lang w:eastAsia="ko-KR"/>
              </w:rPr>
              <w:t xml:space="preserve"> meeting,</w:t>
            </w:r>
            <w:r w:rsidR="003F092C" w:rsidRPr="003F092C">
              <w:rPr>
                <w:lang w:eastAsia="ko-KR"/>
              </w:rPr>
              <w:t xml:space="preserve"> Virtual, 2-5 November 2020</w:t>
            </w:r>
            <w:r w:rsidRPr="003F092C">
              <w:rPr>
                <w:lang w:eastAsia="ko-KR"/>
              </w:rPr>
              <w:t xml:space="preserve"> - for consent.</w:t>
            </w:r>
            <w:r w:rsidR="003F092C" w:rsidRPr="003F092C">
              <w:rPr>
                <w:lang w:eastAsia="ko-KR"/>
              </w:rPr>
              <w:t xml:space="preserve"> </w:t>
            </w:r>
          </w:p>
        </w:tc>
      </w:tr>
    </w:tbl>
    <w:p w14:paraId="697AF766" w14:textId="2823B8E7" w:rsidR="003F092C" w:rsidRDefault="003F092C" w:rsidP="00202C37">
      <w:pPr>
        <w:spacing w:before="240"/>
        <w:jc w:val="both"/>
        <w:rPr>
          <w:lang w:eastAsia="zh-CN"/>
        </w:rPr>
      </w:pPr>
      <w:r w:rsidRPr="008A3F23">
        <w:rPr>
          <w:lang w:eastAsia="zh-CN"/>
        </w:rPr>
        <w:t>This is the updated version of draft Recommendation</w:t>
      </w:r>
      <w:r w:rsidR="00202C37">
        <w:rPr>
          <w:lang w:eastAsia="zh-CN"/>
        </w:rPr>
        <w:t xml:space="preserve"> ITU-T</w:t>
      </w:r>
      <w:r w:rsidRPr="008A3F23">
        <w:rPr>
          <w:lang w:eastAsia="zh-CN"/>
        </w:rPr>
        <w:t xml:space="preserve"> </w:t>
      </w:r>
      <w:r w:rsidRPr="008A3F23">
        <w:t>Y.</w:t>
      </w:r>
      <w:r>
        <w:t>ACC-PTS</w:t>
      </w:r>
      <w:r w:rsidRPr="008A3F23">
        <w:rPr>
          <w:lang w:eastAsia="zh-CN"/>
        </w:rPr>
        <w:t xml:space="preserve"> </w:t>
      </w:r>
      <w:r w:rsidRPr="008A3F23">
        <w:t xml:space="preserve">“Accessibility requirements for </w:t>
      </w:r>
      <w:r>
        <w:t>smart public transportation</w:t>
      </w:r>
      <w:r w:rsidRPr="008A3F23">
        <w:t xml:space="preserve"> services” </w:t>
      </w:r>
      <w:r>
        <w:t xml:space="preserve">proposed </w:t>
      </w:r>
      <w:r w:rsidRPr="008A3F23">
        <w:t xml:space="preserve">for </w:t>
      </w:r>
      <w:r>
        <w:t>c</w:t>
      </w:r>
      <w:r w:rsidRPr="008A3F23">
        <w:t>onsent</w:t>
      </w:r>
      <w:r w:rsidRPr="008A3F23">
        <w:rPr>
          <w:lang w:eastAsia="zh-CN"/>
        </w:rPr>
        <w:t>.</w:t>
      </w:r>
    </w:p>
    <w:p w14:paraId="2D71F798" w14:textId="0C686D62" w:rsidR="003F092C" w:rsidRDefault="003F092C" w:rsidP="003F092C">
      <w:pPr>
        <w:jc w:val="both"/>
        <w:rPr>
          <w:lang w:eastAsia="zh-CN"/>
        </w:rPr>
      </w:pPr>
      <w:r w:rsidRPr="009C01DF">
        <w:rPr>
          <w:rFonts w:eastAsia="SimSun"/>
        </w:rPr>
        <w:t>It is</w:t>
      </w:r>
      <w:r w:rsidRPr="009C01DF">
        <w:rPr>
          <w:rFonts w:eastAsia="SimSun" w:hint="eastAsia"/>
        </w:rPr>
        <w:t xml:space="preserve"> </w:t>
      </w:r>
      <w:r w:rsidRPr="009C01DF">
        <w:rPr>
          <w:rFonts w:eastAsia="SimSun" w:hint="eastAsia"/>
          <w:lang w:eastAsia="zh-CN"/>
        </w:rPr>
        <w:t xml:space="preserve">generated based on </w:t>
      </w:r>
      <w:r w:rsidRPr="009C01DF">
        <w:rPr>
          <w:rFonts w:eastAsia="SimSun"/>
          <w:lang w:eastAsia="zh-CN"/>
        </w:rPr>
        <w:t>SG20-</w:t>
      </w:r>
      <w:r w:rsidRPr="009C01DF">
        <w:t>TD</w:t>
      </w:r>
      <w:r>
        <w:t>1678 (GEN/20)</w:t>
      </w:r>
      <w:r w:rsidRPr="009C01DF">
        <w:t xml:space="preserve">, output of Q2/20 </w:t>
      </w:r>
      <w:r>
        <w:t>e-</w:t>
      </w:r>
      <w:r w:rsidRPr="009C01DF">
        <w:t xml:space="preserve">meeting, </w:t>
      </w:r>
      <w:r>
        <w:t>27 March-3 April</w:t>
      </w:r>
      <w:r w:rsidRPr="009C01DF">
        <w:t xml:space="preserve"> </w:t>
      </w:r>
      <w:r>
        <w:t>2020</w:t>
      </w:r>
      <w:r w:rsidRPr="009C01DF">
        <w:t>,</w:t>
      </w:r>
      <w:r w:rsidRPr="009C01DF">
        <w:rPr>
          <w:rFonts w:eastAsia="SimSun"/>
          <w:lang w:eastAsia="zh-CN"/>
        </w:rPr>
        <w:t xml:space="preserve"> and the meeting </w:t>
      </w:r>
      <w:r w:rsidRPr="009C01DF">
        <w:rPr>
          <w:lang w:eastAsia="zh-CN"/>
        </w:rPr>
        <w:t xml:space="preserve">agreements </w:t>
      </w:r>
      <w:r w:rsidRPr="009C01DF">
        <w:rPr>
          <w:rFonts w:eastAsia="Batang"/>
          <w:lang w:eastAsia="zh-CN"/>
        </w:rPr>
        <w:t>on the following contribution:</w:t>
      </w:r>
    </w:p>
    <w:tbl>
      <w:tblPr>
        <w:tblW w:w="985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818"/>
        <w:gridCol w:w="1060"/>
        <w:gridCol w:w="2212"/>
        <w:gridCol w:w="2353"/>
        <w:gridCol w:w="2416"/>
      </w:tblGrid>
      <w:tr w:rsidR="003F092C" w:rsidRPr="009C01DF" w14:paraId="014ADFB4" w14:textId="77777777" w:rsidTr="003F092C">
        <w:trPr>
          <w:tblHeader/>
          <w:jc w:val="center"/>
        </w:trPr>
        <w:tc>
          <w:tcPr>
            <w:tcW w:w="1443" w:type="dxa"/>
            <w:tcBorders>
              <w:top w:val="single" w:sz="12" w:space="0" w:color="auto"/>
              <w:bottom w:val="single" w:sz="12" w:space="0" w:color="auto"/>
            </w:tcBorders>
            <w:shd w:val="clear" w:color="auto" w:fill="auto"/>
          </w:tcPr>
          <w:p w14:paraId="7C2E97D0" w14:textId="77777777" w:rsidR="003F092C" w:rsidRPr="009C01DF" w:rsidRDefault="003F092C" w:rsidP="003F092C">
            <w:pPr>
              <w:pStyle w:val="Tablehead"/>
              <w:rPr>
                <w:rFonts w:eastAsia="SimSun"/>
                <w:lang w:eastAsia="zh-CN"/>
              </w:rPr>
            </w:pPr>
            <w:r w:rsidRPr="009C01DF">
              <w:rPr>
                <w:rFonts w:eastAsia="SimSun"/>
                <w:lang w:eastAsia="zh-CN"/>
              </w:rPr>
              <w:br w:type="page"/>
            </w:r>
            <w:r w:rsidRPr="009C01DF">
              <w:rPr>
                <w:rFonts w:eastAsia="SimSun"/>
              </w:rPr>
              <w:t>No.</w:t>
            </w:r>
          </w:p>
        </w:tc>
        <w:tc>
          <w:tcPr>
            <w:tcW w:w="1094" w:type="dxa"/>
            <w:tcBorders>
              <w:top w:val="single" w:sz="12" w:space="0" w:color="auto"/>
              <w:bottom w:val="single" w:sz="12" w:space="0" w:color="auto"/>
            </w:tcBorders>
            <w:shd w:val="clear" w:color="auto" w:fill="auto"/>
          </w:tcPr>
          <w:p w14:paraId="22830D96" w14:textId="77777777" w:rsidR="003F092C" w:rsidRPr="009C01DF" w:rsidRDefault="003F092C" w:rsidP="003F092C">
            <w:pPr>
              <w:pStyle w:val="Tablehead"/>
              <w:rPr>
                <w:rFonts w:eastAsia="SimSun"/>
                <w:lang w:eastAsia="zh-CN"/>
              </w:rPr>
            </w:pPr>
            <w:r w:rsidRPr="009C01DF">
              <w:rPr>
                <w:rFonts w:eastAsia="SimSun"/>
              </w:rPr>
              <w:t>Source</w:t>
            </w:r>
          </w:p>
        </w:tc>
        <w:tc>
          <w:tcPr>
            <w:tcW w:w="2420" w:type="dxa"/>
            <w:tcBorders>
              <w:top w:val="single" w:sz="12" w:space="0" w:color="auto"/>
              <w:bottom w:val="single" w:sz="12" w:space="0" w:color="auto"/>
            </w:tcBorders>
            <w:shd w:val="clear" w:color="auto" w:fill="auto"/>
          </w:tcPr>
          <w:p w14:paraId="18ACF342" w14:textId="77777777" w:rsidR="003F092C" w:rsidRPr="009C01DF" w:rsidRDefault="003F092C" w:rsidP="003F092C">
            <w:pPr>
              <w:pStyle w:val="Tablehead"/>
              <w:rPr>
                <w:rFonts w:eastAsia="SimSun"/>
                <w:lang w:eastAsia="zh-CN"/>
              </w:rPr>
            </w:pPr>
            <w:r w:rsidRPr="009C01DF">
              <w:rPr>
                <w:rFonts w:eastAsia="SimSun"/>
              </w:rPr>
              <w:t>Title</w:t>
            </w:r>
          </w:p>
        </w:tc>
        <w:tc>
          <w:tcPr>
            <w:tcW w:w="2574" w:type="dxa"/>
            <w:tcBorders>
              <w:top w:val="single" w:sz="12" w:space="0" w:color="auto"/>
              <w:bottom w:val="single" w:sz="12" w:space="0" w:color="auto"/>
            </w:tcBorders>
            <w:shd w:val="clear" w:color="auto" w:fill="auto"/>
          </w:tcPr>
          <w:p w14:paraId="3DFCF48E" w14:textId="77777777" w:rsidR="003F092C" w:rsidRPr="009C01DF" w:rsidRDefault="003F092C" w:rsidP="003F092C">
            <w:pPr>
              <w:pStyle w:val="Tablehead"/>
              <w:rPr>
                <w:rFonts w:eastAsia="SimSun"/>
                <w:lang w:eastAsia="zh-CN"/>
              </w:rPr>
            </w:pPr>
            <w:r w:rsidRPr="009C01DF">
              <w:rPr>
                <w:rFonts w:eastAsia="SimSun" w:hint="eastAsia"/>
                <w:lang w:eastAsia="zh-CN"/>
              </w:rPr>
              <w:t>Proposal</w:t>
            </w:r>
          </w:p>
        </w:tc>
        <w:tc>
          <w:tcPr>
            <w:tcW w:w="2328" w:type="dxa"/>
            <w:tcBorders>
              <w:top w:val="single" w:sz="12" w:space="0" w:color="auto"/>
              <w:bottom w:val="single" w:sz="12" w:space="0" w:color="auto"/>
            </w:tcBorders>
            <w:shd w:val="clear" w:color="auto" w:fill="auto"/>
          </w:tcPr>
          <w:p w14:paraId="2C3ED3AA" w14:textId="77777777" w:rsidR="003F092C" w:rsidRPr="009C01DF" w:rsidRDefault="003F092C" w:rsidP="003F092C">
            <w:pPr>
              <w:pStyle w:val="Tablehead"/>
              <w:rPr>
                <w:rFonts w:eastAsia="SimSun"/>
                <w:lang w:eastAsia="zh-CN"/>
              </w:rPr>
            </w:pPr>
            <w:r w:rsidRPr="009C01DF">
              <w:rPr>
                <w:rFonts w:eastAsia="SimSun"/>
              </w:rPr>
              <w:t>Discussion</w:t>
            </w:r>
            <w:r w:rsidRPr="009C01DF">
              <w:rPr>
                <w:rFonts w:eastAsia="SimSun" w:hint="eastAsia"/>
                <w:lang w:eastAsia="zh-CN"/>
              </w:rPr>
              <w:t xml:space="preserve"> and results</w:t>
            </w:r>
          </w:p>
        </w:tc>
      </w:tr>
      <w:tr w:rsidR="003F092C" w:rsidRPr="009C01DF" w14:paraId="1C6196AB" w14:textId="77777777" w:rsidTr="003F092C">
        <w:trPr>
          <w:trHeight w:val="1125"/>
          <w:jc w:val="center"/>
        </w:trPr>
        <w:tc>
          <w:tcPr>
            <w:tcW w:w="1443" w:type="dxa"/>
            <w:tcBorders>
              <w:top w:val="single" w:sz="12" w:space="0" w:color="auto"/>
            </w:tcBorders>
            <w:shd w:val="clear" w:color="auto" w:fill="auto"/>
          </w:tcPr>
          <w:p w14:paraId="30749FAF" w14:textId="1D9E4393" w:rsidR="003F092C" w:rsidRPr="009C01DF" w:rsidRDefault="003F092C" w:rsidP="003F092C">
            <w:pPr>
              <w:pStyle w:val="Tabletext"/>
              <w:rPr>
                <w:rFonts w:eastAsia="SimSun"/>
                <w:lang w:eastAsia="zh-CN"/>
              </w:rPr>
            </w:pPr>
            <w:r>
              <w:rPr>
                <w:rFonts w:eastAsia="SimSun" w:hint="eastAsia"/>
              </w:rPr>
              <w:t>D</w:t>
            </w:r>
            <w:r>
              <w:rPr>
                <w:rFonts w:eastAsia="SimSun"/>
              </w:rPr>
              <w:t>OC002(201102)</w:t>
            </w:r>
          </w:p>
        </w:tc>
        <w:tc>
          <w:tcPr>
            <w:tcW w:w="1094" w:type="dxa"/>
            <w:tcBorders>
              <w:top w:val="single" w:sz="12" w:space="0" w:color="auto"/>
            </w:tcBorders>
            <w:shd w:val="clear" w:color="auto" w:fill="auto"/>
          </w:tcPr>
          <w:p w14:paraId="051EC542" w14:textId="77777777" w:rsidR="003F092C" w:rsidRPr="009C01DF" w:rsidRDefault="003F092C" w:rsidP="003F092C">
            <w:pPr>
              <w:pStyle w:val="Tabletext"/>
              <w:rPr>
                <w:rFonts w:eastAsia="SimSun"/>
                <w:lang w:eastAsia="zh-CN"/>
              </w:rPr>
            </w:pPr>
            <w:r w:rsidRPr="009C01DF">
              <w:rPr>
                <w:rFonts w:eastAsia="Batang"/>
              </w:rPr>
              <w:t>Korea (Rep. of)</w:t>
            </w:r>
          </w:p>
        </w:tc>
        <w:tc>
          <w:tcPr>
            <w:tcW w:w="2420" w:type="dxa"/>
            <w:tcBorders>
              <w:top w:val="single" w:sz="12" w:space="0" w:color="auto"/>
            </w:tcBorders>
            <w:shd w:val="clear" w:color="auto" w:fill="auto"/>
          </w:tcPr>
          <w:p w14:paraId="08823B4D" w14:textId="1F72F287" w:rsidR="003F092C" w:rsidRPr="009C01DF" w:rsidRDefault="003F092C" w:rsidP="003F092C">
            <w:pPr>
              <w:pStyle w:val="Tabletext"/>
              <w:tabs>
                <w:tab w:val="clear" w:pos="284"/>
              </w:tabs>
              <w:rPr>
                <w:rFonts w:eastAsia="Batang"/>
                <w:lang w:eastAsia="ko-KR"/>
              </w:rPr>
            </w:pPr>
            <w:r w:rsidRPr="003F092C">
              <w:rPr>
                <w:rFonts w:eastAsia="Batang"/>
                <w:lang w:eastAsia="ko-KR"/>
              </w:rPr>
              <w:t>Y.ACC-PTS: Proposal of update on clause 7 and clause 8, and global editorial changes for consent</w:t>
            </w:r>
          </w:p>
        </w:tc>
        <w:tc>
          <w:tcPr>
            <w:tcW w:w="2574" w:type="dxa"/>
            <w:tcBorders>
              <w:top w:val="single" w:sz="12" w:space="0" w:color="auto"/>
            </w:tcBorders>
            <w:shd w:val="clear" w:color="auto" w:fill="auto"/>
          </w:tcPr>
          <w:p w14:paraId="649CFB74" w14:textId="6273468A" w:rsidR="003F092C" w:rsidRPr="009C01DF" w:rsidRDefault="003F092C" w:rsidP="003F092C">
            <w:pPr>
              <w:pStyle w:val="Tabletext"/>
              <w:rPr>
                <w:rFonts w:eastAsia="Batang"/>
                <w:lang w:eastAsia="zh-CN"/>
              </w:rPr>
            </w:pPr>
            <w:r>
              <w:rPr>
                <w:lang w:eastAsia="zh-CN"/>
              </w:rPr>
              <w:t>Update clause 7 and clause 8 as well as some final editorial changes</w:t>
            </w:r>
            <w:r w:rsidRPr="009C01DF">
              <w:rPr>
                <w:rFonts w:eastAsia="Batang"/>
                <w:lang w:eastAsia="zh-CN"/>
              </w:rPr>
              <w:t xml:space="preserve"> </w:t>
            </w:r>
          </w:p>
        </w:tc>
        <w:tc>
          <w:tcPr>
            <w:tcW w:w="2328" w:type="dxa"/>
            <w:tcBorders>
              <w:top w:val="single" w:sz="12" w:space="0" w:color="auto"/>
            </w:tcBorders>
            <w:shd w:val="clear" w:color="auto" w:fill="auto"/>
          </w:tcPr>
          <w:p w14:paraId="030ADFEB" w14:textId="77777777" w:rsidR="003F092C" w:rsidRDefault="003F092C" w:rsidP="003F092C">
            <w:pPr>
              <w:pStyle w:val="Tabletext"/>
              <w:rPr>
                <w:lang w:eastAsia="zh-CN"/>
              </w:rPr>
            </w:pPr>
            <w:r w:rsidRPr="009C01DF">
              <w:rPr>
                <w:rFonts w:eastAsia="SimSun"/>
                <w:lang w:eastAsia="zh-CN"/>
              </w:rPr>
              <w:t>It was agreed with modifications</w:t>
            </w:r>
            <w:r>
              <w:rPr>
                <w:rFonts w:eastAsia="SimSun"/>
                <w:lang w:eastAsia="zh-CN"/>
              </w:rPr>
              <w:t xml:space="preserve">, and following </w:t>
            </w:r>
            <w:r>
              <w:t>e</w:t>
            </w:r>
            <w:r>
              <w:rPr>
                <w:lang w:eastAsia="zh-CN"/>
              </w:rPr>
              <w:t>ditorial adjustments were performed by editors.</w:t>
            </w:r>
          </w:p>
          <w:p w14:paraId="7D817557" w14:textId="50DB00AF" w:rsidR="003F092C" w:rsidRDefault="003F092C" w:rsidP="003F092C">
            <w:pPr>
              <w:pStyle w:val="Tabletext"/>
              <w:rPr>
                <w:lang w:eastAsia="zh-CN"/>
              </w:rPr>
            </w:pPr>
            <w:r>
              <w:rPr>
                <w:rFonts w:hint="eastAsia"/>
                <w:lang w:eastAsia="zh-CN"/>
              </w:rPr>
              <w:t>-</w:t>
            </w:r>
            <w:r>
              <w:rPr>
                <w:lang w:eastAsia="zh-CN"/>
              </w:rPr>
              <w:t xml:space="preserve"> table of contents</w:t>
            </w:r>
          </w:p>
          <w:p w14:paraId="43B4FFF5" w14:textId="7B3C6373" w:rsidR="003F092C" w:rsidRDefault="003F092C" w:rsidP="003F092C">
            <w:pPr>
              <w:pStyle w:val="Tabletext"/>
              <w:rPr>
                <w:lang w:eastAsia="zh-CN"/>
              </w:rPr>
            </w:pPr>
            <w:r>
              <w:rPr>
                <w:rFonts w:hint="eastAsia"/>
                <w:lang w:eastAsia="zh-CN"/>
              </w:rPr>
              <w:t>-</w:t>
            </w:r>
            <w:r>
              <w:rPr>
                <w:lang w:eastAsia="zh-CN"/>
              </w:rPr>
              <w:t xml:space="preserve"> format and location of tables</w:t>
            </w:r>
          </w:p>
          <w:p w14:paraId="1B6A06CE" w14:textId="1F641015" w:rsidR="003F092C" w:rsidRDefault="003F092C" w:rsidP="003F092C">
            <w:pPr>
              <w:pStyle w:val="Tabletext"/>
              <w:rPr>
                <w:lang w:eastAsia="zh-CN"/>
              </w:rPr>
            </w:pPr>
            <w:r>
              <w:rPr>
                <w:rFonts w:hint="eastAsia"/>
                <w:lang w:eastAsia="zh-CN"/>
              </w:rPr>
              <w:t>-</w:t>
            </w:r>
            <w:r>
              <w:rPr>
                <w:lang w:eastAsia="zh-CN"/>
              </w:rPr>
              <w:t xml:space="preserve"> appropriateness of References/Bibliography</w:t>
            </w:r>
          </w:p>
          <w:p w14:paraId="756770DC" w14:textId="4620EFB4" w:rsidR="003F092C" w:rsidRPr="009C01DF" w:rsidRDefault="003F092C" w:rsidP="003F092C">
            <w:pPr>
              <w:pStyle w:val="Tabletext"/>
              <w:rPr>
                <w:rFonts w:eastAsia="SimSun"/>
                <w:lang w:eastAsia="zh-CN"/>
              </w:rPr>
            </w:pPr>
            <w:r>
              <w:rPr>
                <w:rFonts w:hint="eastAsia"/>
                <w:lang w:eastAsia="zh-CN"/>
              </w:rPr>
              <w:t>-</w:t>
            </w:r>
            <w:r>
              <w:rPr>
                <w:lang w:eastAsia="zh-CN"/>
              </w:rPr>
              <w:t xml:space="preserve"> added definition of IoT</w:t>
            </w:r>
          </w:p>
        </w:tc>
      </w:tr>
    </w:tbl>
    <w:p w14:paraId="2B5F96E8" w14:textId="0FAD4785" w:rsidR="0078609D" w:rsidRPr="0078609D" w:rsidRDefault="0078609D" w:rsidP="00BA28C2">
      <w:pPr>
        <w:tabs>
          <w:tab w:val="left" w:pos="0"/>
        </w:tabs>
        <w:spacing w:line="276" w:lineRule="auto"/>
        <w:jc w:val="both"/>
        <w:rPr>
          <w:rFonts w:eastAsia="MS Mincho"/>
        </w:rPr>
        <w:sectPr w:rsidR="0078609D" w:rsidRPr="0078609D" w:rsidSect="00C42125">
          <w:headerReference w:type="default" r:id="rId14"/>
          <w:headerReference w:type="first" r:id="rId15"/>
          <w:pgSz w:w="11907" w:h="16840" w:code="9"/>
          <w:pgMar w:top="1134" w:right="1134" w:bottom="1134" w:left="1134" w:header="709" w:footer="709" w:gutter="0"/>
          <w:cols w:space="720"/>
          <w:titlePg/>
          <w:docGrid w:linePitch="360"/>
        </w:sectPr>
      </w:pPr>
    </w:p>
    <w:p w14:paraId="581A469F" w14:textId="27D7F684" w:rsidR="00A311DF" w:rsidRPr="00A248B9" w:rsidRDefault="00A311DF" w:rsidP="00A311DF">
      <w:pPr>
        <w:pStyle w:val="RecNo"/>
        <w:rPr>
          <w:rFonts w:eastAsia="Batang"/>
          <w:lang w:val="fr-CH" w:eastAsia="en-US"/>
        </w:rPr>
      </w:pPr>
      <w:bookmarkStart w:id="11" w:name="_Toc387820994"/>
      <w:bookmarkStart w:id="12" w:name="_Toc391387456"/>
      <w:bookmarkStart w:id="13" w:name="_Toc401134869"/>
      <w:bookmarkStart w:id="14" w:name="_Toc400886720"/>
      <w:bookmarkStart w:id="15" w:name="_Toc400442982"/>
      <w:bookmarkStart w:id="16" w:name="_Toc391558181"/>
      <w:bookmarkStart w:id="17" w:name="_Toc391543475"/>
      <w:bookmarkStart w:id="18" w:name="_Toc391387544"/>
      <w:bookmarkStart w:id="19" w:name="OLE_LINK23"/>
      <w:bookmarkStart w:id="20" w:name="_Toc472946905"/>
      <w:r w:rsidRPr="00A248B9">
        <w:rPr>
          <w:rFonts w:eastAsia="Batang"/>
          <w:lang w:val="fr-CH" w:eastAsia="en-US"/>
        </w:rPr>
        <w:lastRenderedPageBreak/>
        <w:t xml:space="preserve">Draft </w:t>
      </w:r>
      <w:proofErr w:type="spellStart"/>
      <w:r w:rsidRPr="00A248B9">
        <w:rPr>
          <w:rFonts w:eastAsia="Batang"/>
          <w:lang w:val="fr-CH" w:eastAsia="en-US"/>
        </w:rPr>
        <w:t>Recomm</w:t>
      </w:r>
      <w:r w:rsidR="00A248B9">
        <w:rPr>
          <w:rFonts w:eastAsia="Batang"/>
          <w:lang w:val="fr-CH" w:eastAsia="en-US"/>
        </w:rPr>
        <w:t>e</w:t>
      </w:r>
      <w:r w:rsidRPr="00A248B9">
        <w:rPr>
          <w:rFonts w:eastAsia="Batang"/>
          <w:lang w:val="fr-CH" w:eastAsia="en-US"/>
        </w:rPr>
        <w:t>ndation</w:t>
      </w:r>
      <w:proofErr w:type="spellEnd"/>
      <w:r w:rsidRPr="00A248B9">
        <w:rPr>
          <w:rFonts w:eastAsia="Batang"/>
          <w:lang w:val="fr-CH" w:eastAsia="en-US"/>
        </w:rPr>
        <w:t xml:space="preserve"> ITU-T Y.ACC-PTS</w:t>
      </w:r>
    </w:p>
    <w:p w14:paraId="0314202D" w14:textId="77777777" w:rsidR="00A311DF" w:rsidRPr="00946FAA" w:rsidRDefault="00A311DF" w:rsidP="00A311DF">
      <w:pPr>
        <w:pStyle w:val="Rectitle"/>
      </w:pPr>
      <w:r w:rsidRPr="007564FE">
        <w:t xml:space="preserve">Accessibility </w:t>
      </w:r>
      <w:r w:rsidRPr="009073D6">
        <w:t>requirements for smart public transportation services</w:t>
      </w:r>
    </w:p>
    <w:p w14:paraId="36230CBB" w14:textId="77777777" w:rsidR="00A311DF" w:rsidRPr="00946FAA" w:rsidRDefault="00A311DF" w:rsidP="00A311DF">
      <w:pPr>
        <w:tabs>
          <w:tab w:val="left" w:pos="0"/>
        </w:tabs>
        <w:rPr>
          <w:b/>
        </w:rPr>
      </w:pPr>
    </w:p>
    <w:p w14:paraId="79AC261E" w14:textId="77777777" w:rsidR="00A311DF" w:rsidRDefault="00A311DF" w:rsidP="00A311DF">
      <w:pPr>
        <w:pStyle w:val="Headingb"/>
      </w:pPr>
      <w:r w:rsidRPr="00FA4622">
        <w:t>Summary</w:t>
      </w:r>
    </w:p>
    <w:p w14:paraId="5C3F48FA" w14:textId="37840983" w:rsidR="00A311DF" w:rsidRPr="009E2EEA" w:rsidRDefault="00A311DF" w:rsidP="00A311DF">
      <w:pPr>
        <w:jc w:val="both"/>
        <w:rPr>
          <w:lang w:eastAsia="zh-CN"/>
        </w:rPr>
      </w:pPr>
      <w:r>
        <w:rPr>
          <w:lang w:bidi="he-IL"/>
        </w:rPr>
        <w:t xml:space="preserve">The concept of accessibility </w:t>
      </w:r>
      <w:r w:rsidRPr="009D7EC2">
        <w:rPr>
          <w:lang w:bidi="he-IL"/>
        </w:rPr>
        <w:t>in public transportation services ha</w:t>
      </w:r>
      <w:r w:rsidR="00571836">
        <w:rPr>
          <w:lang w:bidi="he-IL"/>
        </w:rPr>
        <w:t>s</w:t>
      </w:r>
      <w:r w:rsidRPr="009D7EC2">
        <w:rPr>
          <w:lang w:bidi="he-IL"/>
        </w:rPr>
        <w:t xml:space="preserve"> been mainly concerned </w:t>
      </w:r>
      <w:r w:rsidR="00A32F89">
        <w:rPr>
          <w:lang w:bidi="he-IL"/>
        </w:rPr>
        <w:t xml:space="preserve">with </w:t>
      </w:r>
      <w:r w:rsidRPr="009D7EC2">
        <w:rPr>
          <w:lang w:bidi="he-IL"/>
        </w:rPr>
        <w:t xml:space="preserve">eliminating physical barriers such as adopting accessible trains and buses that allows a wheelchair accessibility by mechanical lowering-entrance floors. In smart public transportation services, the use of </w:t>
      </w:r>
      <w:r w:rsidRPr="00BA4096">
        <w:rPr>
          <w:lang w:bidi="he-IL"/>
        </w:rPr>
        <w:t xml:space="preserve">Internet of </w:t>
      </w:r>
      <w:r w:rsidRPr="009D7EC2">
        <w:rPr>
          <w:lang w:bidi="he-IL"/>
        </w:rPr>
        <w:t>T</w:t>
      </w:r>
      <w:r w:rsidRPr="00BA4096">
        <w:rPr>
          <w:lang w:bidi="he-IL"/>
        </w:rPr>
        <w:t>hings</w:t>
      </w:r>
      <w:r w:rsidRPr="009D7EC2">
        <w:rPr>
          <w:lang w:bidi="he-IL"/>
        </w:rPr>
        <w:t xml:space="preserve">, when properly designed, may increase accessibility of public transportation services by providing access of information and physical accessibility. The Internet of Things can be used to create tools for persons </w:t>
      </w:r>
      <w:r>
        <w:rPr>
          <w:lang w:bidi="he-IL"/>
        </w:rPr>
        <w:t>with many types of disabilities and specific needs, including physical, visual, hearing and cognitive disabilities.</w:t>
      </w:r>
      <w:r w:rsidRPr="009E2EEA">
        <w:rPr>
          <w:lang w:eastAsia="en-US"/>
        </w:rPr>
        <w:t xml:space="preserve"> </w:t>
      </w:r>
      <w:proofErr w:type="gramStart"/>
      <w:r>
        <w:rPr>
          <w:lang w:eastAsia="en-US"/>
        </w:rPr>
        <w:t>In order for</w:t>
      </w:r>
      <w:proofErr w:type="gramEnd"/>
      <w:r>
        <w:rPr>
          <w:lang w:eastAsia="en-US"/>
        </w:rPr>
        <w:t xml:space="preserve"> the smart transportation services to appropriately provide accessible services, information of accessibility profiles must be agreed upon in advance. Such accessibility profiles should basically include information on accessibility needs while traveling on public transportation services. </w:t>
      </w:r>
      <w:r w:rsidRPr="009E2EEA">
        <w:rPr>
          <w:lang w:eastAsia="zh-CN"/>
        </w:rPr>
        <w:t>This Recommendation specifies accessibility requirements for smart public transportation services.</w:t>
      </w:r>
    </w:p>
    <w:p w14:paraId="02DF973C" w14:textId="77777777" w:rsidR="00A311DF" w:rsidRDefault="00A311DF" w:rsidP="00A311DF">
      <w:pPr>
        <w:jc w:val="both"/>
        <w:rPr>
          <w:lang w:eastAsia="zh-CN"/>
        </w:rPr>
      </w:pPr>
    </w:p>
    <w:p w14:paraId="56B9884D" w14:textId="77777777" w:rsidR="00A311DF" w:rsidRPr="00C72AFD" w:rsidRDefault="00A311DF" w:rsidP="00A311DF">
      <w:pPr>
        <w:jc w:val="both"/>
        <w:rPr>
          <w:b/>
        </w:rPr>
      </w:pPr>
      <w:r w:rsidRPr="00C72AFD">
        <w:rPr>
          <w:b/>
          <w:lang w:eastAsia="zh-CN"/>
        </w:rPr>
        <w:t>Keywords</w:t>
      </w:r>
    </w:p>
    <w:p w14:paraId="26AED1F6" w14:textId="5F6DBCE8" w:rsidR="00A311DF" w:rsidRDefault="00A311DF" w:rsidP="00A311DF">
      <w:pPr>
        <w:rPr>
          <w:lang w:eastAsia="zh-CN"/>
        </w:rPr>
      </w:pPr>
      <w:r>
        <w:t xml:space="preserve">Accessibility, Inclusive Design, Smart Cities and Communities, </w:t>
      </w:r>
      <w:r>
        <w:rPr>
          <w:rFonts w:eastAsia="Malgun Gothic"/>
          <w:szCs w:val="20"/>
        </w:rPr>
        <w:t>Smart Public Transportation Services,</w:t>
      </w:r>
      <w:r>
        <w:t xml:space="preserve"> Persons with Disabilities,</w:t>
      </w:r>
      <w:r w:rsidRPr="008D0B83">
        <w:t xml:space="preserve"> </w:t>
      </w:r>
      <w:r>
        <w:t xml:space="preserve">Persons with Specific Needs, </w:t>
      </w:r>
      <w:r w:rsidRPr="005E5D5C">
        <w:t>Universal Design</w:t>
      </w:r>
    </w:p>
    <w:p w14:paraId="1BB988A3" w14:textId="77777777" w:rsidR="00A311DF" w:rsidRPr="00C72AFD" w:rsidRDefault="00A311DF" w:rsidP="00A311DF"/>
    <w:p w14:paraId="37BB8685" w14:textId="77777777" w:rsidR="00A311DF" w:rsidRPr="004E4500" w:rsidRDefault="00A311DF" w:rsidP="00A311DF">
      <w:pPr>
        <w:rPr>
          <w:b/>
        </w:rPr>
      </w:pPr>
      <w:r w:rsidRPr="004E4500">
        <w:rPr>
          <w:b/>
        </w:rPr>
        <w:t>Introduction</w:t>
      </w:r>
    </w:p>
    <w:p w14:paraId="302463B9" w14:textId="77777777" w:rsidR="00A311DF" w:rsidRPr="009E2EEA" w:rsidRDefault="00A311DF" w:rsidP="00A311DF">
      <w:pPr>
        <w:keepNext/>
        <w:rPr>
          <w:b/>
          <w:bCs/>
        </w:rPr>
      </w:pPr>
      <w:r>
        <w:rPr>
          <w:rFonts w:hint="eastAsia"/>
          <w:lang w:bidi="he-IL"/>
        </w:rPr>
        <w:t xml:space="preserve">For </w:t>
      </w:r>
      <w:r>
        <w:rPr>
          <w:lang w:bidi="he-IL"/>
        </w:rPr>
        <w:t>m</w:t>
      </w:r>
      <w:r>
        <w:rPr>
          <w:rFonts w:hint="eastAsia"/>
          <w:lang w:bidi="he-IL"/>
        </w:rPr>
        <w:t>any persons</w:t>
      </w:r>
      <w:r>
        <w:rPr>
          <w:lang w:bidi="he-IL"/>
        </w:rPr>
        <w:t xml:space="preserve"> with disabilities, it is difficult to use public transportation services. The transportation issues also apply to persons with age-related disabilities and those with specific needs,</w:t>
      </w:r>
      <w:r w:rsidRPr="00514E6E">
        <w:rPr>
          <w:lang w:bidi="he-IL"/>
        </w:rPr>
        <w:t xml:space="preserve"> </w:t>
      </w:r>
      <w:r>
        <w:rPr>
          <w:lang w:bidi="he-IL"/>
        </w:rPr>
        <w:t xml:space="preserve">which include temporary disabilities as well as literary disabilities. If the use of public transportation is challenging, persons with disabilities and those with specific needs would be socially disconnected and their quality of life would, as a result, be degraded. Thus, mobility rights are one of the important issues for persons with disabilities. In smart public transportation services, </w:t>
      </w:r>
      <w:r w:rsidRPr="00514E6E">
        <w:rPr>
          <w:lang w:bidi="he-IL"/>
        </w:rPr>
        <w:t>the use of</w:t>
      </w:r>
      <w:r w:rsidRPr="00BA4096">
        <w:rPr>
          <w:lang w:bidi="he-IL"/>
        </w:rPr>
        <w:t xml:space="preserve"> Internet of </w:t>
      </w:r>
      <w:r>
        <w:rPr>
          <w:lang w:bidi="he-IL"/>
        </w:rPr>
        <w:t>T</w:t>
      </w:r>
      <w:r w:rsidRPr="00BA4096">
        <w:rPr>
          <w:lang w:bidi="he-IL"/>
        </w:rPr>
        <w:t>hings</w:t>
      </w:r>
      <w:r w:rsidRPr="00BA4096">
        <w:rPr>
          <w:lang w:eastAsia="ko-KR" w:bidi="he-IL"/>
        </w:rPr>
        <w:t>,</w:t>
      </w:r>
      <w:r>
        <w:rPr>
          <w:lang w:bidi="he-IL"/>
        </w:rPr>
        <w:t xml:space="preserve"> when properly designed, may increase accessibility of public transportation services by providing access information. This information can be used by persons with many types of disabilities and those with specific needs. </w:t>
      </w:r>
      <w:proofErr w:type="gramStart"/>
      <w:r>
        <w:rPr>
          <w:lang w:eastAsia="en-US"/>
        </w:rPr>
        <w:t>In order for</w:t>
      </w:r>
      <w:proofErr w:type="gramEnd"/>
      <w:r>
        <w:rPr>
          <w:lang w:eastAsia="en-US"/>
        </w:rPr>
        <w:t xml:space="preserve"> the smart transportation services to appropriately provide accessible services, information on the type of disabilities </w:t>
      </w:r>
      <w:r>
        <w:rPr>
          <w:rFonts w:hint="eastAsia"/>
          <w:lang w:eastAsia="ko-KR"/>
        </w:rPr>
        <w:t>p</w:t>
      </w:r>
      <w:r>
        <w:rPr>
          <w:lang w:eastAsia="en-US"/>
        </w:rPr>
        <w:t>rofiles must be agreed upon in advance. Such accessibility profiles basically include information on accessibility needs of persons with disabilities while traveling through the public transportation services.</w:t>
      </w:r>
    </w:p>
    <w:p w14:paraId="7F128E04" w14:textId="77777777" w:rsidR="00A311DF" w:rsidRDefault="00A311DF" w:rsidP="00A311DF">
      <w:pPr>
        <w:keepNext/>
        <w:rPr>
          <w:b/>
          <w:bCs/>
        </w:rPr>
      </w:pPr>
      <w:r>
        <w:rPr>
          <w:b/>
          <w:bCs/>
        </w:rPr>
        <w:br w:type="page"/>
      </w:r>
    </w:p>
    <w:p w14:paraId="05DF192E" w14:textId="77777777" w:rsidR="00A311DF" w:rsidRDefault="00A311DF" w:rsidP="006A5DD5">
      <w:pPr>
        <w:jc w:val="center"/>
      </w:pPr>
    </w:p>
    <w:p w14:paraId="5AD5B893" w14:textId="77777777" w:rsidR="00A311DF" w:rsidRPr="001E1939" w:rsidRDefault="00A311DF" w:rsidP="00A311DF">
      <w:pPr>
        <w:keepNext/>
        <w:jc w:val="center"/>
        <w:rPr>
          <w:b/>
          <w:bCs/>
        </w:rPr>
      </w:pPr>
      <w:r w:rsidRPr="00A248B9">
        <w:rPr>
          <w:b/>
          <w:bCs/>
        </w:rPr>
        <w:t>CONTENTS</w:t>
      </w:r>
    </w:p>
    <w:tbl>
      <w:tblPr>
        <w:tblW w:w="9889" w:type="dxa"/>
        <w:tblLayout w:type="fixed"/>
        <w:tblLook w:val="04A0" w:firstRow="1" w:lastRow="0" w:firstColumn="1" w:lastColumn="0" w:noHBand="0" w:noVBand="1"/>
      </w:tblPr>
      <w:tblGrid>
        <w:gridCol w:w="9889"/>
      </w:tblGrid>
      <w:tr w:rsidR="00A311DF" w:rsidRPr="00D8148E" w14:paraId="0914D6F2" w14:textId="77777777" w:rsidTr="00384680">
        <w:trPr>
          <w:tblHeader/>
        </w:trPr>
        <w:tc>
          <w:tcPr>
            <w:tcW w:w="9889" w:type="dxa"/>
          </w:tcPr>
          <w:p w14:paraId="5416C873" w14:textId="77777777" w:rsidR="00A311DF" w:rsidRPr="00D8148E" w:rsidRDefault="00A311DF" w:rsidP="00384680">
            <w:pPr>
              <w:pStyle w:val="toc0"/>
            </w:pPr>
            <w:r w:rsidRPr="00D8148E">
              <w:tab/>
              <w:t>Page</w:t>
            </w:r>
          </w:p>
        </w:tc>
      </w:tr>
      <w:tr w:rsidR="00A311DF" w:rsidRPr="00D8148E" w14:paraId="687B33E4" w14:textId="77777777" w:rsidTr="00384680">
        <w:tc>
          <w:tcPr>
            <w:tcW w:w="9889" w:type="dxa"/>
          </w:tcPr>
          <w:p w14:paraId="7598DF0E" w14:textId="44662F67" w:rsidR="00325A6C" w:rsidRDefault="00A311DF">
            <w:pPr>
              <w:pStyle w:val="TOC1"/>
              <w:rPr>
                <w:rFonts w:asciiTheme="minorHAnsi" w:eastAsiaTheme="minorEastAsia" w:hAnsiTheme="minorHAnsi" w:cstheme="minorBidi"/>
                <w:kern w:val="2"/>
                <w:sz w:val="20"/>
                <w:szCs w:val="22"/>
                <w:lang w:val="en-US" w:eastAsia="ko-KR"/>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55414742" w:history="1">
              <w:r w:rsidR="00325A6C" w:rsidRPr="003766E8">
                <w:rPr>
                  <w:rStyle w:val="Hyperlink"/>
                </w:rPr>
                <w:t>1</w:t>
              </w:r>
              <w:r w:rsidR="00325A6C">
                <w:rPr>
                  <w:rFonts w:asciiTheme="minorHAnsi" w:eastAsiaTheme="minorEastAsia" w:hAnsiTheme="minorHAnsi" w:cstheme="minorBidi"/>
                  <w:kern w:val="2"/>
                  <w:sz w:val="20"/>
                  <w:szCs w:val="22"/>
                  <w:lang w:val="en-US" w:eastAsia="ko-KR"/>
                </w:rPr>
                <w:tab/>
              </w:r>
              <w:r w:rsidR="00325A6C" w:rsidRPr="003766E8">
                <w:rPr>
                  <w:rStyle w:val="Hyperlink"/>
                </w:rPr>
                <w:t>Scope</w:t>
              </w:r>
              <w:r w:rsidR="00325A6C">
                <w:rPr>
                  <w:webHidden/>
                </w:rPr>
                <w:tab/>
              </w:r>
              <w:r w:rsidR="00325A6C">
                <w:rPr>
                  <w:webHidden/>
                </w:rPr>
                <w:fldChar w:fldCharType="begin"/>
              </w:r>
              <w:r w:rsidR="00325A6C">
                <w:rPr>
                  <w:webHidden/>
                </w:rPr>
                <w:instrText xml:space="preserve"> PAGEREF _Toc55414742 \h </w:instrText>
              </w:r>
              <w:r w:rsidR="00325A6C">
                <w:rPr>
                  <w:webHidden/>
                </w:rPr>
              </w:r>
              <w:r w:rsidR="00325A6C">
                <w:rPr>
                  <w:webHidden/>
                </w:rPr>
                <w:fldChar w:fldCharType="separate"/>
              </w:r>
              <w:r w:rsidR="0025696F">
                <w:rPr>
                  <w:webHidden/>
                </w:rPr>
                <w:t>5</w:t>
              </w:r>
              <w:r w:rsidR="00325A6C">
                <w:rPr>
                  <w:webHidden/>
                </w:rPr>
                <w:fldChar w:fldCharType="end"/>
              </w:r>
            </w:hyperlink>
          </w:p>
          <w:p w14:paraId="04B205E3" w14:textId="48FDC944" w:rsidR="00325A6C" w:rsidRDefault="00B8751B">
            <w:pPr>
              <w:pStyle w:val="TOC1"/>
              <w:rPr>
                <w:rFonts w:asciiTheme="minorHAnsi" w:eastAsiaTheme="minorEastAsia" w:hAnsiTheme="minorHAnsi" w:cstheme="minorBidi"/>
                <w:kern w:val="2"/>
                <w:sz w:val="20"/>
                <w:szCs w:val="22"/>
                <w:lang w:val="en-US" w:eastAsia="ko-KR"/>
              </w:rPr>
            </w:pPr>
            <w:hyperlink w:anchor="_Toc55414743" w:history="1">
              <w:r w:rsidR="00325A6C" w:rsidRPr="003766E8">
                <w:rPr>
                  <w:rStyle w:val="Hyperlink"/>
                </w:rPr>
                <w:t>2</w:t>
              </w:r>
              <w:r w:rsidR="00325A6C">
                <w:rPr>
                  <w:rFonts w:asciiTheme="minorHAnsi" w:eastAsiaTheme="minorEastAsia" w:hAnsiTheme="minorHAnsi" w:cstheme="minorBidi"/>
                  <w:kern w:val="2"/>
                  <w:sz w:val="20"/>
                  <w:szCs w:val="22"/>
                  <w:lang w:val="en-US" w:eastAsia="ko-KR"/>
                </w:rPr>
                <w:tab/>
              </w:r>
              <w:r w:rsidR="00325A6C" w:rsidRPr="003766E8">
                <w:rPr>
                  <w:rStyle w:val="Hyperlink"/>
                </w:rPr>
                <w:t>References</w:t>
              </w:r>
              <w:r w:rsidR="00325A6C">
                <w:rPr>
                  <w:webHidden/>
                </w:rPr>
                <w:tab/>
              </w:r>
              <w:r w:rsidR="00325A6C">
                <w:rPr>
                  <w:webHidden/>
                </w:rPr>
                <w:fldChar w:fldCharType="begin"/>
              </w:r>
              <w:r w:rsidR="00325A6C">
                <w:rPr>
                  <w:webHidden/>
                </w:rPr>
                <w:instrText xml:space="preserve"> PAGEREF _Toc55414743 \h </w:instrText>
              </w:r>
              <w:r w:rsidR="00325A6C">
                <w:rPr>
                  <w:webHidden/>
                </w:rPr>
              </w:r>
              <w:r w:rsidR="00325A6C">
                <w:rPr>
                  <w:webHidden/>
                </w:rPr>
                <w:fldChar w:fldCharType="separate"/>
              </w:r>
              <w:r w:rsidR="0025696F">
                <w:rPr>
                  <w:webHidden/>
                </w:rPr>
                <w:t>5</w:t>
              </w:r>
              <w:r w:rsidR="00325A6C">
                <w:rPr>
                  <w:webHidden/>
                </w:rPr>
                <w:fldChar w:fldCharType="end"/>
              </w:r>
            </w:hyperlink>
          </w:p>
          <w:p w14:paraId="3C989B39" w14:textId="56AA0FC4" w:rsidR="00325A6C" w:rsidRDefault="00B8751B">
            <w:pPr>
              <w:pStyle w:val="TOC1"/>
              <w:rPr>
                <w:rFonts w:asciiTheme="minorHAnsi" w:eastAsiaTheme="minorEastAsia" w:hAnsiTheme="minorHAnsi" w:cstheme="minorBidi"/>
                <w:kern w:val="2"/>
                <w:sz w:val="20"/>
                <w:szCs w:val="22"/>
                <w:lang w:val="en-US" w:eastAsia="ko-KR"/>
              </w:rPr>
            </w:pPr>
            <w:hyperlink w:anchor="_Toc55414744" w:history="1">
              <w:r w:rsidR="00325A6C" w:rsidRPr="003766E8">
                <w:rPr>
                  <w:rStyle w:val="Hyperlink"/>
                </w:rPr>
                <w:t>3</w:t>
              </w:r>
              <w:r w:rsidR="00325A6C">
                <w:rPr>
                  <w:rFonts w:asciiTheme="minorHAnsi" w:eastAsiaTheme="minorEastAsia" w:hAnsiTheme="minorHAnsi" w:cstheme="minorBidi"/>
                  <w:kern w:val="2"/>
                  <w:sz w:val="20"/>
                  <w:szCs w:val="22"/>
                  <w:lang w:val="en-US" w:eastAsia="ko-KR"/>
                </w:rPr>
                <w:tab/>
              </w:r>
              <w:r w:rsidR="00325A6C" w:rsidRPr="003766E8">
                <w:rPr>
                  <w:rStyle w:val="Hyperlink"/>
                </w:rPr>
                <w:t>Definitions</w:t>
              </w:r>
              <w:r w:rsidR="00325A6C">
                <w:rPr>
                  <w:webHidden/>
                </w:rPr>
                <w:tab/>
              </w:r>
              <w:r w:rsidR="00325A6C">
                <w:rPr>
                  <w:webHidden/>
                </w:rPr>
                <w:fldChar w:fldCharType="begin"/>
              </w:r>
              <w:r w:rsidR="00325A6C">
                <w:rPr>
                  <w:webHidden/>
                </w:rPr>
                <w:instrText xml:space="preserve"> PAGEREF _Toc55414744 \h </w:instrText>
              </w:r>
              <w:r w:rsidR="00325A6C">
                <w:rPr>
                  <w:webHidden/>
                </w:rPr>
              </w:r>
              <w:r w:rsidR="00325A6C">
                <w:rPr>
                  <w:webHidden/>
                </w:rPr>
                <w:fldChar w:fldCharType="separate"/>
              </w:r>
              <w:r w:rsidR="0025696F">
                <w:rPr>
                  <w:webHidden/>
                </w:rPr>
                <w:t>5</w:t>
              </w:r>
              <w:r w:rsidR="00325A6C">
                <w:rPr>
                  <w:webHidden/>
                </w:rPr>
                <w:fldChar w:fldCharType="end"/>
              </w:r>
            </w:hyperlink>
          </w:p>
          <w:p w14:paraId="4587B7AB" w14:textId="29103E17"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45" w:history="1">
              <w:r w:rsidR="00325A6C" w:rsidRPr="003766E8">
                <w:rPr>
                  <w:rStyle w:val="Hyperlink"/>
                </w:rPr>
                <w:t>3.1</w:t>
              </w:r>
              <w:r w:rsidR="00325A6C">
                <w:rPr>
                  <w:rFonts w:asciiTheme="minorHAnsi" w:eastAsiaTheme="minorEastAsia" w:hAnsiTheme="minorHAnsi" w:cstheme="minorBidi"/>
                  <w:kern w:val="2"/>
                  <w:sz w:val="20"/>
                  <w:szCs w:val="22"/>
                  <w:lang w:val="en-US" w:eastAsia="ko-KR"/>
                </w:rPr>
                <w:tab/>
              </w:r>
              <w:r w:rsidR="00325A6C" w:rsidRPr="003766E8">
                <w:rPr>
                  <w:rStyle w:val="Hyperlink"/>
                </w:rPr>
                <w:t>Terms defined elsewhere</w:t>
              </w:r>
              <w:r w:rsidR="00325A6C">
                <w:rPr>
                  <w:webHidden/>
                </w:rPr>
                <w:tab/>
              </w:r>
              <w:r w:rsidR="00325A6C">
                <w:rPr>
                  <w:webHidden/>
                </w:rPr>
                <w:fldChar w:fldCharType="begin"/>
              </w:r>
              <w:r w:rsidR="00325A6C">
                <w:rPr>
                  <w:webHidden/>
                </w:rPr>
                <w:instrText xml:space="preserve"> PAGEREF _Toc55414745 \h </w:instrText>
              </w:r>
              <w:r w:rsidR="00325A6C">
                <w:rPr>
                  <w:webHidden/>
                </w:rPr>
              </w:r>
              <w:r w:rsidR="00325A6C">
                <w:rPr>
                  <w:webHidden/>
                </w:rPr>
                <w:fldChar w:fldCharType="separate"/>
              </w:r>
              <w:r w:rsidR="0025696F">
                <w:rPr>
                  <w:webHidden/>
                </w:rPr>
                <w:t>5</w:t>
              </w:r>
              <w:r w:rsidR="00325A6C">
                <w:rPr>
                  <w:webHidden/>
                </w:rPr>
                <w:fldChar w:fldCharType="end"/>
              </w:r>
            </w:hyperlink>
          </w:p>
          <w:p w14:paraId="029DEC6C" w14:textId="3E99B6F6"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46" w:history="1">
              <w:r w:rsidR="00325A6C" w:rsidRPr="003766E8">
                <w:rPr>
                  <w:rStyle w:val="Hyperlink"/>
                </w:rPr>
                <w:t>3.2</w:t>
              </w:r>
              <w:r w:rsidR="00325A6C">
                <w:rPr>
                  <w:rFonts w:asciiTheme="minorHAnsi" w:eastAsiaTheme="minorEastAsia" w:hAnsiTheme="minorHAnsi" w:cstheme="minorBidi"/>
                  <w:kern w:val="2"/>
                  <w:sz w:val="20"/>
                  <w:szCs w:val="22"/>
                  <w:lang w:val="en-US" w:eastAsia="ko-KR"/>
                </w:rPr>
                <w:tab/>
              </w:r>
              <w:r w:rsidR="00325A6C" w:rsidRPr="003766E8">
                <w:rPr>
                  <w:rStyle w:val="Hyperlink"/>
                </w:rPr>
                <w:t>Terms defined in this Recommendation</w:t>
              </w:r>
              <w:r w:rsidR="00325A6C">
                <w:rPr>
                  <w:webHidden/>
                </w:rPr>
                <w:tab/>
              </w:r>
              <w:r w:rsidR="00325A6C">
                <w:rPr>
                  <w:webHidden/>
                </w:rPr>
                <w:fldChar w:fldCharType="begin"/>
              </w:r>
              <w:r w:rsidR="00325A6C">
                <w:rPr>
                  <w:webHidden/>
                </w:rPr>
                <w:instrText xml:space="preserve"> PAGEREF _Toc55414746 \h </w:instrText>
              </w:r>
              <w:r w:rsidR="00325A6C">
                <w:rPr>
                  <w:webHidden/>
                </w:rPr>
              </w:r>
              <w:r w:rsidR="00325A6C">
                <w:rPr>
                  <w:webHidden/>
                </w:rPr>
                <w:fldChar w:fldCharType="separate"/>
              </w:r>
              <w:r w:rsidR="0025696F">
                <w:rPr>
                  <w:webHidden/>
                </w:rPr>
                <w:t>6</w:t>
              </w:r>
              <w:r w:rsidR="00325A6C">
                <w:rPr>
                  <w:webHidden/>
                </w:rPr>
                <w:fldChar w:fldCharType="end"/>
              </w:r>
            </w:hyperlink>
          </w:p>
          <w:p w14:paraId="7F83A1C7" w14:textId="6C96D91A" w:rsidR="00325A6C" w:rsidRDefault="00B8751B">
            <w:pPr>
              <w:pStyle w:val="TOC1"/>
              <w:rPr>
                <w:rFonts w:asciiTheme="minorHAnsi" w:eastAsiaTheme="minorEastAsia" w:hAnsiTheme="minorHAnsi" w:cstheme="minorBidi"/>
                <w:kern w:val="2"/>
                <w:sz w:val="20"/>
                <w:szCs w:val="22"/>
                <w:lang w:val="en-US" w:eastAsia="ko-KR"/>
              </w:rPr>
            </w:pPr>
            <w:hyperlink w:anchor="_Toc55414747" w:history="1">
              <w:r w:rsidR="00325A6C" w:rsidRPr="003766E8">
                <w:rPr>
                  <w:rStyle w:val="Hyperlink"/>
                </w:rPr>
                <w:t>4</w:t>
              </w:r>
              <w:r w:rsidR="00325A6C">
                <w:rPr>
                  <w:rFonts w:asciiTheme="minorHAnsi" w:eastAsiaTheme="minorEastAsia" w:hAnsiTheme="minorHAnsi" w:cstheme="minorBidi"/>
                  <w:kern w:val="2"/>
                  <w:sz w:val="20"/>
                  <w:szCs w:val="22"/>
                  <w:lang w:val="en-US" w:eastAsia="ko-KR"/>
                </w:rPr>
                <w:tab/>
              </w:r>
              <w:r w:rsidR="00325A6C" w:rsidRPr="003766E8">
                <w:rPr>
                  <w:rStyle w:val="Hyperlink"/>
                </w:rPr>
                <w:t>Abbreviations and acronyms</w:t>
              </w:r>
              <w:r w:rsidR="00325A6C">
                <w:rPr>
                  <w:webHidden/>
                </w:rPr>
                <w:tab/>
              </w:r>
              <w:r w:rsidR="00325A6C">
                <w:rPr>
                  <w:webHidden/>
                </w:rPr>
                <w:fldChar w:fldCharType="begin"/>
              </w:r>
              <w:r w:rsidR="00325A6C">
                <w:rPr>
                  <w:webHidden/>
                </w:rPr>
                <w:instrText xml:space="preserve"> PAGEREF _Toc55414747 \h </w:instrText>
              </w:r>
              <w:r w:rsidR="00325A6C">
                <w:rPr>
                  <w:webHidden/>
                </w:rPr>
              </w:r>
              <w:r w:rsidR="00325A6C">
                <w:rPr>
                  <w:webHidden/>
                </w:rPr>
                <w:fldChar w:fldCharType="separate"/>
              </w:r>
              <w:r w:rsidR="0025696F">
                <w:rPr>
                  <w:webHidden/>
                </w:rPr>
                <w:t>6</w:t>
              </w:r>
              <w:r w:rsidR="00325A6C">
                <w:rPr>
                  <w:webHidden/>
                </w:rPr>
                <w:fldChar w:fldCharType="end"/>
              </w:r>
            </w:hyperlink>
          </w:p>
          <w:p w14:paraId="77E2587C" w14:textId="0E5CB125" w:rsidR="00325A6C" w:rsidRDefault="00B8751B">
            <w:pPr>
              <w:pStyle w:val="TOC1"/>
              <w:rPr>
                <w:rFonts w:asciiTheme="minorHAnsi" w:eastAsiaTheme="minorEastAsia" w:hAnsiTheme="minorHAnsi" w:cstheme="minorBidi"/>
                <w:kern w:val="2"/>
                <w:sz w:val="20"/>
                <w:szCs w:val="22"/>
                <w:lang w:val="en-US" w:eastAsia="ko-KR"/>
              </w:rPr>
            </w:pPr>
            <w:hyperlink w:anchor="_Toc55414748" w:history="1">
              <w:r w:rsidR="00325A6C" w:rsidRPr="003766E8">
                <w:rPr>
                  <w:rStyle w:val="Hyperlink"/>
                </w:rPr>
                <w:t>5</w:t>
              </w:r>
              <w:r w:rsidR="00325A6C">
                <w:rPr>
                  <w:rFonts w:asciiTheme="minorHAnsi" w:eastAsiaTheme="minorEastAsia" w:hAnsiTheme="minorHAnsi" w:cstheme="minorBidi"/>
                  <w:kern w:val="2"/>
                  <w:sz w:val="20"/>
                  <w:szCs w:val="22"/>
                  <w:lang w:val="en-US" w:eastAsia="ko-KR"/>
                </w:rPr>
                <w:tab/>
              </w:r>
              <w:r w:rsidR="00325A6C" w:rsidRPr="003766E8">
                <w:rPr>
                  <w:rStyle w:val="Hyperlink"/>
                </w:rPr>
                <w:t>Conventions</w:t>
              </w:r>
              <w:r w:rsidR="00325A6C">
                <w:rPr>
                  <w:webHidden/>
                </w:rPr>
                <w:tab/>
              </w:r>
              <w:r w:rsidR="00325A6C">
                <w:rPr>
                  <w:webHidden/>
                </w:rPr>
                <w:fldChar w:fldCharType="begin"/>
              </w:r>
              <w:r w:rsidR="00325A6C">
                <w:rPr>
                  <w:webHidden/>
                </w:rPr>
                <w:instrText xml:space="preserve"> PAGEREF _Toc55414748 \h </w:instrText>
              </w:r>
              <w:r w:rsidR="00325A6C">
                <w:rPr>
                  <w:webHidden/>
                </w:rPr>
              </w:r>
              <w:r w:rsidR="00325A6C">
                <w:rPr>
                  <w:webHidden/>
                </w:rPr>
                <w:fldChar w:fldCharType="separate"/>
              </w:r>
              <w:r w:rsidR="0025696F">
                <w:rPr>
                  <w:webHidden/>
                </w:rPr>
                <w:t>6</w:t>
              </w:r>
              <w:r w:rsidR="00325A6C">
                <w:rPr>
                  <w:webHidden/>
                </w:rPr>
                <w:fldChar w:fldCharType="end"/>
              </w:r>
            </w:hyperlink>
          </w:p>
          <w:p w14:paraId="4169944B" w14:textId="5854DE13" w:rsidR="00325A6C" w:rsidRDefault="00B8751B">
            <w:pPr>
              <w:pStyle w:val="TOC1"/>
              <w:rPr>
                <w:rFonts w:asciiTheme="minorHAnsi" w:eastAsiaTheme="minorEastAsia" w:hAnsiTheme="minorHAnsi" w:cstheme="minorBidi"/>
                <w:kern w:val="2"/>
                <w:sz w:val="20"/>
                <w:szCs w:val="22"/>
                <w:lang w:val="en-US" w:eastAsia="ko-KR"/>
              </w:rPr>
            </w:pPr>
            <w:hyperlink w:anchor="_Toc55414749" w:history="1">
              <w:r w:rsidR="00325A6C" w:rsidRPr="003766E8">
                <w:rPr>
                  <w:rStyle w:val="Hyperlink"/>
                  <w:lang w:bidi="he-IL"/>
                </w:rPr>
                <w:t>6</w:t>
              </w:r>
              <w:r w:rsidR="00325A6C">
                <w:rPr>
                  <w:rFonts w:asciiTheme="minorHAnsi" w:eastAsiaTheme="minorEastAsia" w:hAnsiTheme="minorHAnsi" w:cstheme="minorBidi"/>
                  <w:kern w:val="2"/>
                  <w:sz w:val="20"/>
                  <w:szCs w:val="22"/>
                  <w:lang w:val="en-US" w:eastAsia="ko-KR"/>
                </w:rPr>
                <w:tab/>
              </w:r>
              <w:r w:rsidR="00325A6C" w:rsidRPr="003766E8">
                <w:rPr>
                  <w:rStyle w:val="Hyperlink"/>
                  <w:lang w:bidi="he-IL"/>
                </w:rPr>
                <w:t>Accessible smart public transportation services</w:t>
              </w:r>
              <w:r w:rsidR="00325A6C">
                <w:rPr>
                  <w:webHidden/>
                </w:rPr>
                <w:tab/>
              </w:r>
              <w:r w:rsidR="00325A6C">
                <w:rPr>
                  <w:webHidden/>
                </w:rPr>
                <w:fldChar w:fldCharType="begin"/>
              </w:r>
              <w:r w:rsidR="00325A6C">
                <w:rPr>
                  <w:webHidden/>
                </w:rPr>
                <w:instrText xml:space="preserve"> PAGEREF _Toc55414749 \h </w:instrText>
              </w:r>
              <w:r w:rsidR="00325A6C">
                <w:rPr>
                  <w:webHidden/>
                </w:rPr>
              </w:r>
              <w:r w:rsidR="00325A6C">
                <w:rPr>
                  <w:webHidden/>
                </w:rPr>
                <w:fldChar w:fldCharType="separate"/>
              </w:r>
              <w:r w:rsidR="0025696F">
                <w:rPr>
                  <w:webHidden/>
                </w:rPr>
                <w:t>7</w:t>
              </w:r>
              <w:r w:rsidR="00325A6C">
                <w:rPr>
                  <w:webHidden/>
                </w:rPr>
                <w:fldChar w:fldCharType="end"/>
              </w:r>
            </w:hyperlink>
          </w:p>
          <w:p w14:paraId="0A6AD5D8" w14:textId="52D73471" w:rsidR="00325A6C" w:rsidRDefault="00B8751B">
            <w:pPr>
              <w:pStyle w:val="TOC1"/>
              <w:rPr>
                <w:rFonts w:asciiTheme="minorHAnsi" w:eastAsiaTheme="minorEastAsia" w:hAnsiTheme="minorHAnsi" w:cstheme="minorBidi"/>
                <w:kern w:val="2"/>
                <w:sz w:val="20"/>
                <w:szCs w:val="22"/>
                <w:lang w:val="en-US" w:eastAsia="ko-KR"/>
              </w:rPr>
            </w:pPr>
            <w:hyperlink w:anchor="_Toc55414750" w:history="1">
              <w:r w:rsidR="00325A6C" w:rsidRPr="003766E8">
                <w:rPr>
                  <w:rStyle w:val="Hyperlink"/>
                  <w:lang w:bidi="he-IL"/>
                </w:rPr>
                <w:t>7</w:t>
              </w:r>
              <w:r w:rsidR="00325A6C">
                <w:rPr>
                  <w:rFonts w:asciiTheme="minorHAnsi" w:eastAsiaTheme="minorEastAsia" w:hAnsiTheme="minorHAnsi" w:cstheme="minorBidi"/>
                  <w:kern w:val="2"/>
                  <w:sz w:val="20"/>
                  <w:szCs w:val="22"/>
                  <w:lang w:val="en-US" w:eastAsia="ko-KR"/>
                </w:rPr>
                <w:tab/>
              </w:r>
              <w:r w:rsidR="00325A6C" w:rsidRPr="003766E8">
                <w:rPr>
                  <w:rStyle w:val="Hyperlink"/>
                  <w:lang w:bidi="he-IL"/>
                </w:rPr>
                <w:t>Accessibility requirements for smart public transportation services</w:t>
              </w:r>
              <w:r w:rsidR="00325A6C">
                <w:rPr>
                  <w:webHidden/>
                </w:rPr>
                <w:tab/>
              </w:r>
              <w:r w:rsidR="00325A6C">
                <w:rPr>
                  <w:webHidden/>
                </w:rPr>
                <w:fldChar w:fldCharType="begin"/>
              </w:r>
              <w:r w:rsidR="00325A6C">
                <w:rPr>
                  <w:webHidden/>
                </w:rPr>
                <w:instrText xml:space="preserve"> PAGEREF _Toc55414750 \h </w:instrText>
              </w:r>
              <w:r w:rsidR="00325A6C">
                <w:rPr>
                  <w:webHidden/>
                </w:rPr>
              </w:r>
              <w:r w:rsidR="00325A6C">
                <w:rPr>
                  <w:webHidden/>
                </w:rPr>
                <w:fldChar w:fldCharType="separate"/>
              </w:r>
              <w:r w:rsidR="0025696F">
                <w:rPr>
                  <w:webHidden/>
                </w:rPr>
                <w:t>8</w:t>
              </w:r>
              <w:r w:rsidR="00325A6C">
                <w:rPr>
                  <w:webHidden/>
                </w:rPr>
                <w:fldChar w:fldCharType="end"/>
              </w:r>
            </w:hyperlink>
          </w:p>
          <w:p w14:paraId="3F9A75B8" w14:textId="3A02D0CB"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51" w:history="1">
              <w:r w:rsidR="00325A6C" w:rsidRPr="003766E8">
                <w:rPr>
                  <w:rStyle w:val="Hyperlink"/>
                  <w:lang w:eastAsia="ko-KR"/>
                </w:rPr>
                <w:t>7.1</w:t>
              </w:r>
              <w:r w:rsidR="00325A6C">
                <w:rPr>
                  <w:rFonts w:asciiTheme="minorHAnsi" w:eastAsiaTheme="minorEastAsia" w:hAnsiTheme="minorHAnsi" w:cstheme="minorBidi"/>
                  <w:kern w:val="2"/>
                  <w:sz w:val="20"/>
                  <w:szCs w:val="22"/>
                  <w:lang w:val="en-US" w:eastAsia="ko-KR"/>
                </w:rPr>
                <w:tab/>
              </w:r>
              <w:r w:rsidR="00325A6C" w:rsidRPr="003766E8">
                <w:rPr>
                  <w:rStyle w:val="Hyperlink"/>
                  <w:lang w:eastAsia="ko-KR"/>
                </w:rPr>
                <w:t>Overview of accessibility requirements for accessible smart public transportation services</w:t>
              </w:r>
              <w:r w:rsidR="00325A6C">
                <w:rPr>
                  <w:webHidden/>
                </w:rPr>
                <w:tab/>
              </w:r>
              <w:r w:rsidR="00325A6C">
                <w:rPr>
                  <w:webHidden/>
                </w:rPr>
                <w:fldChar w:fldCharType="begin"/>
              </w:r>
              <w:r w:rsidR="00325A6C">
                <w:rPr>
                  <w:webHidden/>
                </w:rPr>
                <w:instrText xml:space="preserve"> PAGEREF _Toc55414751 \h </w:instrText>
              </w:r>
              <w:r w:rsidR="00325A6C">
                <w:rPr>
                  <w:webHidden/>
                </w:rPr>
              </w:r>
              <w:r w:rsidR="00325A6C">
                <w:rPr>
                  <w:webHidden/>
                </w:rPr>
                <w:fldChar w:fldCharType="separate"/>
              </w:r>
              <w:r w:rsidR="0025696F">
                <w:rPr>
                  <w:webHidden/>
                </w:rPr>
                <w:t>8</w:t>
              </w:r>
              <w:r w:rsidR="00325A6C">
                <w:rPr>
                  <w:webHidden/>
                </w:rPr>
                <w:fldChar w:fldCharType="end"/>
              </w:r>
            </w:hyperlink>
          </w:p>
          <w:p w14:paraId="23A2DACE" w14:textId="5C8F9D1F"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52" w:history="1">
              <w:r w:rsidR="00325A6C" w:rsidRPr="003766E8">
                <w:rPr>
                  <w:rStyle w:val="Hyperlink"/>
                  <w:lang w:eastAsia="ko-KR"/>
                </w:rPr>
                <w:t>7.2</w:t>
              </w:r>
              <w:r w:rsidR="00325A6C">
                <w:rPr>
                  <w:rFonts w:asciiTheme="minorHAnsi" w:eastAsiaTheme="minorEastAsia" w:hAnsiTheme="minorHAnsi" w:cstheme="minorBidi"/>
                  <w:kern w:val="2"/>
                  <w:sz w:val="20"/>
                  <w:szCs w:val="22"/>
                  <w:lang w:val="en-US" w:eastAsia="ko-KR"/>
                </w:rPr>
                <w:tab/>
              </w:r>
              <w:r w:rsidR="00325A6C" w:rsidRPr="003766E8">
                <w:rPr>
                  <w:rStyle w:val="Hyperlink"/>
                  <w:lang w:eastAsia="ko-KR"/>
                </w:rPr>
                <w:t>2-Layer structure of accessibility requirements</w:t>
              </w:r>
              <w:r w:rsidR="00325A6C">
                <w:rPr>
                  <w:webHidden/>
                </w:rPr>
                <w:tab/>
              </w:r>
              <w:r w:rsidR="00325A6C">
                <w:rPr>
                  <w:webHidden/>
                </w:rPr>
                <w:fldChar w:fldCharType="begin"/>
              </w:r>
              <w:r w:rsidR="00325A6C">
                <w:rPr>
                  <w:webHidden/>
                </w:rPr>
                <w:instrText xml:space="preserve"> PAGEREF _Toc55414752 \h </w:instrText>
              </w:r>
              <w:r w:rsidR="00325A6C">
                <w:rPr>
                  <w:webHidden/>
                </w:rPr>
              </w:r>
              <w:r w:rsidR="00325A6C">
                <w:rPr>
                  <w:webHidden/>
                </w:rPr>
                <w:fldChar w:fldCharType="separate"/>
              </w:r>
              <w:r w:rsidR="0025696F">
                <w:rPr>
                  <w:webHidden/>
                </w:rPr>
                <w:t>10</w:t>
              </w:r>
              <w:r w:rsidR="00325A6C">
                <w:rPr>
                  <w:webHidden/>
                </w:rPr>
                <w:fldChar w:fldCharType="end"/>
              </w:r>
            </w:hyperlink>
          </w:p>
          <w:p w14:paraId="39B0C4D6" w14:textId="4BACF3AC"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53" w:history="1">
              <w:r w:rsidR="00325A6C" w:rsidRPr="003766E8">
                <w:rPr>
                  <w:rStyle w:val="Hyperlink"/>
                  <w:lang w:eastAsia="ko-KR"/>
                </w:rPr>
                <w:t>7.3</w:t>
              </w:r>
              <w:r w:rsidR="00325A6C">
                <w:rPr>
                  <w:rFonts w:asciiTheme="minorHAnsi" w:eastAsiaTheme="minorEastAsia" w:hAnsiTheme="minorHAnsi" w:cstheme="minorBidi"/>
                  <w:kern w:val="2"/>
                  <w:sz w:val="20"/>
                  <w:szCs w:val="22"/>
                  <w:lang w:val="en-US" w:eastAsia="ko-KR"/>
                </w:rPr>
                <w:tab/>
              </w:r>
              <w:r w:rsidR="00325A6C" w:rsidRPr="003766E8">
                <w:rPr>
                  <w:rStyle w:val="Hyperlink"/>
                </w:rPr>
                <w:t>Accessibility requirements for the information layer</w:t>
              </w:r>
              <w:r w:rsidR="00325A6C">
                <w:rPr>
                  <w:webHidden/>
                </w:rPr>
                <w:tab/>
              </w:r>
              <w:r w:rsidR="00325A6C">
                <w:rPr>
                  <w:webHidden/>
                </w:rPr>
                <w:fldChar w:fldCharType="begin"/>
              </w:r>
              <w:r w:rsidR="00325A6C">
                <w:rPr>
                  <w:webHidden/>
                </w:rPr>
                <w:instrText xml:space="preserve"> PAGEREF _Toc55414753 \h </w:instrText>
              </w:r>
              <w:r w:rsidR="00325A6C">
                <w:rPr>
                  <w:webHidden/>
                </w:rPr>
              </w:r>
              <w:r w:rsidR="00325A6C">
                <w:rPr>
                  <w:webHidden/>
                </w:rPr>
                <w:fldChar w:fldCharType="separate"/>
              </w:r>
              <w:r w:rsidR="0025696F">
                <w:rPr>
                  <w:webHidden/>
                </w:rPr>
                <w:t>13</w:t>
              </w:r>
              <w:r w:rsidR="00325A6C">
                <w:rPr>
                  <w:webHidden/>
                </w:rPr>
                <w:fldChar w:fldCharType="end"/>
              </w:r>
            </w:hyperlink>
          </w:p>
          <w:p w14:paraId="4D7C21D4" w14:textId="247080DE" w:rsidR="00325A6C" w:rsidRDefault="00B8751B">
            <w:pPr>
              <w:pStyle w:val="TOC2"/>
              <w:tabs>
                <w:tab w:val="left" w:pos="1531"/>
              </w:tabs>
              <w:rPr>
                <w:rFonts w:asciiTheme="minorHAnsi" w:eastAsiaTheme="minorEastAsia" w:hAnsiTheme="minorHAnsi" w:cstheme="minorBidi"/>
                <w:kern w:val="2"/>
                <w:sz w:val="20"/>
                <w:szCs w:val="22"/>
                <w:lang w:val="en-US" w:eastAsia="ko-KR"/>
              </w:rPr>
            </w:pPr>
            <w:hyperlink w:anchor="_Toc55414754" w:history="1">
              <w:r w:rsidR="00325A6C" w:rsidRPr="003766E8">
                <w:rPr>
                  <w:rStyle w:val="Hyperlink"/>
                  <w:lang w:bidi="he-IL"/>
                </w:rPr>
                <w:t>7.4</w:t>
              </w:r>
              <w:r w:rsidR="00325A6C">
                <w:rPr>
                  <w:rFonts w:asciiTheme="minorHAnsi" w:eastAsiaTheme="minorEastAsia" w:hAnsiTheme="minorHAnsi" w:cstheme="minorBidi"/>
                  <w:kern w:val="2"/>
                  <w:sz w:val="20"/>
                  <w:szCs w:val="22"/>
                  <w:lang w:val="en-US" w:eastAsia="ko-KR"/>
                </w:rPr>
                <w:tab/>
              </w:r>
              <w:r w:rsidR="00325A6C" w:rsidRPr="003766E8">
                <w:rPr>
                  <w:rStyle w:val="Hyperlink"/>
                  <w:lang w:bidi="he-IL"/>
                </w:rPr>
                <w:t>Accessibility requirements for the interface layer</w:t>
              </w:r>
              <w:r w:rsidR="00325A6C">
                <w:rPr>
                  <w:webHidden/>
                </w:rPr>
                <w:tab/>
              </w:r>
              <w:r w:rsidR="00325A6C">
                <w:rPr>
                  <w:webHidden/>
                </w:rPr>
                <w:fldChar w:fldCharType="begin"/>
              </w:r>
              <w:r w:rsidR="00325A6C">
                <w:rPr>
                  <w:webHidden/>
                </w:rPr>
                <w:instrText xml:space="preserve"> PAGEREF _Toc55414754 \h </w:instrText>
              </w:r>
              <w:r w:rsidR="00325A6C">
                <w:rPr>
                  <w:webHidden/>
                </w:rPr>
              </w:r>
              <w:r w:rsidR="00325A6C">
                <w:rPr>
                  <w:webHidden/>
                </w:rPr>
                <w:fldChar w:fldCharType="separate"/>
              </w:r>
              <w:r w:rsidR="0025696F">
                <w:rPr>
                  <w:webHidden/>
                </w:rPr>
                <w:t>15</w:t>
              </w:r>
              <w:r w:rsidR="00325A6C">
                <w:rPr>
                  <w:webHidden/>
                </w:rPr>
                <w:fldChar w:fldCharType="end"/>
              </w:r>
            </w:hyperlink>
          </w:p>
          <w:p w14:paraId="2E2AA4EC" w14:textId="120D311C" w:rsidR="00325A6C" w:rsidRDefault="00B8751B">
            <w:pPr>
              <w:pStyle w:val="TOC1"/>
              <w:rPr>
                <w:rFonts w:asciiTheme="minorHAnsi" w:eastAsiaTheme="minorEastAsia" w:hAnsiTheme="minorHAnsi" w:cstheme="minorBidi"/>
                <w:kern w:val="2"/>
                <w:sz w:val="20"/>
                <w:szCs w:val="22"/>
                <w:lang w:val="en-US" w:eastAsia="ko-KR"/>
              </w:rPr>
            </w:pPr>
            <w:hyperlink w:anchor="_Toc55414755" w:history="1">
              <w:r w:rsidR="00325A6C" w:rsidRPr="003766E8">
                <w:rPr>
                  <w:rStyle w:val="Hyperlink"/>
                  <w:lang w:bidi="he-IL"/>
                </w:rPr>
                <w:t>8</w:t>
              </w:r>
              <w:r w:rsidR="00325A6C">
                <w:rPr>
                  <w:rFonts w:asciiTheme="minorHAnsi" w:eastAsiaTheme="minorEastAsia" w:hAnsiTheme="minorHAnsi" w:cstheme="minorBidi"/>
                  <w:kern w:val="2"/>
                  <w:sz w:val="20"/>
                  <w:szCs w:val="22"/>
                  <w:lang w:val="en-US" w:eastAsia="ko-KR"/>
                </w:rPr>
                <w:tab/>
              </w:r>
              <w:r w:rsidR="00325A6C" w:rsidRPr="003766E8">
                <w:rPr>
                  <w:rStyle w:val="Hyperlink"/>
                  <w:lang w:bidi="he-IL"/>
                </w:rPr>
                <w:t>Accessibility profile requirements for smart public transportation services</w:t>
              </w:r>
              <w:r w:rsidR="00325A6C">
                <w:rPr>
                  <w:webHidden/>
                </w:rPr>
                <w:tab/>
              </w:r>
              <w:r w:rsidR="00325A6C">
                <w:rPr>
                  <w:webHidden/>
                </w:rPr>
                <w:fldChar w:fldCharType="begin"/>
              </w:r>
              <w:r w:rsidR="00325A6C">
                <w:rPr>
                  <w:webHidden/>
                </w:rPr>
                <w:instrText xml:space="preserve"> PAGEREF _Toc55414755 \h </w:instrText>
              </w:r>
              <w:r w:rsidR="00325A6C">
                <w:rPr>
                  <w:webHidden/>
                </w:rPr>
              </w:r>
              <w:r w:rsidR="00325A6C">
                <w:rPr>
                  <w:webHidden/>
                </w:rPr>
                <w:fldChar w:fldCharType="separate"/>
              </w:r>
              <w:r w:rsidR="0025696F">
                <w:rPr>
                  <w:webHidden/>
                </w:rPr>
                <w:t>17</w:t>
              </w:r>
              <w:r w:rsidR="00325A6C">
                <w:rPr>
                  <w:webHidden/>
                </w:rPr>
                <w:fldChar w:fldCharType="end"/>
              </w:r>
            </w:hyperlink>
          </w:p>
          <w:p w14:paraId="3505C295" w14:textId="398AD388" w:rsidR="00325A6C" w:rsidRDefault="00B8751B">
            <w:pPr>
              <w:pStyle w:val="TOC2"/>
              <w:rPr>
                <w:rFonts w:asciiTheme="minorHAnsi" w:eastAsiaTheme="minorEastAsia" w:hAnsiTheme="minorHAnsi" w:cstheme="minorBidi"/>
                <w:kern w:val="2"/>
                <w:sz w:val="20"/>
                <w:szCs w:val="22"/>
                <w:lang w:val="en-US" w:eastAsia="ko-KR"/>
              </w:rPr>
            </w:pPr>
            <w:hyperlink w:anchor="_Toc55414756" w:history="1">
              <w:r w:rsidR="00325A6C" w:rsidRPr="003766E8">
                <w:rPr>
                  <w:rStyle w:val="Hyperlink"/>
                  <w:lang w:bidi="he-IL"/>
                </w:rPr>
                <w:t>8.1 Accessibility profile requirements for the information layer</w:t>
              </w:r>
              <w:r w:rsidR="00325A6C">
                <w:rPr>
                  <w:webHidden/>
                </w:rPr>
                <w:tab/>
              </w:r>
              <w:r w:rsidR="00325A6C">
                <w:rPr>
                  <w:webHidden/>
                </w:rPr>
                <w:fldChar w:fldCharType="begin"/>
              </w:r>
              <w:r w:rsidR="00325A6C">
                <w:rPr>
                  <w:webHidden/>
                </w:rPr>
                <w:instrText xml:space="preserve"> PAGEREF _Toc55414756 \h </w:instrText>
              </w:r>
              <w:r w:rsidR="00325A6C">
                <w:rPr>
                  <w:webHidden/>
                </w:rPr>
              </w:r>
              <w:r w:rsidR="00325A6C">
                <w:rPr>
                  <w:webHidden/>
                </w:rPr>
                <w:fldChar w:fldCharType="separate"/>
              </w:r>
              <w:r w:rsidR="0025696F">
                <w:rPr>
                  <w:webHidden/>
                </w:rPr>
                <w:t>17</w:t>
              </w:r>
              <w:r w:rsidR="00325A6C">
                <w:rPr>
                  <w:webHidden/>
                </w:rPr>
                <w:fldChar w:fldCharType="end"/>
              </w:r>
            </w:hyperlink>
          </w:p>
          <w:p w14:paraId="3906A798" w14:textId="57C1B5BC" w:rsidR="00325A6C" w:rsidRDefault="00B8751B">
            <w:pPr>
              <w:pStyle w:val="TOC2"/>
              <w:rPr>
                <w:rFonts w:asciiTheme="minorHAnsi" w:eastAsiaTheme="minorEastAsia" w:hAnsiTheme="minorHAnsi" w:cstheme="minorBidi"/>
                <w:kern w:val="2"/>
                <w:sz w:val="20"/>
                <w:szCs w:val="22"/>
                <w:lang w:val="en-US" w:eastAsia="ko-KR"/>
              </w:rPr>
            </w:pPr>
            <w:hyperlink w:anchor="_Toc55414757" w:history="1">
              <w:r w:rsidR="00325A6C" w:rsidRPr="003766E8">
                <w:rPr>
                  <w:rStyle w:val="Hyperlink"/>
                  <w:lang w:bidi="he-IL"/>
                </w:rPr>
                <w:t>8.2 Accessibility profile requirements for the interface layer</w:t>
              </w:r>
              <w:r w:rsidR="00325A6C">
                <w:rPr>
                  <w:webHidden/>
                </w:rPr>
                <w:tab/>
              </w:r>
              <w:r w:rsidR="00325A6C">
                <w:rPr>
                  <w:webHidden/>
                </w:rPr>
                <w:fldChar w:fldCharType="begin"/>
              </w:r>
              <w:r w:rsidR="00325A6C">
                <w:rPr>
                  <w:webHidden/>
                </w:rPr>
                <w:instrText xml:space="preserve"> PAGEREF _Toc55414757 \h </w:instrText>
              </w:r>
              <w:r w:rsidR="00325A6C">
                <w:rPr>
                  <w:webHidden/>
                </w:rPr>
              </w:r>
              <w:r w:rsidR="00325A6C">
                <w:rPr>
                  <w:webHidden/>
                </w:rPr>
                <w:fldChar w:fldCharType="separate"/>
              </w:r>
              <w:r w:rsidR="0025696F">
                <w:rPr>
                  <w:webHidden/>
                </w:rPr>
                <w:t>18</w:t>
              </w:r>
              <w:r w:rsidR="00325A6C">
                <w:rPr>
                  <w:webHidden/>
                </w:rPr>
                <w:fldChar w:fldCharType="end"/>
              </w:r>
            </w:hyperlink>
          </w:p>
          <w:p w14:paraId="4F584769" w14:textId="7EAC6F3A" w:rsidR="00325A6C" w:rsidRDefault="00B8751B">
            <w:pPr>
              <w:pStyle w:val="TOC1"/>
              <w:rPr>
                <w:rFonts w:asciiTheme="minorHAnsi" w:eastAsiaTheme="minorEastAsia" w:hAnsiTheme="minorHAnsi" w:cstheme="minorBidi"/>
                <w:kern w:val="2"/>
                <w:sz w:val="20"/>
                <w:szCs w:val="22"/>
                <w:lang w:val="en-US" w:eastAsia="ko-KR"/>
              </w:rPr>
            </w:pPr>
            <w:hyperlink w:anchor="_Toc55414758" w:history="1">
              <w:r w:rsidR="00325A6C" w:rsidRPr="003766E8">
                <w:rPr>
                  <w:rStyle w:val="Hyperlink"/>
                </w:rPr>
                <w:t>Appendix I  Functional areas of accessible public transportation services</w:t>
              </w:r>
              <w:r w:rsidR="00325A6C">
                <w:rPr>
                  <w:webHidden/>
                </w:rPr>
                <w:tab/>
              </w:r>
              <w:r w:rsidR="00325A6C">
                <w:rPr>
                  <w:webHidden/>
                </w:rPr>
                <w:fldChar w:fldCharType="begin"/>
              </w:r>
              <w:r w:rsidR="00325A6C">
                <w:rPr>
                  <w:webHidden/>
                </w:rPr>
                <w:instrText xml:space="preserve"> PAGEREF _Toc55414758 \h </w:instrText>
              </w:r>
              <w:r w:rsidR="00325A6C">
                <w:rPr>
                  <w:webHidden/>
                </w:rPr>
              </w:r>
              <w:r w:rsidR="00325A6C">
                <w:rPr>
                  <w:webHidden/>
                </w:rPr>
                <w:fldChar w:fldCharType="separate"/>
              </w:r>
              <w:r w:rsidR="0025696F">
                <w:rPr>
                  <w:webHidden/>
                </w:rPr>
                <w:t>19</w:t>
              </w:r>
              <w:r w:rsidR="00325A6C">
                <w:rPr>
                  <w:webHidden/>
                </w:rPr>
                <w:fldChar w:fldCharType="end"/>
              </w:r>
            </w:hyperlink>
          </w:p>
          <w:p w14:paraId="08B87525" w14:textId="6C6AED27" w:rsidR="00325A6C" w:rsidRDefault="00B8751B">
            <w:pPr>
              <w:pStyle w:val="TOC1"/>
              <w:rPr>
                <w:rFonts w:asciiTheme="minorHAnsi" w:eastAsiaTheme="minorEastAsia" w:hAnsiTheme="minorHAnsi" w:cstheme="minorBidi"/>
                <w:kern w:val="2"/>
                <w:sz w:val="20"/>
                <w:szCs w:val="22"/>
                <w:lang w:val="en-US" w:eastAsia="ko-KR"/>
              </w:rPr>
            </w:pPr>
            <w:hyperlink w:anchor="_Toc55414759" w:history="1">
              <w:r w:rsidR="00325A6C" w:rsidRPr="003766E8">
                <w:rPr>
                  <w:rStyle w:val="Hyperlink"/>
                </w:rPr>
                <w:t xml:space="preserve">Appendix II  Use cases indicating the needs for accessible </w:t>
              </w:r>
              <w:r w:rsidR="00325A6C" w:rsidRPr="003766E8">
                <w:rPr>
                  <w:rStyle w:val="Hyperlink"/>
                  <w:lang w:val="en-US" w:eastAsia="ko-KR"/>
                </w:rPr>
                <w:t xml:space="preserve">smart public transportation services </w:t>
              </w:r>
              <w:r w:rsidR="00325A6C" w:rsidRPr="003766E8">
                <w:rPr>
                  <w:rStyle w:val="Hyperlink"/>
                </w:rPr>
                <w:t>that benefit persons with disabilities and those with specific needs</w:t>
              </w:r>
              <w:r w:rsidR="00325A6C">
                <w:rPr>
                  <w:webHidden/>
                </w:rPr>
                <w:tab/>
              </w:r>
              <w:r w:rsidR="00325A6C">
                <w:rPr>
                  <w:webHidden/>
                </w:rPr>
                <w:fldChar w:fldCharType="begin"/>
              </w:r>
              <w:r w:rsidR="00325A6C">
                <w:rPr>
                  <w:webHidden/>
                </w:rPr>
                <w:instrText xml:space="preserve"> PAGEREF _Toc55414759 \h </w:instrText>
              </w:r>
              <w:r w:rsidR="00325A6C">
                <w:rPr>
                  <w:webHidden/>
                </w:rPr>
              </w:r>
              <w:r w:rsidR="00325A6C">
                <w:rPr>
                  <w:webHidden/>
                </w:rPr>
                <w:fldChar w:fldCharType="separate"/>
              </w:r>
              <w:r w:rsidR="0025696F">
                <w:rPr>
                  <w:webHidden/>
                </w:rPr>
                <w:t>22</w:t>
              </w:r>
              <w:r w:rsidR="00325A6C">
                <w:rPr>
                  <w:webHidden/>
                </w:rPr>
                <w:fldChar w:fldCharType="end"/>
              </w:r>
            </w:hyperlink>
          </w:p>
          <w:p w14:paraId="6A520AF4" w14:textId="4AD1D555" w:rsidR="00A311DF" w:rsidRPr="0060241A" w:rsidRDefault="00A311DF" w:rsidP="00384680">
            <w:pPr>
              <w:pStyle w:val="TableofFigures"/>
              <w:rPr>
                <w:rFonts w:eastAsia="Times New Roman"/>
              </w:rPr>
            </w:pPr>
            <w:r>
              <w:rPr>
                <w:rFonts w:eastAsia="Batang"/>
              </w:rPr>
              <w:fldChar w:fldCharType="end"/>
            </w:r>
          </w:p>
        </w:tc>
      </w:tr>
    </w:tbl>
    <w:p w14:paraId="59829854" w14:textId="77777777" w:rsidR="00A311DF" w:rsidRPr="00C72282" w:rsidRDefault="00A311DF" w:rsidP="00A311DF">
      <w:pPr>
        <w:rPr>
          <w:rFonts w:eastAsia="MS Mincho"/>
        </w:rPr>
      </w:pPr>
    </w:p>
    <w:p w14:paraId="021ABAF1" w14:textId="77777777" w:rsidR="00A311DF" w:rsidRPr="001E1939" w:rsidRDefault="00A311DF" w:rsidP="00A311DF">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A311DF" w:rsidRPr="00D8148E" w14:paraId="62298035" w14:textId="77777777" w:rsidTr="00384680">
        <w:trPr>
          <w:tblHeader/>
        </w:trPr>
        <w:tc>
          <w:tcPr>
            <w:tcW w:w="9889" w:type="dxa"/>
          </w:tcPr>
          <w:p w14:paraId="56825CA8" w14:textId="77777777" w:rsidR="00A311DF" w:rsidRPr="00D8148E" w:rsidRDefault="00A311DF" w:rsidP="00384680">
            <w:pPr>
              <w:pStyle w:val="toc0"/>
              <w:keepNext/>
            </w:pPr>
            <w:r w:rsidRPr="00D8148E">
              <w:tab/>
              <w:t>Page</w:t>
            </w:r>
          </w:p>
        </w:tc>
      </w:tr>
      <w:tr w:rsidR="00A311DF" w:rsidRPr="00D8148E" w14:paraId="4E0872A2" w14:textId="77777777" w:rsidTr="00384680">
        <w:tc>
          <w:tcPr>
            <w:tcW w:w="9889" w:type="dxa"/>
          </w:tcPr>
          <w:p w14:paraId="54EE2BD6" w14:textId="3EFBAAF0" w:rsidR="00325A6C" w:rsidRDefault="00A311DF">
            <w:pPr>
              <w:pStyle w:val="TableofFigures"/>
              <w:rPr>
                <w:rFonts w:asciiTheme="minorHAnsi" w:eastAsiaTheme="minorEastAsia" w:hAnsiTheme="minorHAnsi" w:cstheme="minorBidi"/>
                <w:noProof/>
                <w:kern w:val="2"/>
                <w:sz w:val="20"/>
                <w:szCs w:val="22"/>
                <w:lang w:val="en-US" w:eastAsia="ko-KR"/>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hyperlink w:anchor="_Toc55414761" w:history="1">
              <w:r w:rsidR="00325A6C" w:rsidRPr="007E5911">
                <w:rPr>
                  <w:rStyle w:val="Hyperlink"/>
                  <w:noProof/>
                  <w:lang w:bidi="he-IL"/>
                </w:rPr>
                <w:t>Table</w:t>
              </w:r>
              <w:r w:rsidR="00325A6C" w:rsidRPr="007E5911">
                <w:rPr>
                  <w:rStyle w:val="Hyperlink"/>
                  <w:noProof/>
                  <w:lang w:eastAsia="en-US" w:bidi="he-IL"/>
                </w:rPr>
                <w:t xml:space="preserve"> </w:t>
              </w:r>
              <w:r w:rsidR="00325A6C" w:rsidRPr="007E5911">
                <w:rPr>
                  <w:rStyle w:val="Hyperlink"/>
                  <w:noProof/>
                  <w:lang w:bidi="he-IL"/>
                </w:rPr>
                <w:t>1</w:t>
              </w:r>
              <w:r w:rsidR="00325A6C" w:rsidRPr="007E5911">
                <w:rPr>
                  <w:rStyle w:val="Hyperlink"/>
                  <w:noProof/>
                  <w:lang w:eastAsia="en-US" w:bidi="he-IL"/>
                </w:rPr>
                <w:t xml:space="preserve"> </w:t>
              </w:r>
              <w:r w:rsidR="00325A6C" w:rsidRPr="007E5911">
                <w:rPr>
                  <w:rStyle w:val="Hyperlink"/>
                  <w:noProof/>
                </w:rPr>
                <w:t>–</w:t>
              </w:r>
              <w:r w:rsidR="00325A6C" w:rsidRPr="007E5911">
                <w:rPr>
                  <w:rStyle w:val="Hyperlink"/>
                  <w:noProof/>
                  <w:lang w:eastAsia="en-US" w:bidi="he-IL"/>
                </w:rPr>
                <w:t xml:space="preserve"> </w:t>
              </w:r>
              <w:r w:rsidR="00325A6C" w:rsidRPr="007E5911">
                <w:rPr>
                  <w:rStyle w:val="Hyperlink"/>
                  <w:noProof/>
                  <w:lang w:bidi="he-IL"/>
                </w:rPr>
                <w:t>Type</w:t>
              </w:r>
              <w:r w:rsidR="00325A6C" w:rsidRPr="007E5911">
                <w:rPr>
                  <w:rStyle w:val="Hyperlink"/>
                  <w:noProof/>
                  <w:lang w:eastAsia="en-US" w:bidi="he-IL"/>
                </w:rPr>
                <w:t xml:space="preserve"> </w:t>
              </w:r>
              <w:r w:rsidR="00325A6C" w:rsidRPr="007E5911">
                <w:rPr>
                  <w:rStyle w:val="Hyperlink"/>
                  <w:noProof/>
                  <w:lang w:bidi="he-IL"/>
                </w:rPr>
                <w:t>of</w:t>
              </w:r>
              <w:r w:rsidR="00325A6C" w:rsidRPr="007E5911">
                <w:rPr>
                  <w:rStyle w:val="Hyperlink"/>
                  <w:noProof/>
                  <w:lang w:eastAsia="en-US" w:bidi="he-IL"/>
                </w:rPr>
                <w:t xml:space="preserve"> accessible </w:t>
              </w:r>
              <w:r w:rsidR="00325A6C" w:rsidRPr="007E5911">
                <w:rPr>
                  <w:rStyle w:val="Hyperlink"/>
                  <w:noProof/>
                  <w:lang w:bidi="he-IL"/>
                </w:rPr>
                <w:t>information</w:t>
              </w:r>
              <w:r w:rsidR="00325A6C" w:rsidRPr="007E5911">
                <w:rPr>
                  <w:rStyle w:val="Hyperlink"/>
                  <w:noProof/>
                  <w:lang w:eastAsia="en-US" w:bidi="he-IL"/>
                </w:rPr>
                <w:t xml:space="preserve"> </w:t>
              </w:r>
              <w:r w:rsidR="00325A6C" w:rsidRPr="007E5911">
                <w:rPr>
                  <w:rStyle w:val="Hyperlink"/>
                  <w:noProof/>
                  <w:lang w:bidi="he-IL"/>
                </w:rPr>
                <w:t>identified</w:t>
              </w:r>
              <w:r w:rsidR="00325A6C" w:rsidRPr="007E5911">
                <w:rPr>
                  <w:rStyle w:val="Hyperlink"/>
                  <w:noProof/>
                  <w:lang w:eastAsia="en-US" w:bidi="he-IL"/>
                </w:rPr>
                <w:t xml:space="preserve"> </w:t>
              </w:r>
              <w:r w:rsidR="00325A6C" w:rsidRPr="007E5911">
                <w:rPr>
                  <w:rStyle w:val="Hyperlink"/>
                  <w:noProof/>
                  <w:lang w:bidi="he-IL"/>
                </w:rPr>
                <w:t>for</w:t>
              </w:r>
              <w:r w:rsidR="00325A6C" w:rsidRPr="007E5911">
                <w:rPr>
                  <w:rStyle w:val="Hyperlink"/>
                  <w:noProof/>
                  <w:lang w:eastAsia="en-US" w:bidi="he-IL"/>
                </w:rPr>
                <w:t xml:space="preserve"> </w:t>
              </w:r>
              <w:r w:rsidR="00325A6C" w:rsidRPr="007E5911">
                <w:rPr>
                  <w:rStyle w:val="Hyperlink"/>
                  <w:noProof/>
                  <w:lang w:bidi="he-IL"/>
                </w:rPr>
                <w:t>each</w:t>
              </w:r>
              <w:r w:rsidR="00325A6C" w:rsidRPr="007E5911">
                <w:rPr>
                  <w:rStyle w:val="Hyperlink"/>
                  <w:noProof/>
                  <w:lang w:eastAsia="en-US" w:bidi="he-IL"/>
                </w:rPr>
                <w:t xml:space="preserve"> </w:t>
              </w:r>
              <w:r w:rsidR="00325A6C" w:rsidRPr="007E5911">
                <w:rPr>
                  <w:rStyle w:val="Hyperlink"/>
                  <w:noProof/>
                  <w:lang w:bidi="he-IL"/>
                </w:rPr>
                <w:t>functional</w:t>
              </w:r>
              <w:r w:rsidR="00325A6C" w:rsidRPr="007E5911">
                <w:rPr>
                  <w:rStyle w:val="Hyperlink"/>
                  <w:noProof/>
                  <w:lang w:eastAsia="en-US" w:bidi="he-IL"/>
                </w:rPr>
                <w:t xml:space="preserve"> </w:t>
              </w:r>
              <w:r w:rsidR="00325A6C" w:rsidRPr="007E5911">
                <w:rPr>
                  <w:rStyle w:val="Hyperlink"/>
                  <w:noProof/>
                  <w:lang w:bidi="he-IL"/>
                </w:rPr>
                <w:t>area</w:t>
              </w:r>
              <w:r w:rsidR="00325A6C">
                <w:rPr>
                  <w:noProof/>
                  <w:webHidden/>
                </w:rPr>
                <w:tab/>
              </w:r>
              <w:r w:rsidR="00325A6C">
                <w:rPr>
                  <w:noProof/>
                  <w:webHidden/>
                </w:rPr>
                <w:fldChar w:fldCharType="begin"/>
              </w:r>
              <w:r w:rsidR="00325A6C">
                <w:rPr>
                  <w:noProof/>
                  <w:webHidden/>
                </w:rPr>
                <w:instrText xml:space="preserve"> PAGEREF _Toc55414761 \h </w:instrText>
              </w:r>
              <w:r w:rsidR="00325A6C">
                <w:rPr>
                  <w:noProof/>
                  <w:webHidden/>
                </w:rPr>
              </w:r>
              <w:r w:rsidR="00325A6C">
                <w:rPr>
                  <w:noProof/>
                  <w:webHidden/>
                </w:rPr>
                <w:fldChar w:fldCharType="separate"/>
              </w:r>
              <w:r w:rsidR="0025696F">
                <w:rPr>
                  <w:noProof/>
                  <w:webHidden/>
                </w:rPr>
                <w:t>12</w:t>
              </w:r>
              <w:r w:rsidR="00325A6C">
                <w:rPr>
                  <w:noProof/>
                  <w:webHidden/>
                </w:rPr>
                <w:fldChar w:fldCharType="end"/>
              </w:r>
            </w:hyperlink>
          </w:p>
          <w:p w14:paraId="5014A149" w14:textId="4503B8BC" w:rsidR="00325A6C" w:rsidRDefault="00B8751B">
            <w:pPr>
              <w:pStyle w:val="TableofFigures"/>
              <w:rPr>
                <w:rFonts w:asciiTheme="minorHAnsi" w:eastAsiaTheme="minorEastAsia" w:hAnsiTheme="minorHAnsi" w:cstheme="minorBidi"/>
                <w:noProof/>
                <w:kern w:val="2"/>
                <w:sz w:val="20"/>
                <w:szCs w:val="22"/>
                <w:lang w:val="en-US" w:eastAsia="ko-KR"/>
              </w:rPr>
            </w:pPr>
            <w:hyperlink w:anchor="_Toc55414762" w:history="1">
              <w:r w:rsidR="00325A6C" w:rsidRPr="007E5911">
                <w:rPr>
                  <w:rStyle w:val="Hyperlink"/>
                  <w:noProof/>
                  <w:lang w:eastAsia="ko-KR"/>
                </w:rPr>
                <w:t xml:space="preserve">Table I.1 </w:t>
              </w:r>
              <w:r w:rsidR="00325A6C" w:rsidRPr="007E5911">
                <w:rPr>
                  <w:rStyle w:val="Hyperlink"/>
                  <w:noProof/>
                </w:rPr>
                <w:t xml:space="preserve">– </w:t>
              </w:r>
              <w:r w:rsidR="00325A6C" w:rsidRPr="007E5911">
                <w:rPr>
                  <w:rStyle w:val="Hyperlink"/>
                  <w:noProof/>
                  <w:lang w:eastAsia="ko-KR"/>
                </w:rPr>
                <w:t>Functional areas and accessible information needed for persons with disabilities for public transportation services</w:t>
              </w:r>
              <w:r w:rsidR="00325A6C">
                <w:rPr>
                  <w:noProof/>
                  <w:webHidden/>
                </w:rPr>
                <w:tab/>
              </w:r>
              <w:r w:rsidR="00325A6C">
                <w:rPr>
                  <w:noProof/>
                  <w:webHidden/>
                </w:rPr>
                <w:fldChar w:fldCharType="begin"/>
              </w:r>
              <w:r w:rsidR="00325A6C">
                <w:rPr>
                  <w:noProof/>
                  <w:webHidden/>
                </w:rPr>
                <w:instrText xml:space="preserve"> PAGEREF _Toc55414762 \h </w:instrText>
              </w:r>
              <w:r w:rsidR="00325A6C">
                <w:rPr>
                  <w:noProof/>
                  <w:webHidden/>
                </w:rPr>
              </w:r>
              <w:r w:rsidR="00325A6C">
                <w:rPr>
                  <w:noProof/>
                  <w:webHidden/>
                </w:rPr>
                <w:fldChar w:fldCharType="separate"/>
              </w:r>
              <w:r w:rsidR="0025696F">
                <w:rPr>
                  <w:noProof/>
                  <w:webHidden/>
                </w:rPr>
                <w:t>20</w:t>
              </w:r>
              <w:r w:rsidR="00325A6C">
                <w:rPr>
                  <w:noProof/>
                  <w:webHidden/>
                </w:rPr>
                <w:fldChar w:fldCharType="end"/>
              </w:r>
            </w:hyperlink>
          </w:p>
          <w:p w14:paraId="41F779CD" w14:textId="4618DA6A" w:rsidR="00A311DF" w:rsidRPr="0060241A" w:rsidRDefault="00A311DF" w:rsidP="00384680">
            <w:pPr>
              <w:pStyle w:val="TableofFigures"/>
              <w:rPr>
                <w:rFonts w:eastAsia="Times New Roman"/>
              </w:rPr>
            </w:pPr>
            <w:r w:rsidRPr="0060241A">
              <w:rPr>
                <w:rFonts w:eastAsia="Times New Roman"/>
              </w:rPr>
              <w:fldChar w:fldCharType="end"/>
            </w:r>
          </w:p>
        </w:tc>
      </w:tr>
    </w:tbl>
    <w:p w14:paraId="083C1057" w14:textId="670A270F" w:rsidR="00A311DF" w:rsidRDefault="00A311DF" w:rsidP="00A311DF">
      <w:pPr>
        <w:spacing w:after="160" w:line="259" w:lineRule="auto"/>
      </w:pPr>
    </w:p>
    <w:p w14:paraId="34EE3287" w14:textId="53658CB2" w:rsidR="00D94426" w:rsidRPr="001E1939" w:rsidRDefault="00D94426" w:rsidP="00D94426">
      <w:pPr>
        <w:keepNext/>
        <w:jc w:val="center"/>
        <w:rPr>
          <w:b/>
          <w:bCs/>
        </w:rPr>
      </w:pPr>
      <w:r w:rsidRPr="001E1939">
        <w:rPr>
          <w:b/>
          <w:bCs/>
        </w:rPr>
        <w:lastRenderedPageBreak/>
        <w:t xml:space="preserve">List of </w:t>
      </w:r>
      <w:r>
        <w:rPr>
          <w:b/>
          <w:bCs/>
        </w:rPr>
        <w:t>Figure</w:t>
      </w:r>
    </w:p>
    <w:tbl>
      <w:tblPr>
        <w:tblW w:w="9889" w:type="dxa"/>
        <w:tblLayout w:type="fixed"/>
        <w:tblLook w:val="04A0" w:firstRow="1" w:lastRow="0" w:firstColumn="1" w:lastColumn="0" w:noHBand="0" w:noVBand="1"/>
      </w:tblPr>
      <w:tblGrid>
        <w:gridCol w:w="9889"/>
      </w:tblGrid>
      <w:tr w:rsidR="00D94426" w:rsidRPr="00D8148E" w14:paraId="1303E4DA" w14:textId="77777777" w:rsidTr="003C3E28">
        <w:trPr>
          <w:tblHeader/>
        </w:trPr>
        <w:tc>
          <w:tcPr>
            <w:tcW w:w="9889" w:type="dxa"/>
          </w:tcPr>
          <w:p w14:paraId="3115239C" w14:textId="77777777" w:rsidR="00D94426" w:rsidRPr="00D8148E" w:rsidRDefault="00D94426" w:rsidP="003C3E28">
            <w:pPr>
              <w:pStyle w:val="toc0"/>
              <w:keepNext/>
            </w:pPr>
            <w:r w:rsidRPr="00D8148E">
              <w:tab/>
              <w:t>Page</w:t>
            </w:r>
          </w:p>
        </w:tc>
      </w:tr>
    </w:tbl>
    <w:p w14:paraId="71F3F4DB" w14:textId="7F4837C6" w:rsidR="00A248B9" w:rsidRDefault="00D94426">
      <w:pPr>
        <w:pStyle w:val="TableofFigures"/>
        <w:rPr>
          <w:rFonts w:asciiTheme="minorHAnsi" w:eastAsiaTheme="minorEastAsia" w:hAnsiTheme="minorHAnsi" w:cstheme="minorBidi"/>
          <w:noProof/>
          <w:kern w:val="2"/>
          <w:sz w:val="20"/>
          <w:szCs w:val="22"/>
          <w:lang w:val="en-US" w:eastAsia="ko-KR"/>
        </w:rPr>
      </w:pPr>
      <w:r>
        <w:fldChar w:fldCharType="begin"/>
      </w:r>
      <w:r>
        <w:instrText xml:space="preserve"> </w:instrText>
      </w:r>
      <w:r>
        <w:rPr>
          <w:rFonts w:hint="eastAsia"/>
        </w:rPr>
        <w:instrText>TOC \h \z \t "Figure_No &amp; title" \c</w:instrText>
      </w:r>
      <w:r>
        <w:instrText xml:space="preserve"> </w:instrText>
      </w:r>
      <w:r>
        <w:fldChar w:fldCharType="separate"/>
      </w:r>
      <w:hyperlink w:anchor="_Toc55417255" w:history="1">
        <w:r w:rsidR="00A248B9" w:rsidRPr="00EA587B">
          <w:rPr>
            <w:rStyle w:val="Hyperlink"/>
            <w:noProof/>
            <w:lang w:eastAsia="ko-KR" w:bidi="he-IL"/>
          </w:rPr>
          <w:t xml:space="preserve">Figure 1 </w:t>
        </w:r>
        <w:r w:rsidR="00A248B9" w:rsidRPr="00EA587B">
          <w:rPr>
            <w:rStyle w:val="Hyperlink"/>
            <w:noProof/>
          </w:rPr>
          <w:t>– Summary of IoT applications and services accessibility requirements  (Source - [ITU-T Y.4204])</w:t>
        </w:r>
        <w:r w:rsidR="00A248B9">
          <w:rPr>
            <w:noProof/>
            <w:webHidden/>
          </w:rPr>
          <w:tab/>
        </w:r>
        <w:r w:rsidR="00A248B9">
          <w:rPr>
            <w:noProof/>
            <w:webHidden/>
          </w:rPr>
          <w:fldChar w:fldCharType="begin"/>
        </w:r>
        <w:r w:rsidR="00A248B9">
          <w:rPr>
            <w:noProof/>
            <w:webHidden/>
          </w:rPr>
          <w:instrText xml:space="preserve"> PAGEREF _Toc55417255 \h </w:instrText>
        </w:r>
        <w:r w:rsidR="00A248B9">
          <w:rPr>
            <w:noProof/>
            <w:webHidden/>
          </w:rPr>
        </w:r>
        <w:r w:rsidR="00A248B9">
          <w:rPr>
            <w:noProof/>
            <w:webHidden/>
          </w:rPr>
          <w:fldChar w:fldCharType="separate"/>
        </w:r>
        <w:r w:rsidR="0025696F">
          <w:rPr>
            <w:noProof/>
            <w:webHidden/>
          </w:rPr>
          <w:t>9</w:t>
        </w:r>
        <w:r w:rsidR="00A248B9">
          <w:rPr>
            <w:noProof/>
            <w:webHidden/>
          </w:rPr>
          <w:fldChar w:fldCharType="end"/>
        </w:r>
      </w:hyperlink>
    </w:p>
    <w:p w14:paraId="3705656D" w14:textId="06C850B3"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56" w:history="1">
        <w:r w:rsidR="00A248B9" w:rsidRPr="00EA587B">
          <w:rPr>
            <w:rStyle w:val="Hyperlink"/>
            <w:noProof/>
          </w:rPr>
          <w:t>Figure 2 – The 2-layer structure of accessibility requirements</w:t>
        </w:r>
        <w:r w:rsidR="00A248B9">
          <w:rPr>
            <w:noProof/>
            <w:webHidden/>
          </w:rPr>
          <w:tab/>
        </w:r>
        <w:r w:rsidR="00A248B9">
          <w:rPr>
            <w:noProof/>
            <w:webHidden/>
          </w:rPr>
          <w:fldChar w:fldCharType="begin"/>
        </w:r>
        <w:r w:rsidR="00A248B9">
          <w:rPr>
            <w:noProof/>
            <w:webHidden/>
          </w:rPr>
          <w:instrText xml:space="preserve"> PAGEREF _Toc55417256 \h </w:instrText>
        </w:r>
        <w:r w:rsidR="00A248B9">
          <w:rPr>
            <w:noProof/>
            <w:webHidden/>
          </w:rPr>
        </w:r>
        <w:r w:rsidR="00A248B9">
          <w:rPr>
            <w:noProof/>
            <w:webHidden/>
          </w:rPr>
          <w:fldChar w:fldCharType="separate"/>
        </w:r>
        <w:r w:rsidR="0025696F">
          <w:rPr>
            <w:noProof/>
            <w:webHidden/>
          </w:rPr>
          <w:t>10</w:t>
        </w:r>
        <w:r w:rsidR="00A248B9">
          <w:rPr>
            <w:noProof/>
            <w:webHidden/>
          </w:rPr>
          <w:fldChar w:fldCharType="end"/>
        </w:r>
      </w:hyperlink>
    </w:p>
    <w:p w14:paraId="6510E7C7" w14:textId="69462160"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57" w:history="1">
        <w:r w:rsidR="00A248B9" w:rsidRPr="00EA587B">
          <w:rPr>
            <w:rStyle w:val="Hyperlink"/>
            <w:noProof/>
          </w:rPr>
          <w:t>Figure 3 – Information Layer</w:t>
        </w:r>
        <w:r w:rsidR="00A248B9">
          <w:rPr>
            <w:noProof/>
            <w:webHidden/>
          </w:rPr>
          <w:tab/>
        </w:r>
        <w:r w:rsidR="00A248B9">
          <w:rPr>
            <w:noProof/>
            <w:webHidden/>
          </w:rPr>
          <w:fldChar w:fldCharType="begin"/>
        </w:r>
        <w:r w:rsidR="00A248B9">
          <w:rPr>
            <w:noProof/>
            <w:webHidden/>
          </w:rPr>
          <w:instrText xml:space="preserve"> PAGEREF _Toc55417257 \h </w:instrText>
        </w:r>
        <w:r w:rsidR="00A248B9">
          <w:rPr>
            <w:noProof/>
            <w:webHidden/>
          </w:rPr>
        </w:r>
        <w:r w:rsidR="00A248B9">
          <w:rPr>
            <w:noProof/>
            <w:webHidden/>
          </w:rPr>
          <w:fldChar w:fldCharType="separate"/>
        </w:r>
        <w:r w:rsidR="0025696F">
          <w:rPr>
            <w:noProof/>
            <w:webHidden/>
          </w:rPr>
          <w:t>11</w:t>
        </w:r>
        <w:r w:rsidR="00A248B9">
          <w:rPr>
            <w:noProof/>
            <w:webHidden/>
          </w:rPr>
          <w:fldChar w:fldCharType="end"/>
        </w:r>
      </w:hyperlink>
    </w:p>
    <w:p w14:paraId="5498ADAF" w14:textId="1E2B809F"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58" w:history="1">
        <w:r w:rsidR="00A248B9" w:rsidRPr="00EA587B">
          <w:rPr>
            <w:rStyle w:val="Hyperlink"/>
            <w:noProof/>
            <w:lang w:bidi="he-IL"/>
          </w:rPr>
          <w:t>Figure</w:t>
        </w:r>
        <w:r w:rsidR="00A248B9" w:rsidRPr="00EA587B">
          <w:rPr>
            <w:rStyle w:val="Hyperlink"/>
            <w:noProof/>
            <w:lang w:eastAsia="en-US" w:bidi="he-IL"/>
          </w:rPr>
          <w:t xml:space="preserve"> </w:t>
        </w:r>
        <w:r w:rsidR="00A248B9" w:rsidRPr="00EA587B">
          <w:rPr>
            <w:rStyle w:val="Hyperlink"/>
            <w:noProof/>
            <w:lang w:bidi="he-IL"/>
          </w:rPr>
          <w:t xml:space="preserve">4 </w:t>
        </w:r>
        <w:r w:rsidR="00A248B9" w:rsidRPr="00EA587B">
          <w:rPr>
            <w:rStyle w:val="Hyperlink"/>
            <w:noProof/>
          </w:rPr>
          <w:t xml:space="preserve">– </w:t>
        </w:r>
        <w:r w:rsidR="00A248B9" w:rsidRPr="00EA587B">
          <w:rPr>
            <w:rStyle w:val="Hyperlink"/>
            <w:noProof/>
            <w:lang w:bidi="he-IL"/>
          </w:rPr>
          <w:t>Interface Layer</w:t>
        </w:r>
        <w:r w:rsidR="00A248B9">
          <w:rPr>
            <w:noProof/>
            <w:webHidden/>
          </w:rPr>
          <w:tab/>
        </w:r>
        <w:r w:rsidR="00A248B9">
          <w:rPr>
            <w:noProof/>
            <w:webHidden/>
          </w:rPr>
          <w:fldChar w:fldCharType="begin"/>
        </w:r>
        <w:r w:rsidR="00A248B9">
          <w:rPr>
            <w:noProof/>
            <w:webHidden/>
          </w:rPr>
          <w:instrText xml:space="preserve"> PAGEREF _Toc55417258 \h </w:instrText>
        </w:r>
        <w:r w:rsidR="00A248B9">
          <w:rPr>
            <w:noProof/>
            <w:webHidden/>
          </w:rPr>
        </w:r>
        <w:r w:rsidR="00A248B9">
          <w:rPr>
            <w:noProof/>
            <w:webHidden/>
          </w:rPr>
          <w:fldChar w:fldCharType="separate"/>
        </w:r>
        <w:r w:rsidR="0025696F">
          <w:rPr>
            <w:noProof/>
            <w:webHidden/>
          </w:rPr>
          <w:t>13</w:t>
        </w:r>
        <w:r w:rsidR="00A248B9">
          <w:rPr>
            <w:noProof/>
            <w:webHidden/>
          </w:rPr>
          <w:fldChar w:fldCharType="end"/>
        </w:r>
      </w:hyperlink>
    </w:p>
    <w:p w14:paraId="004BFE1A" w14:textId="3BD177F5"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59" w:history="1">
        <w:r w:rsidR="00A248B9" w:rsidRPr="00EA587B">
          <w:rPr>
            <w:rStyle w:val="Hyperlink"/>
            <w:noProof/>
          </w:rPr>
          <w:t xml:space="preserve">Figure </w:t>
        </w:r>
        <w:r w:rsidR="00A248B9" w:rsidRPr="00EA587B">
          <w:rPr>
            <w:rStyle w:val="Hyperlink"/>
            <w:noProof/>
            <w:lang w:val="en-US" w:eastAsia="ko-KR"/>
          </w:rPr>
          <w:t>5</w:t>
        </w:r>
        <w:r w:rsidR="00A248B9" w:rsidRPr="00EA587B">
          <w:rPr>
            <w:rStyle w:val="Hyperlink"/>
            <w:noProof/>
          </w:rPr>
          <w:t xml:space="preserve"> – The use </w:t>
        </w:r>
        <w:r w:rsidR="00A248B9" w:rsidRPr="00EA587B">
          <w:rPr>
            <w:rStyle w:val="Hyperlink"/>
            <w:noProof/>
            <w:lang w:val="en-US" w:eastAsia="ko-KR"/>
          </w:rPr>
          <w:t xml:space="preserve">of </w:t>
        </w:r>
        <w:r w:rsidR="00A248B9" w:rsidRPr="00EA587B">
          <w:rPr>
            <w:rStyle w:val="Hyperlink"/>
            <w:noProof/>
            <w:lang w:eastAsia="ko-KR"/>
          </w:rPr>
          <w:t>a</w:t>
        </w:r>
        <w:r w:rsidR="00A248B9" w:rsidRPr="00EA587B">
          <w:rPr>
            <w:rStyle w:val="Hyperlink"/>
            <w:noProof/>
          </w:rPr>
          <w:t xml:space="preserve">ccessibility profile </w:t>
        </w:r>
        <w:r w:rsidR="00A248B9" w:rsidRPr="00EA587B">
          <w:rPr>
            <w:rStyle w:val="Hyperlink"/>
            <w:noProof/>
            <w:lang w:eastAsia="en-US" w:bidi="he-IL"/>
          </w:rPr>
          <w:t>in smart public transportation services</w:t>
        </w:r>
        <w:r w:rsidR="00A248B9">
          <w:rPr>
            <w:noProof/>
            <w:webHidden/>
          </w:rPr>
          <w:tab/>
        </w:r>
        <w:r w:rsidR="00A248B9">
          <w:rPr>
            <w:noProof/>
            <w:webHidden/>
          </w:rPr>
          <w:fldChar w:fldCharType="begin"/>
        </w:r>
        <w:r w:rsidR="00A248B9">
          <w:rPr>
            <w:noProof/>
            <w:webHidden/>
          </w:rPr>
          <w:instrText xml:space="preserve"> PAGEREF _Toc55417259 \h </w:instrText>
        </w:r>
        <w:r w:rsidR="00A248B9">
          <w:rPr>
            <w:noProof/>
            <w:webHidden/>
          </w:rPr>
        </w:r>
        <w:r w:rsidR="00A248B9">
          <w:rPr>
            <w:noProof/>
            <w:webHidden/>
          </w:rPr>
          <w:fldChar w:fldCharType="separate"/>
        </w:r>
        <w:r w:rsidR="0025696F">
          <w:rPr>
            <w:noProof/>
            <w:webHidden/>
          </w:rPr>
          <w:t>17</w:t>
        </w:r>
        <w:r w:rsidR="00A248B9">
          <w:rPr>
            <w:noProof/>
            <w:webHidden/>
          </w:rPr>
          <w:fldChar w:fldCharType="end"/>
        </w:r>
      </w:hyperlink>
    </w:p>
    <w:p w14:paraId="7E5FD1A8" w14:textId="75C6F46F"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60" w:history="1">
        <w:r w:rsidR="00A248B9" w:rsidRPr="00EA587B">
          <w:rPr>
            <w:rStyle w:val="Hyperlink"/>
            <w:noProof/>
          </w:rPr>
          <w:t>Figure I.1 – The Journey Cycle (Source - [b-Lafratta])</w:t>
        </w:r>
        <w:r w:rsidR="00A248B9">
          <w:rPr>
            <w:noProof/>
            <w:webHidden/>
          </w:rPr>
          <w:tab/>
        </w:r>
        <w:r w:rsidR="00A248B9">
          <w:rPr>
            <w:noProof/>
            <w:webHidden/>
          </w:rPr>
          <w:fldChar w:fldCharType="begin"/>
        </w:r>
        <w:r w:rsidR="00A248B9">
          <w:rPr>
            <w:noProof/>
            <w:webHidden/>
          </w:rPr>
          <w:instrText xml:space="preserve"> PAGEREF _Toc55417260 \h </w:instrText>
        </w:r>
        <w:r w:rsidR="00A248B9">
          <w:rPr>
            <w:noProof/>
            <w:webHidden/>
          </w:rPr>
        </w:r>
        <w:r w:rsidR="00A248B9">
          <w:rPr>
            <w:noProof/>
            <w:webHidden/>
          </w:rPr>
          <w:fldChar w:fldCharType="separate"/>
        </w:r>
        <w:r w:rsidR="0025696F">
          <w:rPr>
            <w:noProof/>
            <w:webHidden/>
          </w:rPr>
          <w:t>20</w:t>
        </w:r>
        <w:r w:rsidR="00A248B9">
          <w:rPr>
            <w:noProof/>
            <w:webHidden/>
          </w:rPr>
          <w:fldChar w:fldCharType="end"/>
        </w:r>
      </w:hyperlink>
    </w:p>
    <w:p w14:paraId="3CFB0C4D" w14:textId="7BDB58E8" w:rsidR="00A248B9" w:rsidRDefault="00B8751B">
      <w:pPr>
        <w:pStyle w:val="TableofFigures"/>
        <w:rPr>
          <w:rFonts w:asciiTheme="minorHAnsi" w:eastAsiaTheme="minorEastAsia" w:hAnsiTheme="minorHAnsi" w:cstheme="minorBidi"/>
          <w:noProof/>
          <w:kern w:val="2"/>
          <w:sz w:val="20"/>
          <w:szCs w:val="22"/>
          <w:lang w:val="en-US" w:eastAsia="ko-KR"/>
        </w:rPr>
      </w:pPr>
      <w:hyperlink w:anchor="_Toc55417261" w:history="1">
        <w:r w:rsidR="00A248B9" w:rsidRPr="00EA587B">
          <w:rPr>
            <w:rStyle w:val="Hyperlink"/>
            <w:noProof/>
            <w:lang w:val="en-US" w:eastAsia="ko-KR"/>
          </w:rPr>
          <w:t xml:space="preserve">Figure II.1 </w:t>
        </w:r>
        <w:r w:rsidR="00A248B9" w:rsidRPr="00EA587B">
          <w:rPr>
            <w:rStyle w:val="Hyperlink"/>
            <w:noProof/>
          </w:rPr>
          <w:t>–</w:t>
        </w:r>
        <w:r w:rsidR="00A248B9" w:rsidRPr="00EA587B">
          <w:rPr>
            <w:rStyle w:val="Hyperlink"/>
            <w:noProof/>
            <w:lang w:val="en-US" w:eastAsia="ko-KR"/>
          </w:rPr>
          <w:t xml:space="preserve"> Service scenario of the bus trip assistance service for persons with disabilities</w:t>
        </w:r>
        <w:r w:rsidR="00A248B9">
          <w:rPr>
            <w:noProof/>
            <w:webHidden/>
          </w:rPr>
          <w:tab/>
        </w:r>
        <w:r w:rsidR="00A248B9">
          <w:rPr>
            <w:noProof/>
            <w:webHidden/>
          </w:rPr>
          <w:fldChar w:fldCharType="begin"/>
        </w:r>
        <w:r w:rsidR="00A248B9">
          <w:rPr>
            <w:noProof/>
            <w:webHidden/>
          </w:rPr>
          <w:instrText xml:space="preserve"> PAGEREF _Toc55417261 \h </w:instrText>
        </w:r>
        <w:r w:rsidR="00A248B9">
          <w:rPr>
            <w:noProof/>
            <w:webHidden/>
          </w:rPr>
        </w:r>
        <w:r w:rsidR="00A248B9">
          <w:rPr>
            <w:noProof/>
            <w:webHidden/>
          </w:rPr>
          <w:fldChar w:fldCharType="separate"/>
        </w:r>
        <w:r w:rsidR="0025696F">
          <w:rPr>
            <w:noProof/>
            <w:webHidden/>
          </w:rPr>
          <w:t>23</w:t>
        </w:r>
        <w:r w:rsidR="00A248B9">
          <w:rPr>
            <w:noProof/>
            <w:webHidden/>
          </w:rPr>
          <w:fldChar w:fldCharType="end"/>
        </w:r>
      </w:hyperlink>
    </w:p>
    <w:p w14:paraId="7C87AB85" w14:textId="1525B658" w:rsidR="00D94426" w:rsidRDefault="00D94426" w:rsidP="00A311DF">
      <w:pPr>
        <w:spacing w:after="160" w:line="259" w:lineRule="auto"/>
      </w:pPr>
      <w:r>
        <w:fldChar w:fldCharType="end"/>
      </w:r>
    </w:p>
    <w:p w14:paraId="13DD554B" w14:textId="77777777" w:rsidR="00D94426" w:rsidRDefault="00D94426">
      <w:pPr>
        <w:spacing w:before="0" w:after="160" w:line="259" w:lineRule="auto"/>
        <w:rPr>
          <w:b/>
          <w:sz w:val="32"/>
          <w:szCs w:val="22"/>
          <w:lang w:val="fr-FR" w:eastAsia="zh-CN"/>
        </w:rPr>
      </w:pPr>
      <w:r>
        <w:rPr>
          <w:sz w:val="32"/>
          <w:szCs w:val="22"/>
          <w:lang w:val="fr-FR" w:eastAsia="zh-CN"/>
        </w:rPr>
        <w:br w:type="page"/>
      </w:r>
    </w:p>
    <w:p w14:paraId="1A51670F" w14:textId="46AA34B4" w:rsidR="006A5DD5" w:rsidRPr="00FE2405" w:rsidRDefault="006A5DD5" w:rsidP="006A5DD5">
      <w:pPr>
        <w:pStyle w:val="RecNo"/>
        <w:rPr>
          <w:rFonts w:eastAsia="Batang"/>
          <w:lang w:val="fr-CH" w:eastAsia="en-US"/>
        </w:rPr>
      </w:pPr>
      <w:r w:rsidRPr="00FE2405">
        <w:rPr>
          <w:rFonts w:eastAsia="Batang"/>
          <w:lang w:val="fr-CH" w:eastAsia="en-US"/>
        </w:rPr>
        <w:lastRenderedPageBreak/>
        <w:t xml:space="preserve">Draft </w:t>
      </w:r>
      <w:proofErr w:type="spellStart"/>
      <w:r w:rsidR="00574171" w:rsidRPr="00FE2405">
        <w:rPr>
          <w:rFonts w:eastAsia="Batang"/>
          <w:lang w:val="fr-CH" w:eastAsia="en-US"/>
        </w:rPr>
        <w:t>Recomm</w:t>
      </w:r>
      <w:r w:rsidR="00A63E9E">
        <w:rPr>
          <w:rFonts w:eastAsia="Batang"/>
          <w:lang w:val="fr-CH" w:eastAsia="en-US"/>
        </w:rPr>
        <w:t>e</w:t>
      </w:r>
      <w:r w:rsidR="00574171" w:rsidRPr="00FE2405">
        <w:rPr>
          <w:rFonts w:eastAsia="Batang"/>
          <w:lang w:val="fr-CH" w:eastAsia="en-US"/>
        </w:rPr>
        <w:t>ndation</w:t>
      </w:r>
      <w:proofErr w:type="spellEnd"/>
      <w:r w:rsidRPr="00FE2405">
        <w:rPr>
          <w:rFonts w:eastAsia="Batang"/>
          <w:lang w:val="fr-CH" w:eastAsia="en-US"/>
        </w:rPr>
        <w:t xml:space="preserve"> ITU-T Y.ACC-PTS</w:t>
      </w:r>
    </w:p>
    <w:p w14:paraId="16416BEB" w14:textId="55C7AB73" w:rsidR="006A5DD5" w:rsidRPr="00AA08E7" w:rsidRDefault="006A5DD5" w:rsidP="00AA08E7">
      <w:pPr>
        <w:pStyle w:val="Rectitle"/>
        <w:rPr>
          <w:b w:val="0"/>
        </w:rPr>
      </w:pPr>
      <w:r w:rsidRPr="007564FE">
        <w:t xml:space="preserve">Accessibility </w:t>
      </w:r>
      <w:r w:rsidRPr="009073D6">
        <w:t>requirements for smart public transportation services</w:t>
      </w:r>
    </w:p>
    <w:p w14:paraId="034B9434" w14:textId="77777777" w:rsidR="00A311DF" w:rsidRPr="00F54DC5" w:rsidRDefault="00A311DF" w:rsidP="00A311DF">
      <w:pPr>
        <w:pStyle w:val="Heading1"/>
        <w:numPr>
          <w:ilvl w:val="0"/>
          <w:numId w:val="28"/>
        </w:numPr>
        <w:jc w:val="both"/>
      </w:pPr>
      <w:bookmarkStart w:id="21" w:name="_Toc457841856"/>
      <w:bookmarkStart w:id="22" w:name="_Toc454439523"/>
      <w:bookmarkStart w:id="23" w:name="_Toc454749399"/>
      <w:bookmarkStart w:id="24" w:name="_Toc457841857"/>
      <w:bookmarkStart w:id="25" w:name="_Toc457923944"/>
      <w:bookmarkStart w:id="26" w:name="_Toc513973075"/>
      <w:bookmarkStart w:id="27" w:name="_Toc35315542"/>
      <w:bookmarkStart w:id="28" w:name="_Toc55414742"/>
      <w:bookmarkEnd w:id="21"/>
      <w:r w:rsidRPr="00F54DC5">
        <w:t>Scope</w:t>
      </w:r>
      <w:bookmarkEnd w:id="22"/>
      <w:bookmarkEnd w:id="23"/>
      <w:bookmarkEnd w:id="24"/>
      <w:bookmarkEnd w:id="25"/>
      <w:bookmarkEnd w:id="26"/>
      <w:bookmarkEnd w:id="27"/>
      <w:bookmarkEnd w:id="28"/>
    </w:p>
    <w:p w14:paraId="05814405" w14:textId="77777777" w:rsidR="00A311DF" w:rsidRPr="009E2EEA" w:rsidRDefault="00A311DF" w:rsidP="00A311DF">
      <w:pPr>
        <w:jc w:val="both"/>
        <w:rPr>
          <w:lang w:eastAsia="zh-CN"/>
        </w:rPr>
      </w:pPr>
      <w:r w:rsidRPr="009E2EEA">
        <w:rPr>
          <w:lang w:eastAsia="zh-CN"/>
        </w:rPr>
        <w:t xml:space="preserve">This Recommendation specifies accessibility requirements for smart public transportation services. </w:t>
      </w:r>
    </w:p>
    <w:p w14:paraId="4B1B1EFA" w14:textId="77777777" w:rsidR="00A311DF" w:rsidRPr="009E2EEA" w:rsidRDefault="00A311DF" w:rsidP="00A311DF">
      <w:pPr>
        <w:jc w:val="both"/>
        <w:rPr>
          <w:lang w:eastAsia="zh-CN"/>
        </w:rPr>
      </w:pPr>
      <w:r w:rsidRPr="009E2EEA">
        <w:rPr>
          <w:lang w:eastAsia="zh-CN"/>
        </w:rPr>
        <w:t>The scope of this Recommendation includes:</w:t>
      </w:r>
    </w:p>
    <w:p w14:paraId="6A803F44" w14:textId="6B3C54C6" w:rsidR="00A311DF" w:rsidRPr="009E2EEA" w:rsidRDefault="00A311DF" w:rsidP="00A311DF">
      <w:pPr>
        <w:numPr>
          <w:ilvl w:val="0"/>
          <w:numId w:val="31"/>
        </w:numPr>
        <w:tabs>
          <w:tab w:val="left" w:pos="794"/>
          <w:tab w:val="left" w:pos="1191"/>
          <w:tab w:val="left" w:pos="1588"/>
          <w:tab w:val="left" w:pos="1985"/>
        </w:tabs>
        <w:overflowPunct w:val="0"/>
        <w:autoSpaceDE w:val="0"/>
        <w:autoSpaceDN w:val="0"/>
        <w:adjustRightInd w:val="0"/>
        <w:contextualSpacing/>
        <w:jc w:val="both"/>
        <w:textAlignment w:val="baseline"/>
      </w:pPr>
      <w:r w:rsidRPr="009E2EEA">
        <w:t xml:space="preserve">Accessibility requirements for smart </w:t>
      </w:r>
      <w:r w:rsidRPr="009E2EEA">
        <w:rPr>
          <w:lang w:eastAsia="zh-CN"/>
        </w:rPr>
        <w:t>public transportation services</w:t>
      </w:r>
      <w:r w:rsidRPr="009E2EEA">
        <w:t xml:space="preserve"> for persons with disabilities</w:t>
      </w:r>
      <w:r>
        <w:t>, persons with age-related disabilities</w:t>
      </w:r>
      <w:r w:rsidRPr="009E2EEA">
        <w:t xml:space="preserve"> </w:t>
      </w:r>
      <w:r>
        <w:t xml:space="preserve">and those with specific needs </w:t>
      </w:r>
      <w:r w:rsidRPr="009E2EEA">
        <w:t>to utilize the benefits of I</w:t>
      </w:r>
      <w:r w:rsidR="00571836">
        <w:t>nternet of Things (I</w:t>
      </w:r>
      <w:r w:rsidRPr="009E2EEA">
        <w:t>oT</w:t>
      </w:r>
      <w:r w:rsidR="00571836">
        <w:t>)</w:t>
      </w:r>
      <w:r w:rsidRPr="009E2EEA">
        <w:t xml:space="preserve"> applications and services.</w:t>
      </w:r>
    </w:p>
    <w:p w14:paraId="5507F82E" w14:textId="491D3D5B" w:rsidR="00A311DF" w:rsidRDefault="00A311DF" w:rsidP="00A311DF">
      <w:pPr>
        <w:numPr>
          <w:ilvl w:val="0"/>
          <w:numId w:val="31"/>
        </w:numPr>
        <w:tabs>
          <w:tab w:val="left" w:pos="794"/>
          <w:tab w:val="left" w:pos="1191"/>
          <w:tab w:val="left" w:pos="1588"/>
          <w:tab w:val="left" w:pos="1985"/>
        </w:tabs>
        <w:overflowPunct w:val="0"/>
        <w:autoSpaceDE w:val="0"/>
        <w:autoSpaceDN w:val="0"/>
        <w:adjustRightInd w:val="0"/>
        <w:contextualSpacing/>
        <w:jc w:val="both"/>
        <w:textAlignment w:val="baseline"/>
      </w:pPr>
      <w:r w:rsidRPr="009E2EEA">
        <w:t xml:space="preserve">Accessibility profile </w:t>
      </w:r>
      <w:r w:rsidR="006D055F">
        <w:t xml:space="preserve">requirements </w:t>
      </w:r>
      <w:r w:rsidRPr="009E2EEA">
        <w:t xml:space="preserve">for accessible smart </w:t>
      </w:r>
      <w:r w:rsidRPr="009E2EEA">
        <w:rPr>
          <w:lang w:eastAsia="zh-CN"/>
        </w:rPr>
        <w:t>public transportation services.</w:t>
      </w:r>
    </w:p>
    <w:p w14:paraId="2DC8ECCE" w14:textId="77777777" w:rsidR="00A311DF" w:rsidRPr="009E2EEA" w:rsidRDefault="00A311DF" w:rsidP="00A311DF">
      <w:pPr>
        <w:tabs>
          <w:tab w:val="left" w:pos="794"/>
          <w:tab w:val="left" w:pos="1191"/>
          <w:tab w:val="left" w:pos="1588"/>
          <w:tab w:val="left" w:pos="1985"/>
        </w:tabs>
        <w:overflowPunct w:val="0"/>
        <w:autoSpaceDE w:val="0"/>
        <w:autoSpaceDN w:val="0"/>
        <w:adjustRightInd w:val="0"/>
        <w:contextualSpacing/>
        <w:jc w:val="both"/>
        <w:textAlignment w:val="baseline"/>
      </w:pPr>
    </w:p>
    <w:p w14:paraId="10316A7D" w14:textId="77777777" w:rsidR="00A311DF" w:rsidRPr="00F54DC5" w:rsidRDefault="00A311DF" w:rsidP="00A311DF">
      <w:pPr>
        <w:pStyle w:val="Heading1"/>
        <w:numPr>
          <w:ilvl w:val="0"/>
          <w:numId w:val="28"/>
        </w:numPr>
        <w:jc w:val="both"/>
      </w:pPr>
      <w:bookmarkStart w:id="29" w:name="_Toc457841858"/>
      <w:bookmarkStart w:id="30" w:name="_Toc454749400"/>
      <w:bookmarkStart w:id="31" w:name="_Toc457841859"/>
      <w:bookmarkStart w:id="32" w:name="_Toc457923945"/>
      <w:bookmarkStart w:id="33" w:name="_Toc513973076"/>
      <w:bookmarkStart w:id="34" w:name="_Toc35315543"/>
      <w:bookmarkStart w:id="35" w:name="_Toc55414743"/>
      <w:bookmarkStart w:id="36" w:name="_Toc454439524"/>
      <w:bookmarkEnd w:id="29"/>
      <w:r w:rsidRPr="00F54DC5">
        <w:t>References</w:t>
      </w:r>
      <w:bookmarkEnd w:id="30"/>
      <w:bookmarkEnd w:id="31"/>
      <w:bookmarkEnd w:id="32"/>
      <w:bookmarkEnd w:id="33"/>
      <w:bookmarkEnd w:id="34"/>
      <w:bookmarkEnd w:id="35"/>
    </w:p>
    <w:bookmarkEnd w:id="36"/>
    <w:p w14:paraId="52CEF41B" w14:textId="77777777" w:rsidR="00A311DF" w:rsidRPr="00420635" w:rsidRDefault="00A311DF" w:rsidP="00A311DF">
      <w:pPr>
        <w:rPr>
          <w:rFonts w:eastAsia="Malgun Gothic"/>
        </w:rPr>
      </w:pPr>
      <w:r w:rsidRPr="00420635">
        <w:rPr>
          <w:rFonts w:eastAsia="Malgun Gothic"/>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50580F67" w14:textId="6D5174D4" w:rsidR="00A311DF" w:rsidRDefault="00A311DF" w:rsidP="00A311DF">
      <w:pPr>
        <w:ind w:left="2552" w:hanging="2552"/>
        <w:rPr>
          <w:i/>
          <w:lang w:eastAsia="zh-CN"/>
        </w:rPr>
      </w:pPr>
      <w:r w:rsidRPr="00420635">
        <w:rPr>
          <w:lang w:eastAsia="zh-CN"/>
        </w:rPr>
        <w:t>[ITU-T Y.4000]</w:t>
      </w:r>
      <w:r w:rsidRPr="00420635">
        <w:rPr>
          <w:lang w:eastAsia="zh-CN"/>
        </w:rPr>
        <w:tab/>
        <w:t xml:space="preserve">Recommendation ITU-T Y.4000/Y.2060 (2012), </w:t>
      </w:r>
      <w:r w:rsidRPr="00420635">
        <w:rPr>
          <w:i/>
          <w:lang w:eastAsia="zh-CN"/>
        </w:rPr>
        <w:t>Overview of Internet of Things</w:t>
      </w:r>
    </w:p>
    <w:p w14:paraId="5D53C0C0" w14:textId="68FBDEA7" w:rsidR="00A311DF" w:rsidRPr="00C20B0B" w:rsidRDefault="00A311DF" w:rsidP="00A311DF">
      <w:pPr>
        <w:ind w:left="2552" w:hanging="2552"/>
        <w:rPr>
          <w:i/>
          <w:lang w:eastAsia="zh-CN"/>
        </w:rPr>
      </w:pPr>
      <w:r w:rsidRPr="004F6104">
        <w:rPr>
          <w:lang w:eastAsia="zh-CN"/>
        </w:rPr>
        <w:t>[ITU-T Y.4204]</w:t>
      </w:r>
      <w:r w:rsidRPr="004F6104">
        <w:rPr>
          <w:lang w:eastAsia="zh-CN"/>
        </w:rPr>
        <w:tab/>
        <w:t>Recommendation ITU-T Y.4204 (2019),</w:t>
      </w:r>
      <w:r w:rsidRPr="00C20B0B">
        <w:rPr>
          <w:i/>
          <w:lang w:eastAsia="zh-CN"/>
        </w:rPr>
        <w:t xml:space="preserve"> Accessibility Requirements for Internet of Things Applications and Services</w:t>
      </w:r>
    </w:p>
    <w:p w14:paraId="1C2C4522" w14:textId="77777777" w:rsidR="00A311DF" w:rsidRPr="00327E13" w:rsidRDefault="00A311DF" w:rsidP="00A311DF">
      <w:pPr>
        <w:ind w:left="2552" w:hanging="2552"/>
        <w:rPr>
          <w:i/>
          <w:lang w:val="tr-TR"/>
        </w:rPr>
      </w:pPr>
    </w:p>
    <w:p w14:paraId="6964E897" w14:textId="4E19F790" w:rsidR="00A311DF" w:rsidRPr="00A63E9E" w:rsidRDefault="00A311DF" w:rsidP="00A311DF">
      <w:pPr>
        <w:pStyle w:val="Heading1"/>
        <w:numPr>
          <w:ilvl w:val="0"/>
          <w:numId w:val="28"/>
        </w:numPr>
        <w:jc w:val="both"/>
      </w:pPr>
      <w:bookmarkStart w:id="37" w:name="_Toc510575247"/>
      <w:bookmarkStart w:id="38" w:name="_Toc513973077"/>
      <w:bookmarkStart w:id="39" w:name="_Toc35315544"/>
      <w:bookmarkStart w:id="40" w:name="_Toc55414744"/>
      <w:bookmarkEnd w:id="37"/>
      <w:r w:rsidRPr="00A63E9E">
        <w:t>Definitions</w:t>
      </w:r>
      <w:bookmarkEnd w:id="38"/>
      <w:bookmarkEnd w:id="39"/>
      <w:bookmarkEnd w:id="40"/>
    </w:p>
    <w:p w14:paraId="5F3BCE62" w14:textId="77777777" w:rsidR="00A311DF" w:rsidRPr="00420635" w:rsidRDefault="00A311DF" w:rsidP="00A311DF">
      <w:pPr>
        <w:pStyle w:val="Heading2"/>
        <w:numPr>
          <w:ilvl w:val="1"/>
          <w:numId w:val="28"/>
        </w:numPr>
      </w:pPr>
      <w:bookmarkStart w:id="41" w:name="_Toc513973078"/>
      <w:bookmarkStart w:id="42" w:name="_Toc35315545"/>
      <w:bookmarkStart w:id="43" w:name="_Toc55414745"/>
      <w:r w:rsidRPr="00420635">
        <w:t>Terms defined elsewhere</w:t>
      </w:r>
      <w:bookmarkEnd w:id="41"/>
      <w:bookmarkEnd w:id="42"/>
      <w:bookmarkEnd w:id="43"/>
    </w:p>
    <w:p w14:paraId="1469642A" w14:textId="77777777" w:rsidR="00A311DF" w:rsidRPr="00420635" w:rsidRDefault="00A311DF" w:rsidP="00A311DF">
      <w:r w:rsidRPr="00420635">
        <w:t>This Recommendation uses the following terms defined elsewhere:</w:t>
      </w:r>
    </w:p>
    <w:p w14:paraId="2A345B94" w14:textId="77777777" w:rsidR="00A311DF" w:rsidRPr="00420635" w:rsidRDefault="00A311DF" w:rsidP="00A311DF">
      <w:pPr>
        <w:pStyle w:val="ListParagraph"/>
        <w:numPr>
          <w:ilvl w:val="2"/>
          <w:numId w:val="28"/>
        </w:numPr>
        <w:ind w:leftChars="0" w:left="0" w:firstLine="0"/>
      </w:pPr>
      <w:r w:rsidRPr="00420635">
        <w:rPr>
          <w:b/>
        </w:rPr>
        <w:t xml:space="preserve">accessibility </w:t>
      </w:r>
      <w:r w:rsidRPr="00420635">
        <w:t>[b-ITU-T F.791]</w:t>
      </w:r>
      <w:r w:rsidRPr="00420635">
        <w:rPr>
          <w:bCs/>
        </w:rPr>
        <w:t>:</w:t>
      </w:r>
      <w:r w:rsidRPr="00420635">
        <w:t xml:space="preserve"> The degree to which a product, device, service, or environment (virtual or real) is available to as many people as possible.</w:t>
      </w:r>
    </w:p>
    <w:p w14:paraId="35A9F8B6" w14:textId="77777777" w:rsidR="00A311DF" w:rsidRPr="00420635" w:rsidRDefault="00A311DF" w:rsidP="00A311DF">
      <w:pPr>
        <w:pStyle w:val="ListParagraph"/>
        <w:numPr>
          <w:ilvl w:val="2"/>
          <w:numId w:val="28"/>
        </w:numPr>
        <w:ind w:leftChars="0" w:left="0" w:firstLine="0"/>
      </w:pPr>
      <w:r w:rsidRPr="00420635">
        <w:rPr>
          <w:b/>
        </w:rPr>
        <w:t>accessibility features</w:t>
      </w:r>
      <w:r w:rsidRPr="00420635">
        <w:t xml:space="preserve"> [b-ITU-T F.791]: An additional content component that is intended to assist people hindered in their ability to perceive an aspect of the main content.</w:t>
      </w:r>
    </w:p>
    <w:p w14:paraId="54B71D95" w14:textId="60459A96" w:rsidR="00A311DF" w:rsidRDefault="00A311DF" w:rsidP="005C7539">
      <w:pPr>
        <w:pStyle w:val="ListParagraph"/>
        <w:numPr>
          <w:ilvl w:val="2"/>
          <w:numId w:val="28"/>
        </w:numPr>
        <w:ind w:leftChars="0" w:left="0" w:firstLine="0"/>
        <w:rPr>
          <w:rFonts w:ascii="TimesNewRomanPSMT" w:hAnsi="TimesNewRomanPSMT"/>
        </w:rPr>
      </w:pPr>
      <w:r w:rsidRPr="00420635">
        <w:rPr>
          <w:b/>
        </w:rPr>
        <w:t>assistive technology</w:t>
      </w:r>
      <w:r w:rsidRPr="00420635">
        <w:t xml:space="preserve"> [b-ITU-T F.791]: </w:t>
      </w:r>
      <w:r w:rsidR="00F974A0">
        <w:rPr>
          <w:rFonts w:ascii="TimesNewRomanPSMT" w:hAnsi="TimesNewRomanPSMT"/>
        </w:rPr>
        <w:t xml:space="preserve">Piece of equipment, product system, hardware, software or service that is used to enable, maintain or improve functional capabilities of individuals with disabilities. </w:t>
      </w:r>
    </w:p>
    <w:p w14:paraId="142AB844" w14:textId="77777777" w:rsidR="00A63E9E" w:rsidRPr="009C01DF" w:rsidRDefault="00A63E9E" w:rsidP="00FE2405">
      <w:pPr>
        <w:pStyle w:val="ListParagraph"/>
        <w:numPr>
          <w:ilvl w:val="2"/>
          <w:numId w:val="28"/>
        </w:numPr>
        <w:ind w:leftChars="0" w:left="0" w:firstLine="0"/>
      </w:pPr>
      <w:r w:rsidRPr="00A63E9E">
        <w:rPr>
          <w:b/>
        </w:rPr>
        <w:t>Internet</w:t>
      </w:r>
      <w:r w:rsidRPr="00A63E9E">
        <w:rPr>
          <w:b/>
          <w:bCs/>
        </w:rPr>
        <w:t xml:space="preserve"> of things (IoT) </w:t>
      </w:r>
      <w:r w:rsidRPr="000C3573">
        <w:t>[</w:t>
      </w:r>
      <w:r w:rsidRPr="000C3573">
        <w:rPr>
          <w:lang w:eastAsia="ko-KR"/>
        </w:rPr>
        <w:t>ITU-T Y.4000</w:t>
      </w:r>
      <w:r w:rsidRPr="000C3573">
        <w:t>]:</w:t>
      </w:r>
      <w:r w:rsidRPr="009C01DF">
        <w:t xml:space="preserve"> A global infrastructure for the information society, enabling advanced services by interconnecting (physical and virtual) things based on, existing and evolving, interoperable information and communication technologies.</w:t>
      </w:r>
    </w:p>
    <w:p w14:paraId="45EBBBE1" w14:textId="77777777" w:rsidR="00A63E9E" w:rsidRPr="009C01DF" w:rsidRDefault="00A63E9E" w:rsidP="00FE2405">
      <w:pPr>
        <w:pStyle w:val="Note"/>
      </w:pPr>
      <w:r w:rsidRPr="009C01DF">
        <w:t>NOTE 1 – Through the exploitation of identification, data capture, processing and communication capabilities, the IoT makes full use of things to offer services to all kinds of applications, whilst ensuring that security and privacy requirements are fulfilled.</w:t>
      </w:r>
    </w:p>
    <w:p w14:paraId="6948479A" w14:textId="4E954513" w:rsidR="00A63E9E" w:rsidRPr="00FE2405" w:rsidRDefault="00A63E9E" w:rsidP="00FE2405">
      <w:pPr>
        <w:pStyle w:val="Note"/>
      </w:pPr>
      <w:r w:rsidRPr="009C01DF">
        <w:t>NOTE 2 – In a broad</w:t>
      </w:r>
      <w:r>
        <w:t>er</w:t>
      </w:r>
      <w:r w:rsidRPr="009C01DF">
        <w:t xml:space="preserve"> perspective, the IoT can be perceived as a vision with technological and societal implications.</w:t>
      </w:r>
    </w:p>
    <w:p w14:paraId="0FF6B134" w14:textId="1DC05BD3" w:rsidR="00A311DF" w:rsidRPr="0078609D" w:rsidRDefault="00A311DF" w:rsidP="0078609D">
      <w:pPr>
        <w:pStyle w:val="ListParagraph"/>
        <w:numPr>
          <w:ilvl w:val="2"/>
          <w:numId w:val="28"/>
        </w:numPr>
        <w:ind w:leftChars="0" w:left="0" w:firstLine="0"/>
        <w:rPr>
          <w:rFonts w:eastAsia="Times New Roman"/>
          <w:lang w:val="en-US"/>
        </w:rPr>
      </w:pPr>
      <w:r w:rsidRPr="00420635">
        <w:rPr>
          <w:b/>
        </w:rPr>
        <w:lastRenderedPageBreak/>
        <w:t>person with age related disabilities</w:t>
      </w:r>
      <w:r w:rsidRPr="00420635">
        <w:rPr>
          <w:rFonts w:hint="eastAsia"/>
          <w:b/>
        </w:rPr>
        <w:t xml:space="preserve"> </w:t>
      </w:r>
      <w:r w:rsidRPr="00BA4096">
        <w:t>[b-</w:t>
      </w:r>
      <w:r w:rsidRPr="00BA4096">
        <w:rPr>
          <w:rFonts w:eastAsia="SimSun"/>
        </w:rPr>
        <w:t>ITU-T F.791]</w:t>
      </w:r>
      <w:r w:rsidRPr="00BA4096">
        <w:t>:</w:t>
      </w:r>
      <w:r w:rsidRPr="00420635">
        <w:rPr>
          <w:b/>
        </w:rPr>
        <w:t xml:space="preserve"> </w:t>
      </w:r>
      <w:r w:rsidR="005C7539" w:rsidRPr="005C7539">
        <w:rPr>
          <w:rFonts w:ascii="TimesNewRomanPSMT" w:eastAsia="Times New Roman" w:hAnsi="TimesNewRomanPSMT"/>
          <w:lang w:val="en-US"/>
        </w:rPr>
        <w:t xml:space="preserve">A person with cognitive or physical disabilities caused by the aging process. Examples are impaired eyesight, deafness in varying degrees, reduced mobility or cognitive abilities. </w:t>
      </w:r>
    </w:p>
    <w:p w14:paraId="05F8C3BA" w14:textId="778F65D8" w:rsidR="00A311DF" w:rsidRPr="00420635" w:rsidRDefault="00A311DF" w:rsidP="00A311DF">
      <w:pPr>
        <w:pStyle w:val="ListParagraph"/>
        <w:numPr>
          <w:ilvl w:val="2"/>
          <w:numId w:val="28"/>
        </w:numPr>
        <w:spacing w:before="80"/>
        <w:ind w:leftChars="0" w:left="0" w:firstLine="0"/>
        <w:rPr>
          <w:iCs/>
        </w:rPr>
      </w:pPr>
      <w:r w:rsidRPr="00420635">
        <w:rPr>
          <w:b/>
        </w:rPr>
        <w:t xml:space="preserve">person with specific needs </w:t>
      </w:r>
      <w:r w:rsidRPr="00BA4096">
        <w:t>[b-ITU-T F.791]</w:t>
      </w:r>
      <w:r w:rsidRPr="002C0D9E">
        <w:rPr>
          <w:bCs/>
        </w:rPr>
        <w:t>:</w:t>
      </w:r>
      <w:r w:rsidRPr="00420635">
        <w:t xml:space="preserve"> Includes persons with disabilities (PWD), persons who are not literate, those with learning disabilities, children, indigenous people, older persons with age related disabilities, and anyone who has a temporary disability.</w:t>
      </w:r>
    </w:p>
    <w:p w14:paraId="33797403" w14:textId="50103BF8" w:rsidR="00A311DF" w:rsidRPr="00420635" w:rsidRDefault="00A311DF" w:rsidP="00A311DF">
      <w:pPr>
        <w:pStyle w:val="ListParagraph"/>
        <w:numPr>
          <w:ilvl w:val="2"/>
          <w:numId w:val="28"/>
        </w:numPr>
        <w:ind w:leftChars="0" w:left="0" w:firstLine="0"/>
      </w:pPr>
      <w:r w:rsidRPr="00420635">
        <w:rPr>
          <w:b/>
        </w:rPr>
        <w:t xml:space="preserve">platform accessibility feature </w:t>
      </w:r>
      <w:r w:rsidRPr="00BA4096">
        <w:t>[b-ITU-T F.791]</w:t>
      </w:r>
      <w:r w:rsidRPr="002C0D9E">
        <w:rPr>
          <w:bCs/>
        </w:rPr>
        <w:t>:</w:t>
      </w:r>
      <w:r w:rsidRPr="00420635">
        <w:t xml:space="preserve"> Accessibility functionality provided as standard on a </w:t>
      </w:r>
      <w:proofErr w:type="gramStart"/>
      <w:r w:rsidRPr="00420635">
        <w:t>particular hardware</w:t>
      </w:r>
      <w:proofErr w:type="gramEnd"/>
      <w:r w:rsidR="005C7539">
        <w:t xml:space="preserve"> or </w:t>
      </w:r>
      <w:r w:rsidRPr="00420635">
        <w:t>software platform.</w:t>
      </w:r>
    </w:p>
    <w:p w14:paraId="59D1C27C" w14:textId="71615FA0" w:rsidR="00F974A0" w:rsidRPr="00F974A0" w:rsidRDefault="00F974A0" w:rsidP="00F974A0">
      <w:pPr>
        <w:pStyle w:val="ListParagraph"/>
        <w:numPr>
          <w:ilvl w:val="2"/>
          <w:numId w:val="28"/>
        </w:numPr>
        <w:ind w:leftChars="0" w:left="0" w:firstLine="0"/>
        <w:rPr>
          <w:b/>
        </w:rPr>
      </w:pPr>
      <w:r w:rsidRPr="0078609D">
        <w:rPr>
          <w:b/>
        </w:rPr>
        <w:t>profile setting</w:t>
      </w:r>
      <w:r>
        <w:rPr>
          <w:b/>
        </w:rPr>
        <w:t xml:space="preserve"> </w:t>
      </w:r>
      <w:r w:rsidRPr="0078609D">
        <w:rPr>
          <w:bCs/>
        </w:rPr>
        <w:t>[b-ITU-T F.791]:</w:t>
      </w:r>
      <w:r w:rsidRPr="0078609D">
        <w:rPr>
          <w:b/>
        </w:rPr>
        <w:t xml:space="preserve"> </w:t>
      </w:r>
      <w:r w:rsidRPr="0078609D">
        <w:rPr>
          <w:bCs/>
        </w:rPr>
        <w:t>The ability for users to store and retrieve multiple profiles containing sets of user interface preference settings without having to reset them each time, including accessibility settings.</w:t>
      </w:r>
      <w:r w:rsidRPr="0078609D">
        <w:rPr>
          <w:b/>
        </w:rPr>
        <w:t xml:space="preserve"> </w:t>
      </w:r>
    </w:p>
    <w:p w14:paraId="55646ED4" w14:textId="5B8D6111" w:rsidR="00A311DF" w:rsidRPr="00420635" w:rsidRDefault="00A311DF" w:rsidP="00A311DF">
      <w:pPr>
        <w:pStyle w:val="ListParagraph"/>
        <w:numPr>
          <w:ilvl w:val="2"/>
          <w:numId w:val="28"/>
        </w:numPr>
        <w:ind w:leftChars="0" w:left="0" w:firstLine="0"/>
      </w:pPr>
      <w:r w:rsidRPr="00420635">
        <w:rPr>
          <w:b/>
        </w:rPr>
        <w:t xml:space="preserve">specific needs </w:t>
      </w:r>
      <w:r w:rsidRPr="00BA4096">
        <w:t>[b-ITU-T F.791]</w:t>
      </w:r>
      <w:r w:rsidRPr="002C0D9E">
        <w:t>:</w:t>
      </w:r>
      <w:r w:rsidRPr="00420635">
        <w:t xml:space="preserve"> This replaces the use of the term ‘special </w:t>
      </w:r>
      <w:proofErr w:type="gramStart"/>
      <w:r w:rsidRPr="00420635">
        <w:t>needs’</w:t>
      </w:r>
      <w:proofErr w:type="gramEnd"/>
      <w:r w:rsidRPr="00420635">
        <w:t xml:space="preserve">. This term refers to a wide range of categories including women, children, youth, indigenous people, older persons with age related disabilities, persons with illiteracy, as well as persons with disabilities (PWD), see </w:t>
      </w:r>
      <w:r w:rsidRPr="004F6562">
        <w:t>[b</w:t>
      </w:r>
      <w:r w:rsidRPr="004F6562">
        <w:noBreakHyphen/>
        <w:t>ITU PP Res.175], [b</w:t>
      </w:r>
      <w:r w:rsidRPr="004F6562">
        <w:noBreakHyphen/>
        <w:t>WTDC Res.58], and [b</w:t>
      </w:r>
      <w:r w:rsidRPr="004F6562">
        <w:noBreakHyphen/>
        <w:t>WTDC AP].</w:t>
      </w:r>
      <w:r w:rsidRPr="00420635">
        <w:t xml:space="preserve"> See also clause 6.39 of [b-ITU-T F.791].</w:t>
      </w:r>
    </w:p>
    <w:p w14:paraId="08FCAFC2" w14:textId="07703C52" w:rsidR="00A311DF" w:rsidRDefault="00A311DF" w:rsidP="00A838A6">
      <w:pPr>
        <w:pStyle w:val="ListParagraph"/>
        <w:numPr>
          <w:ilvl w:val="2"/>
          <w:numId w:val="28"/>
        </w:numPr>
        <w:ind w:leftChars="0" w:left="0" w:firstLine="0"/>
      </w:pPr>
      <w:r w:rsidRPr="00420635">
        <w:rPr>
          <w:b/>
        </w:rPr>
        <w:t xml:space="preserve">universal design </w:t>
      </w:r>
      <w:r w:rsidRPr="0078609D">
        <w:rPr>
          <w:bCs/>
        </w:rPr>
        <w:t>[b-UNCRPD]</w:t>
      </w:r>
      <w:r w:rsidRPr="00420635">
        <w:rPr>
          <w:bCs/>
        </w:rPr>
        <w:t>:</w:t>
      </w:r>
      <w:r w:rsidRPr="00420635">
        <w:t xml:space="preserve"> </w:t>
      </w:r>
      <w:r w:rsidRPr="00420635">
        <w:rPr>
          <w:lang w:eastAsia="ko-KR"/>
        </w:rPr>
        <w:t xml:space="preserve">The design of products, environments, programmers and services to be usable by all people, to the greatest extent possible, without the need for adaptation or specialized design. "Universal design" shall not exclude assistive devices for </w:t>
      </w:r>
      <w:proofErr w:type="gramStart"/>
      <w:r w:rsidRPr="00420635">
        <w:rPr>
          <w:lang w:eastAsia="ko-KR"/>
        </w:rPr>
        <w:t>particular groups</w:t>
      </w:r>
      <w:proofErr w:type="gramEnd"/>
      <w:r w:rsidRPr="00420635">
        <w:rPr>
          <w:lang w:eastAsia="ko-KR"/>
        </w:rPr>
        <w:t xml:space="preserve"> of persons with disabilities where this is needed.</w:t>
      </w:r>
    </w:p>
    <w:p w14:paraId="1DC93D1C" w14:textId="776A080E" w:rsidR="00550004" w:rsidRPr="00420635" w:rsidRDefault="00550004" w:rsidP="00550004">
      <w:pPr>
        <w:pStyle w:val="Heading2"/>
        <w:numPr>
          <w:ilvl w:val="1"/>
          <w:numId w:val="28"/>
        </w:numPr>
      </w:pPr>
      <w:bookmarkStart w:id="44" w:name="_Toc55414746"/>
      <w:r w:rsidRPr="00420635">
        <w:t xml:space="preserve">Terms defined </w:t>
      </w:r>
      <w:r>
        <w:t>in this Recommendation</w:t>
      </w:r>
      <w:bookmarkEnd w:id="44"/>
    </w:p>
    <w:p w14:paraId="4E864A85" w14:textId="06915817" w:rsidR="00550004" w:rsidRPr="00A838A6" w:rsidRDefault="00550004" w:rsidP="00A838A6">
      <w:r>
        <w:t>None</w:t>
      </w:r>
    </w:p>
    <w:p w14:paraId="592E9A92" w14:textId="77777777" w:rsidR="00A311DF" w:rsidRDefault="00A311DF" w:rsidP="00A311DF">
      <w:pPr>
        <w:rPr>
          <w:i/>
        </w:rPr>
      </w:pPr>
    </w:p>
    <w:p w14:paraId="6BECB4AB" w14:textId="415B7941" w:rsidR="00A311DF" w:rsidRPr="00776128" w:rsidRDefault="00A311DF" w:rsidP="00A311DF">
      <w:pPr>
        <w:pStyle w:val="Heading1"/>
        <w:numPr>
          <w:ilvl w:val="0"/>
          <w:numId w:val="28"/>
        </w:numPr>
        <w:jc w:val="both"/>
      </w:pPr>
      <w:bookmarkStart w:id="45" w:name="_Toc531880925"/>
      <w:bookmarkStart w:id="46" w:name="_Toc531880926"/>
      <w:bookmarkStart w:id="47" w:name="_Toc531880927"/>
      <w:bookmarkStart w:id="48" w:name="_Toc531880928"/>
      <w:bookmarkStart w:id="49" w:name="_Toc493038557"/>
      <w:bookmarkStart w:id="50" w:name="_Toc493038660"/>
      <w:bookmarkStart w:id="51" w:name="_Toc493038790"/>
      <w:bookmarkStart w:id="52" w:name="_Toc493089312"/>
      <w:bookmarkStart w:id="53" w:name="_Toc493038558"/>
      <w:bookmarkStart w:id="54" w:name="_Toc493038661"/>
      <w:bookmarkStart w:id="55" w:name="_Toc493038791"/>
      <w:bookmarkStart w:id="56" w:name="_Toc493089313"/>
      <w:bookmarkStart w:id="57" w:name="_Toc493038559"/>
      <w:bookmarkStart w:id="58" w:name="_Toc493038662"/>
      <w:bookmarkStart w:id="59" w:name="_Toc493038792"/>
      <w:bookmarkStart w:id="60" w:name="_Toc493089314"/>
      <w:bookmarkStart w:id="61" w:name="_Toc489928326"/>
      <w:bookmarkStart w:id="62" w:name="_Toc489928450"/>
      <w:bookmarkStart w:id="63" w:name="_Toc489931271"/>
      <w:bookmarkStart w:id="64" w:name="_Toc454439527"/>
      <w:bookmarkStart w:id="65" w:name="_Toc454749403"/>
      <w:bookmarkStart w:id="66" w:name="_Toc457841863"/>
      <w:bookmarkStart w:id="67" w:name="_Toc457923948"/>
      <w:bookmarkStart w:id="68" w:name="_Toc513973079"/>
      <w:bookmarkStart w:id="69" w:name="_Toc35315546"/>
      <w:bookmarkStart w:id="70" w:name="_Toc5541474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F54DC5">
        <w:t>Abbreviations and acronym</w:t>
      </w:r>
      <w:bookmarkEnd w:id="64"/>
      <w:bookmarkEnd w:id="65"/>
      <w:bookmarkEnd w:id="66"/>
      <w:bookmarkEnd w:id="67"/>
      <w:bookmarkEnd w:id="68"/>
      <w:bookmarkEnd w:id="69"/>
      <w:r w:rsidR="00550004">
        <w:t>s</w:t>
      </w:r>
      <w:bookmarkEnd w:id="70"/>
    </w:p>
    <w:p w14:paraId="72DBF7F5" w14:textId="77777777" w:rsidR="00A311DF" w:rsidRDefault="00A311DF" w:rsidP="00A311DF">
      <w:r w:rsidRPr="00F54DC5">
        <w:t>This Recommendation uses the following abbreviations and acronyms:</w:t>
      </w:r>
    </w:p>
    <w:tbl>
      <w:tblPr>
        <w:tblW w:w="9699" w:type="dxa"/>
        <w:tblLayout w:type="fixed"/>
        <w:tblLook w:val="05E0" w:firstRow="1" w:lastRow="1" w:firstColumn="1" w:lastColumn="1" w:noHBand="0" w:noVBand="1"/>
      </w:tblPr>
      <w:tblGrid>
        <w:gridCol w:w="1422"/>
        <w:gridCol w:w="8277"/>
      </w:tblGrid>
      <w:tr w:rsidR="00A311DF" w:rsidRPr="00F54DC5" w14:paraId="28A32B7E" w14:textId="77777777" w:rsidTr="00384680">
        <w:trPr>
          <w:trHeight w:val="373"/>
        </w:trPr>
        <w:tc>
          <w:tcPr>
            <w:tcW w:w="1422" w:type="dxa"/>
            <w:shd w:val="clear" w:color="auto" w:fill="auto"/>
          </w:tcPr>
          <w:p w14:paraId="7BC46B4F" w14:textId="77777777" w:rsidR="00A311DF" w:rsidRPr="00F54DC5" w:rsidRDefault="00A311DF" w:rsidP="00384680">
            <w:pPr>
              <w:jc w:val="both"/>
              <w:rPr>
                <w:rFonts w:eastAsia="Malgun Gothic"/>
              </w:rPr>
            </w:pPr>
            <w:r>
              <w:rPr>
                <w:rFonts w:eastAsia="Malgun Gothic"/>
              </w:rPr>
              <w:t>AT</w:t>
            </w:r>
          </w:p>
        </w:tc>
        <w:tc>
          <w:tcPr>
            <w:tcW w:w="8277" w:type="dxa"/>
            <w:shd w:val="clear" w:color="auto" w:fill="auto"/>
          </w:tcPr>
          <w:p w14:paraId="3955B8E6" w14:textId="77777777" w:rsidR="00A311DF" w:rsidRPr="00FE2405" w:rsidRDefault="00A311DF" w:rsidP="00384680">
            <w:pPr>
              <w:jc w:val="both"/>
              <w:rPr>
                <w:rFonts w:eastAsia="Malgun Gothic"/>
                <w:lang w:val="en-US" w:eastAsia="ko-KR"/>
              </w:rPr>
            </w:pPr>
            <w:r>
              <w:rPr>
                <w:rFonts w:eastAsia="Malgun Gothic"/>
              </w:rPr>
              <w:t>Assistive technology</w:t>
            </w:r>
          </w:p>
        </w:tc>
      </w:tr>
      <w:tr w:rsidR="00A311DF" w:rsidRPr="00F54DC5" w14:paraId="504BB840" w14:textId="77777777" w:rsidTr="00384680">
        <w:trPr>
          <w:trHeight w:val="373"/>
        </w:trPr>
        <w:tc>
          <w:tcPr>
            <w:tcW w:w="1422" w:type="dxa"/>
            <w:shd w:val="clear" w:color="auto" w:fill="auto"/>
          </w:tcPr>
          <w:p w14:paraId="16C855BF" w14:textId="77777777" w:rsidR="00A311DF" w:rsidRDefault="00A311DF" w:rsidP="00384680">
            <w:pPr>
              <w:jc w:val="both"/>
              <w:rPr>
                <w:rFonts w:eastAsia="Malgun Gothic"/>
              </w:rPr>
            </w:pPr>
            <w:r>
              <w:rPr>
                <w:rFonts w:eastAsia="Malgun Gothic" w:hint="eastAsia"/>
              </w:rPr>
              <w:t>I</w:t>
            </w:r>
            <w:r>
              <w:rPr>
                <w:rFonts w:eastAsia="Malgun Gothic"/>
              </w:rPr>
              <w:t>oT</w:t>
            </w:r>
          </w:p>
        </w:tc>
        <w:tc>
          <w:tcPr>
            <w:tcW w:w="8277" w:type="dxa"/>
            <w:shd w:val="clear" w:color="auto" w:fill="auto"/>
          </w:tcPr>
          <w:p w14:paraId="1E8E331E" w14:textId="77777777" w:rsidR="00A311DF" w:rsidRDefault="00A311DF" w:rsidP="00384680">
            <w:pPr>
              <w:jc w:val="both"/>
              <w:rPr>
                <w:rFonts w:eastAsia="Malgun Gothic"/>
              </w:rPr>
            </w:pPr>
            <w:r>
              <w:rPr>
                <w:rFonts w:eastAsia="Malgun Gothic" w:hint="eastAsia"/>
              </w:rPr>
              <w:t>I</w:t>
            </w:r>
            <w:r>
              <w:rPr>
                <w:rFonts w:eastAsia="Malgun Gothic"/>
              </w:rPr>
              <w:t>nternet of Things</w:t>
            </w:r>
          </w:p>
        </w:tc>
      </w:tr>
      <w:tr w:rsidR="00A311DF" w:rsidRPr="00F54DC5" w14:paraId="2922276F" w14:textId="77777777" w:rsidTr="00384680">
        <w:trPr>
          <w:trHeight w:val="373"/>
        </w:trPr>
        <w:tc>
          <w:tcPr>
            <w:tcW w:w="1422" w:type="dxa"/>
            <w:shd w:val="clear" w:color="auto" w:fill="auto"/>
          </w:tcPr>
          <w:p w14:paraId="03E84B7E" w14:textId="77777777" w:rsidR="00A311DF" w:rsidRDefault="00A311DF" w:rsidP="00384680">
            <w:pPr>
              <w:jc w:val="both"/>
              <w:rPr>
                <w:rFonts w:eastAsia="Malgun Gothic"/>
              </w:rPr>
            </w:pPr>
            <w:r w:rsidRPr="00256B9C">
              <w:rPr>
                <w:rFonts w:eastAsia="Malgun Gothic"/>
              </w:rPr>
              <w:t>PWD</w:t>
            </w:r>
          </w:p>
        </w:tc>
        <w:tc>
          <w:tcPr>
            <w:tcW w:w="8277" w:type="dxa"/>
            <w:shd w:val="clear" w:color="auto" w:fill="auto"/>
          </w:tcPr>
          <w:p w14:paraId="01A4C4E5" w14:textId="77777777" w:rsidR="00A311DF" w:rsidRPr="00420635" w:rsidRDefault="00A311DF" w:rsidP="00384680">
            <w:pPr>
              <w:jc w:val="both"/>
              <w:rPr>
                <w:rFonts w:eastAsia="Malgun Gothic"/>
              </w:rPr>
            </w:pPr>
            <w:r w:rsidRPr="00256B9C">
              <w:rPr>
                <w:rFonts w:eastAsia="Malgun Gothic"/>
              </w:rPr>
              <w:t>Persons with Disabilities</w:t>
            </w:r>
          </w:p>
        </w:tc>
      </w:tr>
      <w:tr w:rsidR="00A311DF" w:rsidRPr="00F54DC5" w14:paraId="24381C74" w14:textId="77777777" w:rsidTr="00384680">
        <w:trPr>
          <w:trHeight w:val="373"/>
        </w:trPr>
        <w:tc>
          <w:tcPr>
            <w:tcW w:w="1422" w:type="dxa"/>
            <w:shd w:val="clear" w:color="auto" w:fill="auto"/>
          </w:tcPr>
          <w:p w14:paraId="1E4FA78B" w14:textId="77777777" w:rsidR="00A311DF" w:rsidRDefault="00A311DF" w:rsidP="00384680">
            <w:pPr>
              <w:jc w:val="both"/>
              <w:rPr>
                <w:rFonts w:eastAsia="Malgun Gothic"/>
              </w:rPr>
            </w:pPr>
            <w:r>
              <w:rPr>
                <w:rFonts w:eastAsia="Malgun Gothic"/>
              </w:rPr>
              <w:t>UI</w:t>
            </w:r>
          </w:p>
        </w:tc>
        <w:tc>
          <w:tcPr>
            <w:tcW w:w="8277" w:type="dxa"/>
            <w:shd w:val="clear" w:color="auto" w:fill="auto"/>
          </w:tcPr>
          <w:p w14:paraId="70DB32C8" w14:textId="77777777" w:rsidR="00A311DF" w:rsidRPr="005E5D5C" w:rsidRDefault="00A311DF" w:rsidP="00384680">
            <w:pPr>
              <w:jc w:val="both"/>
            </w:pPr>
            <w:r>
              <w:t>User Interface</w:t>
            </w:r>
          </w:p>
        </w:tc>
      </w:tr>
      <w:tr w:rsidR="00A311DF" w:rsidRPr="00F54DC5" w14:paraId="4EFC3581" w14:textId="77777777" w:rsidTr="00384680">
        <w:trPr>
          <w:trHeight w:val="373"/>
        </w:trPr>
        <w:tc>
          <w:tcPr>
            <w:tcW w:w="1422" w:type="dxa"/>
            <w:shd w:val="clear" w:color="auto" w:fill="auto"/>
          </w:tcPr>
          <w:p w14:paraId="17A85EB1" w14:textId="77777777" w:rsidR="00A311DF" w:rsidRPr="00851087" w:rsidRDefault="00A311DF" w:rsidP="00384680">
            <w:pPr>
              <w:jc w:val="both"/>
              <w:rPr>
                <w:rFonts w:eastAsia="Malgun Gothic"/>
              </w:rPr>
            </w:pPr>
            <w:r>
              <w:rPr>
                <w:rFonts w:eastAsia="Malgun Gothic"/>
              </w:rPr>
              <w:t>UNCRPD</w:t>
            </w:r>
          </w:p>
        </w:tc>
        <w:tc>
          <w:tcPr>
            <w:tcW w:w="8277" w:type="dxa"/>
            <w:shd w:val="clear" w:color="auto" w:fill="auto"/>
          </w:tcPr>
          <w:p w14:paraId="314569E5" w14:textId="77777777" w:rsidR="00A311DF" w:rsidRPr="00327E13" w:rsidRDefault="00A311DF" w:rsidP="00384680">
            <w:pPr>
              <w:jc w:val="both"/>
            </w:pPr>
            <w:r w:rsidRPr="005E5D5C">
              <w:t>UN Convention on the Rights of Persons with Disabilities</w:t>
            </w:r>
          </w:p>
        </w:tc>
      </w:tr>
    </w:tbl>
    <w:p w14:paraId="3B1B0C9B" w14:textId="77777777" w:rsidR="00A311DF" w:rsidRDefault="00A311DF" w:rsidP="00A311DF">
      <w:pPr>
        <w:pStyle w:val="Heading1"/>
        <w:numPr>
          <w:ilvl w:val="0"/>
          <w:numId w:val="0"/>
        </w:numPr>
        <w:ind w:left="432"/>
        <w:jc w:val="both"/>
      </w:pPr>
      <w:bookmarkStart w:id="71" w:name="_Toc454439528"/>
      <w:bookmarkStart w:id="72" w:name="_Toc454749404"/>
      <w:bookmarkStart w:id="73" w:name="_Toc457841864"/>
      <w:bookmarkStart w:id="74" w:name="_Toc457923949"/>
      <w:bookmarkStart w:id="75" w:name="_Toc513973080"/>
    </w:p>
    <w:p w14:paraId="17BF72FF" w14:textId="77777777" w:rsidR="00A311DF" w:rsidRPr="00F54DC5" w:rsidRDefault="00A311DF" w:rsidP="00A311DF">
      <w:pPr>
        <w:pStyle w:val="Heading1"/>
        <w:numPr>
          <w:ilvl w:val="0"/>
          <w:numId w:val="28"/>
        </w:numPr>
        <w:jc w:val="both"/>
      </w:pPr>
      <w:bookmarkStart w:id="76" w:name="_Toc35315547"/>
      <w:bookmarkStart w:id="77" w:name="_Toc55414748"/>
      <w:r w:rsidRPr="00F54DC5">
        <w:t>Conventions</w:t>
      </w:r>
      <w:bookmarkEnd w:id="71"/>
      <w:bookmarkEnd w:id="72"/>
      <w:bookmarkEnd w:id="73"/>
      <w:bookmarkEnd w:id="74"/>
      <w:bookmarkEnd w:id="75"/>
      <w:bookmarkEnd w:id="76"/>
      <w:bookmarkEnd w:id="77"/>
    </w:p>
    <w:p w14:paraId="26AB6E90" w14:textId="77777777" w:rsidR="00A311DF" w:rsidRPr="00F54DC5" w:rsidRDefault="00A311DF" w:rsidP="00A311DF">
      <w:r w:rsidRPr="00F54DC5">
        <w:t>In this Recommendation:</w:t>
      </w:r>
    </w:p>
    <w:p w14:paraId="19BD608F" w14:textId="6A9F7591" w:rsidR="00A311DF" w:rsidRPr="0078609D" w:rsidRDefault="00A311DF" w:rsidP="00A311DF">
      <w:pPr>
        <w:jc w:val="both"/>
        <w:rPr>
          <w:lang w:bidi="he-IL"/>
        </w:rPr>
      </w:pPr>
      <w:r w:rsidRPr="0078609D">
        <w:rPr>
          <w:lang w:bidi="he-IL"/>
        </w:rPr>
        <w:t xml:space="preserve">The expression </w:t>
      </w:r>
      <w:r w:rsidRPr="003F092C">
        <w:rPr>
          <w:lang w:bidi="he-IL"/>
        </w:rPr>
        <w:t>"</w:t>
      </w:r>
      <w:r w:rsidRPr="003F092C">
        <w:rPr>
          <w:b/>
          <w:bCs/>
          <w:lang w:bidi="he-IL"/>
        </w:rPr>
        <w:t>is required to</w:t>
      </w:r>
      <w:r w:rsidRPr="00EE1CC2">
        <w:rPr>
          <w:lang w:bidi="he-IL"/>
        </w:rPr>
        <w:t>"</w:t>
      </w:r>
      <w:r w:rsidR="00811223" w:rsidRPr="0078609D">
        <w:rPr>
          <w:lang w:bidi="he-IL"/>
        </w:rPr>
        <w:t xml:space="preserve"> </w:t>
      </w:r>
      <w:r w:rsidRPr="0078609D">
        <w:rPr>
          <w:lang w:bidi="he-IL"/>
        </w:rPr>
        <w:t xml:space="preserve">indicates a requirement which must be strictly followed and from which no deviation is permitted if conformance to this Recommendation is to be claimed. </w:t>
      </w:r>
    </w:p>
    <w:p w14:paraId="20345A20" w14:textId="5694FF98" w:rsidR="006C68D9" w:rsidRDefault="00A311DF" w:rsidP="00A311DF">
      <w:pPr>
        <w:jc w:val="both"/>
        <w:rPr>
          <w:lang w:bidi="he-IL"/>
        </w:rPr>
      </w:pPr>
      <w:r w:rsidRPr="0078609D">
        <w:rPr>
          <w:lang w:bidi="he-IL"/>
        </w:rPr>
        <w:t>The expression "</w:t>
      </w:r>
      <w:r w:rsidRPr="0078609D">
        <w:rPr>
          <w:b/>
          <w:bCs/>
          <w:lang w:bidi="he-IL"/>
        </w:rPr>
        <w:t>is recommended</w:t>
      </w:r>
      <w:r w:rsidRPr="0078609D">
        <w:rPr>
          <w:lang w:bidi="he-IL"/>
        </w:rPr>
        <w:t>"</w:t>
      </w:r>
      <w:r w:rsidRPr="0078609D">
        <w:rPr>
          <w:b/>
          <w:bCs/>
          <w:lang w:bidi="he-IL"/>
        </w:rPr>
        <w:t xml:space="preserve"> </w:t>
      </w:r>
      <w:r w:rsidRPr="0078609D">
        <w:rPr>
          <w:lang w:bidi="he-IL"/>
        </w:rPr>
        <w:t>indicates a requirement which is recommended but which is not absolutely required. Thus, this requirement need not be present to claim conformance.</w:t>
      </w:r>
    </w:p>
    <w:p w14:paraId="42EC99CA" w14:textId="2C8B5C1B" w:rsidR="0073308E" w:rsidRDefault="0073308E" w:rsidP="0073308E">
      <w:pPr>
        <w:jc w:val="both"/>
        <w:rPr>
          <w:rFonts w:eastAsiaTheme="minorEastAsia"/>
          <w:lang w:eastAsia="ko-KR" w:bidi="he-IL"/>
        </w:rPr>
      </w:pPr>
      <w:r w:rsidRPr="0073308E">
        <w:rPr>
          <w:rFonts w:eastAsiaTheme="minorEastAsia"/>
          <w:lang w:eastAsia="ko-KR" w:bidi="he-IL"/>
        </w:rPr>
        <w:t>The expression "</w:t>
      </w:r>
      <w:r w:rsidRPr="0078609D">
        <w:rPr>
          <w:rFonts w:eastAsiaTheme="minorEastAsia"/>
          <w:b/>
          <w:bCs/>
          <w:lang w:eastAsia="ko-KR" w:bidi="he-IL"/>
        </w:rPr>
        <w:t>can optionally</w:t>
      </w:r>
      <w:r w:rsidRPr="0073308E">
        <w:rPr>
          <w:rFonts w:eastAsiaTheme="minorEastAsia"/>
          <w:lang w:eastAsia="ko-KR" w:bidi="he-IL"/>
        </w:rPr>
        <w:t>" and "</w:t>
      </w:r>
      <w:r w:rsidRPr="0078609D">
        <w:rPr>
          <w:rFonts w:eastAsiaTheme="minorEastAsia"/>
          <w:b/>
          <w:bCs/>
          <w:lang w:eastAsia="ko-KR" w:bidi="he-IL"/>
        </w:rPr>
        <w:t>may</w:t>
      </w:r>
      <w:r w:rsidRPr="0073308E">
        <w:rPr>
          <w:rFonts w:eastAsiaTheme="minorEastAsia"/>
          <w:lang w:eastAsia="ko-KR" w:bidi="he-IL"/>
        </w:rPr>
        <w:t>" indicates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this Recommendation.</w:t>
      </w:r>
    </w:p>
    <w:p w14:paraId="2E9FC0A6" w14:textId="462B3836" w:rsidR="006C68D9" w:rsidRPr="0078609D" w:rsidRDefault="006C68D9" w:rsidP="00A311DF">
      <w:pPr>
        <w:jc w:val="both"/>
        <w:rPr>
          <w:rFonts w:eastAsiaTheme="minorEastAsia"/>
          <w:lang w:eastAsia="ko-KR" w:bidi="he-IL"/>
        </w:rPr>
      </w:pPr>
      <w:r>
        <w:rPr>
          <w:rFonts w:eastAsiaTheme="minorEastAsia" w:hint="eastAsia"/>
          <w:lang w:eastAsia="ko-KR" w:bidi="he-IL"/>
        </w:rPr>
        <w:lastRenderedPageBreak/>
        <w:t>T</w:t>
      </w:r>
      <w:r>
        <w:rPr>
          <w:rFonts w:eastAsiaTheme="minorEastAsia"/>
          <w:lang w:eastAsia="ko-KR" w:bidi="he-IL"/>
        </w:rPr>
        <w:t>he expression “</w:t>
      </w:r>
      <w:r w:rsidRPr="0078609D">
        <w:rPr>
          <w:rFonts w:eastAsiaTheme="minorEastAsia"/>
          <w:b/>
          <w:bCs/>
          <w:lang w:eastAsia="ko-KR" w:bidi="he-IL"/>
        </w:rPr>
        <w:t>user</w:t>
      </w:r>
      <w:r>
        <w:rPr>
          <w:rFonts w:eastAsiaTheme="minorEastAsia"/>
          <w:lang w:eastAsia="ko-KR" w:bidi="he-IL"/>
        </w:rPr>
        <w:t>” indicates any public transportation service customer who is using the service. The user can be any person with or without disabilities.</w:t>
      </w:r>
    </w:p>
    <w:p w14:paraId="2D5E1FBF" w14:textId="77777777" w:rsidR="00A311DF" w:rsidRDefault="00A311DF" w:rsidP="00A311DF">
      <w:pPr>
        <w:pStyle w:val="Heading1"/>
        <w:numPr>
          <w:ilvl w:val="0"/>
          <w:numId w:val="28"/>
        </w:numPr>
        <w:jc w:val="both"/>
        <w:rPr>
          <w:lang w:bidi="he-IL"/>
        </w:rPr>
      </w:pPr>
      <w:bookmarkStart w:id="78" w:name="_Toc513973081"/>
      <w:bookmarkStart w:id="79" w:name="_Toc35315548"/>
      <w:bookmarkStart w:id="80" w:name="_Toc55414749"/>
      <w:r>
        <w:rPr>
          <w:lang w:bidi="he-IL"/>
        </w:rPr>
        <w:t>Accessible smart public transportation services</w:t>
      </w:r>
      <w:bookmarkEnd w:id="78"/>
      <w:bookmarkEnd w:id="79"/>
      <w:bookmarkEnd w:id="80"/>
    </w:p>
    <w:p w14:paraId="0EF49EA2" w14:textId="13D53ECC" w:rsidR="00A311DF" w:rsidRDefault="00A311DF" w:rsidP="00A311DF">
      <w:pPr>
        <w:jc w:val="both"/>
      </w:pPr>
      <w:r w:rsidRPr="009073D6">
        <w:rPr>
          <w:lang w:bidi="he-IL"/>
        </w:rPr>
        <w:t>In the</w:t>
      </w:r>
      <w:r>
        <w:rPr>
          <w:lang w:bidi="he-IL"/>
        </w:rPr>
        <w:t xml:space="preserve"> UN</w:t>
      </w:r>
      <w:r w:rsidRPr="009073D6">
        <w:rPr>
          <w:lang w:bidi="he-IL"/>
        </w:rPr>
        <w:t xml:space="preserve"> Convention on the Rights of Persons with Disabilities (</w:t>
      </w:r>
      <w:r>
        <w:rPr>
          <w:lang w:bidi="he-IL"/>
        </w:rPr>
        <w:t>UN</w:t>
      </w:r>
      <w:r w:rsidRPr="009073D6">
        <w:rPr>
          <w:lang w:bidi="he-IL"/>
        </w:rPr>
        <w:t>CRPD)</w:t>
      </w:r>
      <w:r w:rsidR="00A32F89" w:rsidRPr="00A32F89">
        <w:t xml:space="preserve"> </w:t>
      </w:r>
      <w:r w:rsidR="00A32F89" w:rsidRPr="00265A9E">
        <w:t>[b-UNCRPD</w:t>
      </w:r>
      <w:r w:rsidR="00A32F89">
        <w:t>]</w:t>
      </w:r>
      <w:r w:rsidRPr="009073D6">
        <w:rPr>
          <w:lang w:bidi="he-IL"/>
        </w:rPr>
        <w:t xml:space="preserve">, Article 20 on personal mobility </w:t>
      </w:r>
      <w:r>
        <w:rPr>
          <w:lang w:bidi="he-IL"/>
        </w:rPr>
        <w:t xml:space="preserve">states “to </w:t>
      </w:r>
      <w:r w:rsidRPr="009073D6">
        <w:rPr>
          <w:lang w:bidi="he-IL"/>
        </w:rPr>
        <w:t>ensure personal mobility by facilitating access to quality mobility aids and devices, including making them available at affordable cost; and encouraging entities that produce mobility aids, devices and other assistive technologies to take into account all aspects of mobility for persons with disabilities.</w:t>
      </w:r>
      <w:r>
        <w:rPr>
          <w:lang w:bidi="he-IL"/>
        </w:rPr>
        <w:t>”</w:t>
      </w:r>
      <w:r w:rsidRPr="009073D6">
        <w:rPr>
          <w:lang w:bidi="he-IL"/>
        </w:rPr>
        <w:t xml:space="preserve"> </w:t>
      </w:r>
      <w:r>
        <w:rPr>
          <w:lang w:bidi="he-IL"/>
        </w:rPr>
        <w:t xml:space="preserve">Also, in </w:t>
      </w:r>
      <w:r w:rsidRPr="009073D6">
        <w:rPr>
          <w:lang w:bidi="he-IL"/>
        </w:rPr>
        <w:t>Article 26</w:t>
      </w:r>
      <w:r>
        <w:rPr>
          <w:lang w:bidi="he-IL"/>
        </w:rPr>
        <w:t>, it</w:t>
      </w:r>
      <w:r w:rsidRPr="009073D6">
        <w:rPr>
          <w:lang w:bidi="he-IL"/>
        </w:rPr>
        <w:t xml:space="preserve"> further mentions that </w:t>
      </w:r>
      <w:r>
        <w:rPr>
          <w:lang w:bidi="he-IL"/>
        </w:rPr>
        <w:t>“</w:t>
      </w:r>
      <w:r w:rsidRPr="009073D6">
        <w:rPr>
          <w:lang w:bidi="he-IL"/>
        </w:rPr>
        <w:t>States Parties shall promote the availability, knowledge and use of assistive devices and technologies, designed for persons with disabilities</w:t>
      </w:r>
      <w:r w:rsidRPr="00BA4096">
        <w:rPr>
          <w:lang w:bidi="he-IL"/>
        </w:rPr>
        <w:t>.”</w:t>
      </w:r>
      <w:r w:rsidRPr="00DA4E15">
        <w:rPr>
          <w:lang w:bidi="he-IL"/>
        </w:rPr>
        <w:t xml:space="preserve"> </w:t>
      </w:r>
    </w:p>
    <w:p w14:paraId="597661D3" w14:textId="3837755D" w:rsidR="00A311DF" w:rsidRPr="00A15790" w:rsidRDefault="00A311DF" w:rsidP="00A311DF">
      <w:pPr>
        <w:jc w:val="both"/>
        <w:rPr>
          <w:lang w:val="en-US" w:eastAsia="ko-KR"/>
        </w:rPr>
      </w:pPr>
      <w:r>
        <w:rPr>
          <w:lang w:bidi="he-IL"/>
        </w:rPr>
        <w:t xml:space="preserve">Therefore, public transportation service providers have been working on rectifying lack of accessibility in transportation. </w:t>
      </w:r>
      <w:r w:rsidR="00A32F89">
        <w:rPr>
          <w:lang w:bidi="he-IL"/>
        </w:rPr>
        <w:t>T</w:t>
      </w:r>
      <w:r>
        <w:rPr>
          <w:lang w:bidi="he-IL"/>
        </w:rPr>
        <w:t xml:space="preserve">he concept of accessibility in transportation </w:t>
      </w:r>
      <w:r w:rsidR="00A32F89">
        <w:rPr>
          <w:lang w:bidi="he-IL"/>
        </w:rPr>
        <w:t xml:space="preserve">has been </w:t>
      </w:r>
      <w:proofErr w:type="gramStart"/>
      <w:r>
        <w:rPr>
          <w:lang w:bidi="he-IL"/>
        </w:rPr>
        <w:t xml:space="preserve">mainly </w:t>
      </w:r>
      <w:r w:rsidR="00A32F89">
        <w:rPr>
          <w:lang w:bidi="he-IL"/>
        </w:rPr>
        <w:t xml:space="preserve"> </w:t>
      </w:r>
      <w:r>
        <w:rPr>
          <w:lang w:bidi="he-IL"/>
        </w:rPr>
        <w:t>concerned</w:t>
      </w:r>
      <w:proofErr w:type="gramEnd"/>
      <w:r>
        <w:rPr>
          <w:lang w:bidi="he-IL"/>
        </w:rPr>
        <w:t xml:space="preserve"> </w:t>
      </w:r>
      <w:r w:rsidR="00A32F89">
        <w:rPr>
          <w:lang w:bidi="he-IL"/>
        </w:rPr>
        <w:t xml:space="preserve">with </w:t>
      </w:r>
      <w:r>
        <w:rPr>
          <w:lang w:bidi="he-IL"/>
        </w:rPr>
        <w:t xml:space="preserve">eliminating physical barriers such as adopting accessible trains </w:t>
      </w:r>
      <w:r w:rsidRPr="005B7819">
        <w:rPr>
          <w:lang w:bidi="he-IL"/>
        </w:rPr>
        <w:t>and buses that allow</w:t>
      </w:r>
      <w:r>
        <w:rPr>
          <w:lang w:bidi="he-IL"/>
        </w:rPr>
        <w:t>s</w:t>
      </w:r>
      <w:r w:rsidRPr="005B7819">
        <w:rPr>
          <w:lang w:bidi="he-IL"/>
        </w:rPr>
        <w:t xml:space="preserve"> </w:t>
      </w:r>
      <w:r>
        <w:rPr>
          <w:lang w:bidi="he-IL"/>
        </w:rPr>
        <w:t xml:space="preserve">a </w:t>
      </w:r>
      <w:r w:rsidRPr="005B7819">
        <w:rPr>
          <w:lang w:bidi="he-IL"/>
        </w:rPr>
        <w:t xml:space="preserve">wheelchair accessibility by </w:t>
      </w:r>
      <w:r>
        <w:rPr>
          <w:lang w:bidi="he-IL"/>
        </w:rPr>
        <w:t>m</w:t>
      </w:r>
      <w:r w:rsidRPr="005B7819">
        <w:rPr>
          <w:lang w:bidi="he-IL"/>
        </w:rPr>
        <w:t xml:space="preserve">echanical </w:t>
      </w:r>
      <w:r w:rsidRPr="00DA4E15">
        <w:rPr>
          <w:lang w:bidi="he-IL"/>
        </w:rPr>
        <w:t>lowering-entrance floors. Smart services</w:t>
      </w:r>
      <w:r w:rsidRPr="00BA4096">
        <w:rPr>
          <w:lang w:bidi="he-IL"/>
        </w:rPr>
        <w:t xml:space="preserve"> for public transportation which make </w:t>
      </w:r>
      <w:r w:rsidRPr="00DA4E15">
        <w:rPr>
          <w:lang w:bidi="he-IL"/>
        </w:rPr>
        <w:t>us</w:t>
      </w:r>
      <w:r w:rsidRPr="00BA4096">
        <w:rPr>
          <w:lang w:bidi="he-IL"/>
        </w:rPr>
        <w:t>age</w:t>
      </w:r>
      <w:r w:rsidRPr="00DA4E15">
        <w:rPr>
          <w:lang w:bidi="he-IL"/>
        </w:rPr>
        <w:t xml:space="preserve"> of the </w:t>
      </w:r>
      <w:r w:rsidRPr="00265A9E">
        <w:rPr>
          <w:lang w:bidi="he-IL"/>
        </w:rPr>
        <w:t>Internet of thing</w:t>
      </w:r>
      <w:r w:rsidRPr="00D52F9C">
        <w:rPr>
          <w:lang w:bidi="he-IL"/>
        </w:rPr>
        <w:t>s</w:t>
      </w:r>
      <w:r w:rsidRPr="00BA4096">
        <w:rPr>
          <w:lang w:bidi="he-IL"/>
        </w:rPr>
        <w:t xml:space="preserve"> (IoT)</w:t>
      </w:r>
      <w:r w:rsidRPr="00DA4E15">
        <w:rPr>
          <w:lang w:bidi="he-IL"/>
        </w:rPr>
        <w:t>, when properly designed, may increase accessibility of public transportation services</w:t>
      </w:r>
      <w:r w:rsidRPr="00265A9E">
        <w:rPr>
          <w:lang w:bidi="he-IL"/>
        </w:rPr>
        <w:t xml:space="preserve">. </w:t>
      </w:r>
      <w:r w:rsidRPr="00D52F9C">
        <w:rPr>
          <w:lang w:bidi="he-IL"/>
        </w:rPr>
        <w:t>This</w:t>
      </w:r>
      <w:r w:rsidRPr="00DA4E15">
        <w:rPr>
          <w:lang w:bidi="he-IL"/>
        </w:rPr>
        <w:t xml:space="preserve"> can be done by providing information that</w:t>
      </w:r>
      <w:r>
        <w:rPr>
          <w:lang w:bidi="he-IL"/>
        </w:rPr>
        <w:t xml:space="preserve"> can be used by persons with various types of disabilities including physical, visual, hearing and cognitive disabilities. For example, persons with visual disabilities may purchase a bus ticket by using their smart phone with accessibility features already set up. Persons with physical disabilities may use their computer to search the route and any accessibility information about the train services prior to leaving home. Persons with hearing disabilities could receive an alert message through their smart phones activated by the message as it is broadcasted on the speakers of the train station. </w:t>
      </w:r>
      <w:r>
        <w:rPr>
          <w:rFonts w:hint="eastAsia"/>
          <w:lang w:eastAsia="en-US"/>
        </w:rPr>
        <w:t xml:space="preserve">Such features not only increase the accessibility for persons with disabilities, but also </w:t>
      </w:r>
      <w:r>
        <w:rPr>
          <w:lang w:eastAsia="en-US"/>
        </w:rPr>
        <w:t>expand usability for everyone including persons with and without disabilities.</w:t>
      </w:r>
    </w:p>
    <w:p w14:paraId="2D93C59A" w14:textId="4E2E8776" w:rsidR="00A311DF" w:rsidRPr="00C800FB" w:rsidRDefault="00A311DF" w:rsidP="00A311DF">
      <w:pPr>
        <w:jc w:val="both"/>
        <w:rPr>
          <w:lang w:eastAsia="en-US"/>
        </w:rPr>
      </w:pPr>
      <w:r w:rsidRPr="00C800FB">
        <w:rPr>
          <w:lang w:eastAsia="en-US"/>
        </w:rPr>
        <w:t xml:space="preserve">Smart </w:t>
      </w:r>
      <w:r>
        <w:rPr>
          <w:lang w:eastAsia="en-US"/>
        </w:rPr>
        <w:t xml:space="preserve">services for </w:t>
      </w:r>
      <w:r w:rsidRPr="00517BA3">
        <w:rPr>
          <w:lang w:eastAsia="en-US"/>
        </w:rPr>
        <w:t xml:space="preserve">public transportation </w:t>
      </w:r>
      <w:r w:rsidRPr="00C800FB">
        <w:rPr>
          <w:lang w:eastAsia="en-US"/>
        </w:rPr>
        <w:t>embedded into the existing public transportation system</w:t>
      </w:r>
      <w:r>
        <w:rPr>
          <w:lang w:eastAsia="en-US"/>
        </w:rPr>
        <w:t xml:space="preserve"> would </w:t>
      </w:r>
      <w:r w:rsidRPr="00C800FB">
        <w:rPr>
          <w:lang w:eastAsia="en-US"/>
        </w:rPr>
        <w:t>improve the service quality</w:t>
      </w:r>
      <w:r>
        <w:rPr>
          <w:lang w:eastAsia="en-US"/>
        </w:rPr>
        <w:t xml:space="preserve"> radically</w:t>
      </w:r>
      <w:r w:rsidRPr="00C800FB">
        <w:rPr>
          <w:lang w:eastAsia="en-US"/>
        </w:rPr>
        <w:t xml:space="preserve">. </w:t>
      </w:r>
      <w:r>
        <w:rPr>
          <w:lang w:eastAsia="en-US"/>
        </w:rPr>
        <w:t xml:space="preserve">Such smart public transportation services will include various passenger services. However, the level of sophistication of different services may vary. The most elementary service may be a simple </w:t>
      </w:r>
      <w:r w:rsidRPr="00C800FB">
        <w:rPr>
          <w:lang w:eastAsia="en-US"/>
        </w:rPr>
        <w:t>presentation of information, such as timetable</w:t>
      </w:r>
      <w:r>
        <w:rPr>
          <w:lang w:eastAsia="en-US"/>
        </w:rPr>
        <w:t>s</w:t>
      </w:r>
      <w:r w:rsidRPr="00C800FB">
        <w:rPr>
          <w:lang w:eastAsia="en-US"/>
        </w:rPr>
        <w:t>, stop</w:t>
      </w:r>
      <w:r>
        <w:rPr>
          <w:lang w:eastAsia="en-US"/>
        </w:rPr>
        <w:t xml:space="preserve"> locations</w:t>
      </w:r>
      <w:r w:rsidRPr="00C800FB">
        <w:rPr>
          <w:lang w:eastAsia="en-US"/>
        </w:rPr>
        <w:t xml:space="preserve"> </w:t>
      </w:r>
      <w:r>
        <w:rPr>
          <w:lang w:eastAsia="en-US"/>
        </w:rPr>
        <w:t>and</w:t>
      </w:r>
      <w:r w:rsidRPr="00C800FB">
        <w:rPr>
          <w:lang w:eastAsia="en-US"/>
        </w:rPr>
        <w:t xml:space="preserve"> terminal information, </w:t>
      </w:r>
      <w:r>
        <w:rPr>
          <w:lang w:eastAsia="en-US"/>
        </w:rPr>
        <w:t xml:space="preserve">route and fare information, and any </w:t>
      </w:r>
      <w:r w:rsidRPr="00C800FB">
        <w:rPr>
          <w:lang w:eastAsia="en-US"/>
        </w:rPr>
        <w:t xml:space="preserve">notice of exceptional conditions. More sophisticated services may include automatic ticket purchasing, finding the best route, arrival and departure information, </w:t>
      </w:r>
      <w:r>
        <w:rPr>
          <w:lang w:eastAsia="en-US"/>
        </w:rPr>
        <w:t>information on</w:t>
      </w:r>
      <w:r w:rsidRPr="00C800FB">
        <w:rPr>
          <w:lang w:eastAsia="en-US"/>
        </w:rPr>
        <w:t xml:space="preserve"> how crowded the </w:t>
      </w:r>
      <w:r>
        <w:rPr>
          <w:lang w:eastAsia="en-US"/>
        </w:rPr>
        <w:t>vehicle</w:t>
      </w:r>
      <w:r w:rsidRPr="00C800FB">
        <w:rPr>
          <w:lang w:eastAsia="en-US"/>
        </w:rPr>
        <w:t xml:space="preserve"> is, and so on. </w:t>
      </w:r>
      <w:r>
        <w:rPr>
          <w:lang w:eastAsia="en-US"/>
        </w:rPr>
        <w:t>There will be m</w:t>
      </w:r>
      <w:r w:rsidRPr="00C800FB">
        <w:rPr>
          <w:lang w:eastAsia="en-US"/>
        </w:rPr>
        <w:t xml:space="preserve">any other creative services under development </w:t>
      </w:r>
      <w:r w:rsidR="004059EB">
        <w:rPr>
          <w:lang w:eastAsia="en-US"/>
        </w:rPr>
        <w:t xml:space="preserve">which </w:t>
      </w:r>
      <w:r w:rsidRPr="00C800FB">
        <w:rPr>
          <w:lang w:eastAsia="en-US"/>
        </w:rPr>
        <w:t xml:space="preserve">will be introduced in the future. </w:t>
      </w:r>
    </w:p>
    <w:p w14:paraId="191078A5" w14:textId="77777777" w:rsidR="00A311DF" w:rsidRPr="00C800FB" w:rsidRDefault="00A311DF" w:rsidP="00A311DF">
      <w:pPr>
        <w:jc w:val="both"/>
        <w:rPr>
          <w:lang w:eastAsia="en-US"/>
        </w:rPr>
      </w:pPr>
      <w:r>
        <w:rPr>
          <w:lang w:eastAsia="en-US"/>
        </w:rPr>
        <w:t>As anticipated, IoT can be utilized in the smart public transportation services. IoT</w:t>
      </w:r>
      <w:r w:rsidRPr="00C800FB">
        <w:rPr>
          <w:lang w:eastAsia="en-US"/>
        </w:rPr>
        <w:t xml:space="preserve"> </w:t>
      </w:r>
      <w:r>
        <w:rPr>
          <w:lang w:eastAsia="en-US"/>
        </w:rPr>
        <w:t>is</w:t>
      </w:r>
      <w:r w:rsidRPr="00C800FB">
        <w:rPr>
          <w:lang w:eastAsia="en-US"/>
        </w:rPr>
        <w:t xml:space="preserve"> </w:t>
      </w:r>
      <w:r>
        <w:rPr>
          <w:lang w:eastAsia="en-US"/>
        </w:rPr>
        <w:t>“</w:t>
      </w:r>
      <w:r w:rsidRPr="00C800FB">
        <w:rPr>
          <w:lang w:eastAsia="en-US"/>
        </w:rPr>
        <w:t>a global infrastructure for the information society, enabling advanced services by interconnecting (physical and virtual) things based on, existing and evolving, interoperable information and communication technologies</w:t>
      </w:r>
      <w:r>
        <w:rPr>
          <w:lang w:eastAsia="en-US"/>
        </w:rPr>
        <w:t>”</w:t>
      </w:r>
      <w:r w:rsidRPr="00C800FB">
        <w:rPr>
          <w:lang w:eastAsia="en-US"/>
        </w:rPr>
        <w:t xml:space="preserve"> [ITU-T Y.4000]. </w:t>
      </w:r>
      <w:r w:rsidRPr="001D0CE5">
        <w:rPr>
          <w:lang w:eastAsia="en-US"/>
        </w:rPr>
        <w:t>IoT may be used to recognize the information and communicate that information to interact among the passengers and service providers</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t>‬</w:t>
      </w:r>
      <w:r w:rsidRPr="001D0CE5">
        <w:rPr>
          <w:lang w:eastAsia="en-US"/>
        </w:rPr>
        <w:t>. It can</w:t>
      </w:r>
      <w:bdo w:val="ltr">
        <w:r w:rsidRPr="001D0CE5">
          <w:rPr>
            <w:lang w:eastAsia="en-US"/>
          </w:rPr>
          <w:t xml:space="preserve"> </w:t>
        </w:r>
        <w:r w:rsidRPr="001D0CE5">
          <w:rPr>
            <w:lang w:eastAsia="en-US"/>
          </w:rPr>
          <w:t>‬</w:t>
        </w:r>
        <w:r w:rsidRPr="001D0CE5">
          <w:t>‬</w:t>
        </w:r>
        <w:r>
          <w:t>‬</w:t>
        </w:r>
        <w:r>
          <w:t>‬</w:t>
        </w:r>
        <w:r>
          <w:t>‬</w:t>
        </w:r>
        <w:r>
          <w:t>‬</w:t>
        </w:r>
        <w:r>
          <w:t>‬</w:t>
        </w:r>
        <w:r>
          <w:t>‬</w:t>
        </w:r>
        <w:r>
          <w:t>‬</w:t>
        </w:r>
        <w:r w:rsidRPr="001D0CE5">
          <w:rPr>
            <w:lang w:eastAsia="en-US"/>
          </w:rPr>
          <w:t xml:space="preserve">also assist in </w:t>
        </w:r>
        <w:r w:rsidRPr="001D0CE5">
          <w:t>‬</w:t>
        </w:r>
        <w:r w:rsidRPr="001D0CE5">
          <w:t>‬</w:t>
        </w:r>
        <w:r w:rsidRPr="001D0CE5">
          <w:rPr>
            <w:lang w:eastAsia="en-US"/>
          </w:rPr>
          <w:t xml:space="preserve">the </w:t>
        </w:r>
        <w:r w:rsidRPr="00DA4E15">
          <w:rPr>
            <w:lang w:eastAsia="en-US"/>
          </w:rPr>
          <w:t xml:space="preserve">integration of communication, control and </w:t>
        </w:r>
        <w:bdo w:val="ltr">
          <w:r w:rsidRPr="00DA4E15">
            <w:rPr>
              <w:lang w:eastAsia="en-US"/>
            </w:rPr>
            <w:t>‬</w:t>
          </w:r>
          <w:r w:rsidRPr="00265A9E">
            <w:rPr>
              <w:lang w:eastAsia="en-US"/>
            </w:rPr>
            <w:t xml:space="preserve">information processing across various transportation systems. </w:t>
          </w:r>
          <w:bdo w:val="lt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t>‬</w:t>
            </w:r>
            <w:r w:rsidR="008E515E">
              <w:t>‬</w:t>
            </w:r>
            <w:r w:rsidR="008E515E">
              <w:t>‬</w:t>
            </w:r>
            <w:r w:rsidR="008E515E">
              <w:t>‬</w:t>
            </w:r>
            <w:r w:rsidR="004602FA">
              <w:t>‬</w:t>
            </w:r>
            <w:r w:rsidR="004602FA">
              <w:t>‬</w:t>
            </w:r>
            <w:r w:rsidR="004602FA">
              <w:t>‬</w:t>
            </w:r>
            <w:r w:rsidR="000A0621">
              <w:t>‬</w:t>
            </w:r>
            <w:r w:rsidR="000A0621">
              <w:t>‬</w:t>
            </w:r>
            <w:r w:rsidR="000A0621">
              <w:t>‬</w:t>
            </w:r>
            <w:r w:rsidR="002634D9">
              <w:t>‬</w:t>
            </w:r>
            <w:r w:rsidR="002634D9">
              <w:t>‬</w:t>
            </w:r>
            <w:r w:rsidR="002634D9">
              <w:t>‬</w:t>
            </w:r>
            <w:r w:rsidR="001D3878">
              <w:t>‬</w:t>
            </w:r>
            <w:r w:rsidR="001D3878">
              <w:t>‬</w:t>
            </w:r>
            <w:r w:rsidR="001D3878">
              <w:t>‬</w:t>
            </w:r>
            <w:r w:rsidR="00D83A98">
              <w:t>‬</w:t>
            </w:r>
            <w:r w:rsidR="00D83A98">
              <w:t>‬</w:t>
            </w:r>
            <w:r w:rsidR="00D83A98">
              <w:t>‬</w:t>
            </w:r>
            <w:r w:rsidR="0047470B">
              <w:t>‬</w:t>
            </w:r>
            <w:r w:rsidR="0047470B">
              <w:t>‬</w:t>
            </w:r>
            <w:r w:rsidR="0047470B">
              <w:t>‬</w:t>
            </w:r>
            <w:r w:rsidR="00C55361">
              <w:t>‬</w:t>
            </w:r>
            <w:r w:rsidR="00C55361">
              <w:t>‬</w:t>
            </w:r>
            <w:r w:rsidR="00C55361">
              <w:t>‬</w:t>
            </w:r>
            <w:r w:rsidR="004E3823">
              <w:t>‬</w:t>
            </w:r>
            <w:r w:rsidR="004E3823">
              <w:t>‬</w:t>
            </w:r>
            <w:r w:rsidR="004E3823">
              <w:t>‬</w:t>
            </w:r>
            <w:r w:rsidR="004F43F1">
              <w:t>‬</w:t>
            </w:r>
            <w:r w:rsidR="004F43F1">
              <w:t>‬</w:t>
            </w:r>
            <w:r w:rsidR="004F43F1">
              <w:t>‬</w:t>
            </w:r>
            <w:r w:rsidR="00526BE0">
              <w:t>‬</w:t>
            </w:r>
            <w:r w:rsidR="00526BE0">
              <w:t>‬</w:t>
            </w:r>
            <w:r w:rsidR="00526BE0">
              <w:t>‬</w:t>
            </w:r>
            <w:r w:rsidR="006A5DD5">
              <w:t>‬</w:t>
            </w:r>
            <w:r w:rsidR="006A5DD5">
              <w:t>‬</w:t>
            </w:r>
            <w:r w:rsidR="006A5DD5">
              <w:t>‬</w:t>
            </w:r>
            <w:r w:rsidR="00F60CB6">
              <w:t>‬</w:t>
            </w:r>
            <w:r w:rsidR="00F60CB6">
              <w:t>‬</w:t>
            </w:r>
            <w:r w:rsidR="00F60CB6">
              <w:t>‬</w:t>
            </w:r>
            <w:r w:rsidR="005350EE">
              <w:t>‬</w:t>
            </w:r>
            <w:r w:rsidR="005350EE">
              <w:t>‬</w:t>
            </w:r>
            <w:r w:rsidR="005350EE">
              <w:t>‬</w:t>
            </w:r>
            <w:r w:rsidR="00B67A27">
              <w:t>‬</w:t>
            </w:r>
            <w:r w:rsidR="00B67A27">
              <w:t>‬</w:t>
            </w:r>
            <w:r w:rsidR="00B67A27">
              <w:t>‬</w:t>
            </w:r>
            <w:r w:rsidR="00AA08E7">
              <w:t>‬</w:t>
            </w:r>
            <w:r w:rsidR="00AA08E7">
              <w:t>‬</w:t>
            </w:r>
            <w:r w:rsidR="00AA08E7">
              <w:t>‬</w:t>
            </w:r>
            <w:r w:rsidR="000E4844">
              <w:t>‬</w:t>
            </w:r>
            <w:r w:rsidR="000E4844">
              <w:t>‬</w:t>
            </w:r>
            <w:r w:rsidR="000E4844">
              <w:t>‬</w:t>
            </w:r>
            <w:r w:rsidR="000E1A78">
              <w:t>‬</w:t>
            </w:r>
            <w:r w:rsidR="000E1A78">
              <w:t>‬</w:t>
            </w:r>
            <w:r w:rsidR="000E1A78">
              <w:t>‬</w:t>
            </w:r>
            <w:r w:rsidR="003E3433">
              <w:t>‬</w:t>
            </w:r>
            <w:r w:rsidR="003E3433">
              <w:t>‬</w:t>
            </w:r>
            <w:r w:rsidR="003E3433">
              <w:t>‬</w:t>
            </w:r>
            <w:r w:rsidR="00F27A2B">
              <w:t>‬</w:t>
            </w:r>
            <w:r w:rsidR="00F27A2B">
              <w:t>‬</w:t>
            </w:r>
            <w:r w:rsidR="00F27A2B">
              <w:t>‬</w:t>
            </w:r>
            <w:r w:rsidR="00211B9D">
              <w:t>‬</w:t>
            </w:r>
            <w:r w:rsidR="00211B9D">
              <w:t>‬</w:t>
            </w:r>
            <w:r w:rsidR="00211B9D">
              <w:t>‬</w:t>
            </w:r>
            <w:r w:rsidR="004E6A30">
              <w:t>‬</w:t>
            </w:r>
            <w:r w:rsidR="004E6A30">
              <w:t>‬</w:t>
            </w:r>
            <w:r w:rsidR="004E6A30">
              <w:t>‬</w:t>
            </w:r>
            <w:r w:rsidR="003C3E28">
              <w:t>‬</w:t>
            </w:r>
            <w:r w:rsidR="003C3E28">
              <w:t>‬</w:t>
            </w:r>
            <w:r w:rsidR="003C3E28">
              <w:t>‬</w:t>
            </w:r>
            <w:r w:rsidR="00CC737C">
              <w:t>‬</w:t>
            </w:r>
            <w:r w:rsidR="00CC737C">
              <w:t>‬</w:t>
            </w:r>
            <w:r w:rsidR="00CC737C">
              <w:t>‬</w:t>
            </w:r>
            <w:r w:rsidR="00BD62CB">
              <w:t>‬</w:t>
            </w:r>
            <w:r w:rsidR="00BD62CB">
              <w:t>‬</w:t>
            </w:r>
            <w:r w:rsidR="00BD62CB">
              <w:t>‬</w:t>
            </w:r>
            <w:r w:rsidR="0011584C">
              <w:t>‬</w:t>
            </w:r>
            <w:r w:rsidR="0011584C">
              <w:t>‬</w:t>
            </w:r>
            <w:r w:rsidR="0011584C">
              <w:t>‬</w:t>
            </w:r>
            <w:r w:rsidR="007E505B">
              <w:t>‬</w:t>
            </w:r>
            <w:r w:rsidR="007E505B">
              <w:t>‬</w:t>
            </w:r>
            <w:r w:rsidR="007E505B">
              <w:t>‬</w:t>
            </w:r>
            <w:r w:rsidR="00B34016">
              <w:t>‬</w:t>
            </w:r>
            <w:r w:rsidR="00B34016">
              <w:t>‬</w:t>
            </w:r>
            <w:r w:rsidR="00B34016">
              <w:t>‬</w:t>
            </w:r>
            <w:r w:rsidR="003F31E8">
              <w:t>‬</w:t>
            </w:r>
            <w:r w:rsidR="003F31E8">
              <w:t>‬</w:t>
            </w:r>
            <w:r w:rsidR="003F31E8">
              <w:t>‬</w:t>
            </w:r>
            <w:r w:rsidR="002D560C">
              <w:t>‬</w:t>
            </w:r>
            <w:r w:rsidR="002D560C">
              <w:t>‬</w:t>
            </w:r>
            <w:r w:rsidR="002D560C">
              <w:t>‬</w:t>
            </w:r>
            <w:r w:rsidR="00D87DB7">
              <w:t>‬</w:t>
            </w:r>
            <w:r w:rsidR="00D87DB7">
              <w:t>‬</w:t>
            </w:r>
            <w:r w:rsidR="00D87DB7">
              <w:t>‬</w:t>
            </w:r>
            <w:r w:rsidR="00A838A6">
              <w:t>‬</w:t>
            </w:r>
            <w:r w:rsidR="00A838A6">
              <w:t>‬</w:t>
            </w:r>
            <w:r w:rsidR="00A838A6">
              <w:t>‬</w:t>
            </w:r>
            <w:r w:rsidR="00A37714">
              <w:t>‬</w:t>
            </w:r>
            <w:r w:rsidR="00A37714">
              <w:t>‬</w:t>
            </w:r>
            <w:r w:rsidR="00A37714">
              <w:t>‬</w:t>
            </w:r>
            <w:r w:rsidR="00184DDC">
              <w:t>‬</w:t>
            </w:r>
            <w:r w:rsidR="00184DDC">
              <w:t>‬</w:t>
            </w:r>
            <w:r w:rsidR="00184DDC">
              <w:t>‬</w:t>
            </w:r>
            <w:r w:rsidR="005D3631">
              <w:t>‬</w:t>
            </w:r>
            <w:r w:rsidR="005D3631">
              <w:t>‬</w:t>
            </w:r>
            <w:r w:rsidR="005D3631">
              <w:t>‬</w:t>
            </w:r>
            <w:r w:rsidR="00A63E9E">
              <w:t>‬</w:t>
            </w:r>
            <w:r w:rsidR="00A63E9E">
              <w:t>‬</w:t>
            </w:r>
            <w:r w:rsidR="00A63E9E">
              <w:t>‬</w:t>
            </w:r>
            <w:r w:rsidR="00571836">
              <w:t>‬</w:t>
            </w:r>
            <w:r w:rsidR="00571836">
              <w:t>‬</w:t>
            </w:r>
            <w:r w:rsidR="00571836">
              <w:t>‬</w:t>
            </w:r>
            <w:r w:rsidR="00907012">
              <w:t>‬</w:t>
            </w:r>
            <w:r w:rsidR="00907012">
              <w:t>‬</w:t>
            </w:r>
            <w:r w:rsidR="00907012">
              <w:t>‬</w:t>
            </w:r>
            <w:r w:rsidR="00325A6C">
              <w:t>‬</w:t>
            </w:r>
            <w:r w:rsidR="00325A6C">
              <w:t>‬</w:t>
            </w:r>
            <w:r w:rsidR="00325A6C">
              <w:t>‬</w:t>
            </w:r>
            <w:r w:rsidR="00601201">
              <w:t>‬</w:t>
            </w:r>
            <w:r w:rsidR="00601201">
              <w:t>‬</w:t>
            </w:r>
            <w:r w:rsidR="00601201">
              <w:t>‬</w:t>
            </w:r>
            <w:r w:rsidR="00BF38B3">
              <w:t>‬</w:t>
            </w:r>
            <w:r w:rsidR="00BF38B3">
              <w:t>‬</w:t>
            </w:r>
            <w:r w:rsidR="00BF38B3">
              <w:t>‬</w:t>
            </w:r>
            <w:r w:rsidR="00C71BE4">
              <w:t>‬</w:t>
            </w:r>
            <w:r w:rsidR="00C71BE4">
              <w:t>‬</w:t>
            </w:r>
            <w:r w:rsidR="00C71BE4">
              <w:t>‬</w:t>
            </w:r>
            <w:r w:rsidR="008B06F1">
              <w:t>‬</w:t>
            </w:r>
            <w:r w:rsidR="008B06F1">
              <w:t>‬</w:t>
            </w:r>
            <w:r w:rsidR="008B06F1">
              <w:t>‬</w:t>
            </w:r>
            <w:r w:rsidR="0025696F">
              <w:t>‬</w:t>
            </w:r>
            <w:r w:rsidR="0025696F">
              <w:t>‬</w:t>
            </w:r>
            <w:r w:rsidR="0025696F">
              <w:t>‬</w:t>
            </w:r>
            <w:r w:rsidR="00B8751B">
              <w:t>‬</w:t>
            </w:r>
            <w:r w:rsidR="00B8751B">
              <w:t>‬</w:t>
            </w:r>
            <w:r w:rsidR="00B8751B">
              <w:t>‬</w:t>
            </w:r>
          </w:bdo>
        </w:bdo>
      </w:bdo>
    </w:p>
    <w:p w14:paraId="27F1014C" w14:textId="6A0F8924" w:rsidR="00A311DF" w:rsidRDefault="00A311DF" w:rsidP="00A311DF">
      <w:pPr>
        <w:jc w:val="both"/>
        <w:rPr>
          <w:lang w:eastAsia="en-US"/>
        </w:rPr>
      </w:pPr>
      <w:r>
        <w:rPr>
          <w:rFonts w:hint="eastAsia"/>
          <w:lang w:eastAsia="en-US"/>
        </w:rPr>
        <w:t xml:space="preserve">Each state </w:t>
      </w:r>
      <w:r>
        <w:rPr>
          <w:lang w:eastAsia="en-US"/>
        </w:rPr>
        <w:t>has</w:t>
      </w:r>
      <w:r>
        <w:rPr>
          <w:rFonts w:hint="eastAsia"/>
          <w:lang w:eastAsia="en-US"/>
        </w:rPr>
        <w:t xml:space="preserve"> </w:t>
      </w:r>
      <w:r w:rsidR="004059EB">
        <w:rPr>
          <w:lang w:eastAsia="en-US"/>
        </w:rPr>
        <w:t>its</w:t>
      </w:r>
      <w:r>
        <w:rPr>
          <w:rFonts w:hint="eastAsia"/>
          <w:lang w:eastAsia="en-US"/>
        </w:rPr>
        <w:t xml:space="preserve"> own public transportation service systems. </w:t>
      </w:r>
      <w:r>
        <w:rPr>
          <w:lang w:eastAsia="en-US"/>
        </w:rPr>
        <w:t xml:space="preserve">One might have a centralized service system that provides different public transportation services such as bus, train, subway, tram, etc. Others might have independent service providers for each different service. Moreover, service provider of a ‘smart’ services may be different from transportation service provider. Thus, </w:t>
      </w:r>
      <w:proofErr w:type="gramStart"/>
      <w:r>
        <w:rPr>
          <w:lang w:eastAsia="en-US"/>
        </w:rPr>
        <w:t>in order for</w:t>
      </w:r>
      <w:proofErr w:type="gramEnd"/>
      <w:r>
        <w:rPr>
          <w:lang w:eastAsia="en-US"/>
        </w:rPr>
        <w:t xml:space="preserve"> the smart transportation services </w:t>
      </w:r>
      <w:r w:rsidR="004059EB">
        <w:rPr>
          <w:lang w:eastAsia="en-US"/>
        </w:rPr>
        <w:t xml:space="preserve">to </w:t>
      </w:r>
      <w:r>
        <w:rPr>
          <w:lang w:eastAsia="en-US"/>
        </w:rPr>
        <w:t xml:space="preserve">appropriately provide accessible services, information on set of accessibility profiles must be agreed upon </w:t>
      </w:r>
      <w:r w:rsidRPr="00BA4096">
        <w:rPr>
          <w:lang w:eastAsia="en-US"/>
        </w:rPr>
        <w:t>in advance</w:t>
      </w:r>
      <w:r>
        <w:rPr>
          <w:lang w:eastAsia="en-US"/>
        </w:rPr>
        <w:t xml:space="preserve">. Such accessibility profiles basically include information on accessibility while traveling through the public transportation services. For example, wheelchair accessible direction of departure and arrival train stations, </w:t>
      </w:r>
      <w:r w:rsidR="006C32A6">
        <w:rPr>
          <w:lang w:eastAsia="en-US"/>
        </w:rPr>
        <w:t>timetable</w:t>
      </w:r>
      <w:r>
        <w:rPr>
          <w:lang w:eastAsia="en-US"/>
        </w:rPr>
        <w:t xml:space="preserve"> of low-floor bus for specific route, etc. </w:t>
      </w:r>
    </w:p>
    <w:p w14:paraId="63CB92A7" w14:textId="77777777" w:rsidR="00A311DF" w:rsidRDefault="00A311DF" w:rsidP="00A311DF">
      <w:pPr>
        <w:jc w:val="both"/>
        <w:rPr>
          <w:lang w:val="en-US" w:eastAsia="en-US"/>
        </w:rPr>
      </w:pPr>
      <w:r>
        <w:rPr>
          <w:lang w:eastAsia="en-US"/>
        </w:rPr>
        <w:t>Even though the ecosystem of public transportation may involve various players, passengers do not need to know whether the systems are integrated or not.</w:t>
      </w:r>
      <w:r>
        <w:rPr>
          <w:lang w:val="en-US" w:eastAsia="en-US"/>
        </w:rPr>
        <w:t xml:space="preserve"> Smart public transportation system seeks to </w:t>
      </w:r>
      <w:r>
        <w:rPr>
          <w:lang w:val="en-US" w:eastAsia="en-US"/>
        </w:rPr>
        <w:lastRenderedPageBreak/>
        <w:t>create sea</w:t>
      </w:r>
      <w:r>
        <w:rPr>
          <w:rFonts w:hint="eastAsia"/>
          <w:lang w:val="en-US" w:eastAsia="ko-KR"/>
        </w:rPr>
        <w:t>m</w:t>
      </w:r>
      <w:r>
        <w:rPr>
          <w:lang w:val="en-US" w:eastAsia="en-US"/>
        </w:rPr>
        <w:t>less services no matter how the underlying operational systems are organized. To achieve this goal, a vast amount of information must be exchanged among the public transportation service providers. For the accessibility standpoint, such information includes passenger’s accessibility needs and preferences,</w:t>
      </w:r>
      <w:r>
        <w:rPr>
          <w:lang w:val="en-US" w:eastAsia="ko-KR"/>
        </w:rPr>
        <w:t xml:space="preserve"> and the service provider’s list of accessible services and their detailed information</w:t>
      </w:r>
      <w:r>
        <w:rPr>
          <w:lang w:val="en-US" w:eastAsia="en-US"/>
        </w:rPr>
        <w:t>. When enough information is obtained</w:t>
      </w:r>
      <w:r>
        <w:rPr>
          <w:rFonts w:hint="eastAsia"/>
          <w:lang w:val="en-US" w:eastAsia="ko-KR"/>
        </w:rPr>
        <w:t>,</w:t>
      </w:r>
      <w:r>
        <w:rPr>
          <w:lang w:val="en-US" w:eastAsia="en-US"/>
        </w:rPr>
        <w:t xml:space="preserve"> smart public transportation services can provide the most convenient means to travel considering the user’s needs and capabilities. </w:t>
      </w:r>
    </w:p>
    <w:p w14:paraId="13C60CE7" w14:textId="1C5ED468" w:rsidR="00A311DF" w:rsidRDefault="00A311DF" w:rsidP="00A311DF">
      <w:pPr>
        <w:jc w:val="both"/>
        <w:rPr>
          <w:lang w:val="en-US" w:eastAsia="en-US"/>
        </w:rPr>
      </w:pPr>
      <w:r>
        <w:rPr>
          <w:lang w:val="en-US" w:eastAsia="en-US"/>
        </w:rPr>
        <w:t xml:space="preserve">There are significant barriers to the use of public transport by some persons with disabilities. Some of the most salient problems of the public transportation services </w:t>
      </w:r>
      <w:r w:rsidR="00427B49">
        <w:rPr>
          <w:lang w:val="en-US" w:eastAsia="en-US"/>
        </w:rPr>
        <w:t xml:space="preserve">for </w:t>
      </w:r>
      <w:r>
        <w:rPr>
          <w:lang w:val="en-US" w:eastAsia="en-US"/>
        </w:rPr>
        <w:t xml:space="preserve">persons with disabilities include safety, frequency and reliability of services, connectivity and the transfer between the departure location and other bus stops and train stations, and in absence of the direct services. </w:t>
      </w:r>
    </w:p>
    <w:p w14:paraId="2FE9B38A" w14:textId="77777777" w:rsidR="00A311DF" w:rsidRDefault="00A311DF" w:rsidP="00A311DF">
      <w:pPr>
        <w:jc w:val="both"/>
        <w:rPr>
          <w:lang w:val="en-US" w:eastAsia="en-US"/>
        </w:rPr>
      </w:pPr>
      <w:r>
        <w:rPr>
          <w:lang w:val="en-US" w:eastAsia="en-US"/>
        </w:rPr>
        <w:t xml:space="preserve">Information that needs to be achieved prior to travel for persons with disabilities mostly concerns an </w:t>
      </w:r>
      <w:r w:rsidRPr="00C800FB">
        <w:rPr>
          <w:lang w:val="en-US" w:eastAsia="en-US"/>
        </w:rPr>
        <w:t xml:space="preserve">access to available </w:t>
      </w:r>
      <w:r>
        <w:rPr>
          <w:lang w:val="en-US" w:eastAsia="en-US"/>
        </w:rPr>
        <w:t xml:space="preserve">specific </w:t>
      </w:r>
      <w:r w:rsidRPr="00C800FB">
        <w:rPr>
          <w:lang w:val="en-US" w:eastAsia="en-US"/>
        </w:rPr>
        <w:t>services</w:t>
      </w:r>
      <w:r>
        <w:rPr>
          <w:lang w:val="en-US" w:eastAsia="en-US"/>
        </w:rPr>
        <w:t>.</w:t>
      </w:r>
      <w:r w:rsidRPr="00C800FB">
        <w:rPr>
          <w:lang w:val="en-US" w:eastAsia="en-US"/>
        </w:rPr>
        <w:t xml:space="preserve"> </w:t>
      </w:r>
      <w:r>
        <w:rPr>
          <w:lang w:val="en-US" w:eastAsia="en-US"/>
        </w:rPr>
        <w:t>This includes the</w:t>
      </w:r>
      <w:r w:rsidRPr="00C800FB">
        <w:rPr>
          <w:lang w:val="en-US" w:eastAsia="en-US"/>
        </w:rPr>
        <w:t xml:space="preserve"> provision and location of </w:t>
      </w:r>
      <w:r>
        <w:rPr>
          <w:lang w:val="en-US" w:eastAsia="en-US"/>
        </w:rPr>
        <w:t>lifts</w:t>
      </w:r>
      <w:r w:rsidRPr="00C800FB">
        <w:rPr>
          <w:lang w:val="en-US" w:eastAsia="en-US"/>
        </w:rPr>
        <w:t xml:space="preserve"> at subway stations,</w:t>
      </w:r>
      <w:r>
        <w:rPr>
          <w:lang w:val="en-US" w:eastAsia="en-US"/>
        </w:rPr>
        <w:t xml:space="preserve"> </w:t>
      </w:r>
      <w:r w:rsidRPr="00C800FB">
        <w:rPr>
          <w:lang w:val="en-US" w:eastAsia="en-US"/>
        </w:rPr>
        <w:t xml:space="preserve">the availability of clear signage for persons with vision impairment, the use of </w:t>
      </w:r>
      <w:r>
        <w:rPr>
          <w:lang w:val="en-US" w:eastAsia="en-US"/>
        </w:rPr>
        <w:t xml:space="preserve">audible </w:t>
      </w:r>
      <w:r w:rsidRPr="00C800FB">
        <w:rPr>
          <w:lang w:val="en-US" w:eastAsia="en-US"/>
        </w:rPr>
        <w:t xml:space="preserve">announcements for persons with hearing disabilities, the availability of amenities including </w:t>
      </w:r>
      <w:r>
        <w:rPr>
          <w:lang w:val="en-US" w:eastAsia="en-US"/>
        </w:rPr>
        <w:t xml:space="preserve">accessible </w:t>
      </w:r>
      <w:r w:rsidRPr="00C800FB">
        <w:rPr>
          <w:lang w:val="en-US" w:eastAsia="en-US"/>
        </w:rPr>
        <w:t xml:space="preserve">toilets, the capacity to access bus/train stations </w:t>
      </w:r>
      <w:r>
        <w:rPr>
          <w:lang w:val="en-US" w:eastAsia="en-US"/>
        </w:rPr>
        <w:t>and so on.</w:t>
      </w:r>
    </w:p>
    <w:p w14:paraId="339982C2" w14:textId="77777777" w:rsidR="00A311DF" w:rsidRDefault="00A311DF" w:rsidP="00A311DF">
      <w:pPr>
        <w:jc w:val="both"/>
        <w:rPr>
          <w:lang w:val="en-US" w:eastAsia="en-US"/>
        </w:rPr>
      </w:pPr>
      <w:r w:rsidRPr="00AF75EE">
        <w:rPr>
          <w:lang w:val="en-US" w:eastAsia="en-US"/>
        </w:rPr>
        <w:t>Accessible pedestrian environment</w:t>
      </w:r>
      <w:r w:rsidRPr="00BA4096">
        <w:rPr>
          <w:lang w:val="en-US" w:eastAsia="en-US"/>
        </w:rPr>
        <w:t xml:space="preserve"> </w:t>
      </w:r>
      <w:r w:rsidRPr="00AF75EE">
        <w:rPr>
          <w:lang w:val="en-US" w:eastAsia="en-US"/>
        </w:rPr>
        <w:t>to public transportation services, is also important to ensure proper access to the services.</w:t>
      </w:r>
      <w:r>
        <w:rPr>
          <w:lang w:val="en-US" w:eastAsia="en-US"/>
        </w:rPr>
        <w:t xml:space="preserve"> Thus, it </w:t>
      </w:r>
      <w:r w:rsidRPr="00C800FB">
        <w:rPr>
          <w:lang w:val="en-US" w:eastAsia="en-US"/>
        </w:rPr>
        <w:t xml:space="preserve">is essential </w:t>
      </w:r>
      <w:r>
        <w:rPr>
          <w:lang w:val="en-US" w:eastAsia="en-US"/>
        </w:rPr>
        <w:t xml:space="preserve">that the </w:t>
      </w:r>
      <w:r w:rsidRPr="00C800FB">
        <w:rPr>
          <w:lang w:val="en-US" w:eastAsia="en-US"/>
        </w:rPr>
        <w:t>available footpaths</w:t>
      </w:r>
      <w:r>
        <w:rPr>
          <w:lang w:val="en-US" w:eastAsia="en-US"/>
        </w:rPr>
        <w:t>,</w:t>
      </w:r>
      <w:r w:rsidRPr="00C800FB">
        <w:rPr>
          <w:lang w:val="en-US" w:eastAsia="en-US"/>
        </w:rPr>
        <w:t xml:space="preserve"> which offer a direct and safe route to public transport</w:t>
      </w:r>
      <w:r>
        <w:rPr>
          <w:lang w:val="en-US" w:eastAsia="en-US"/>
        </w:rPr>
        <w:t>,</w:t>
      </w:r>
      <w:r w:rsidRPr="00C800FB">
        <w:rPr>
          <w:lang w:val="en-US" w:eastAsia="en-US"/>
        </w:rPr>
        <w:t xml:space="preserve"> </w:t>
      </w:r>
      <w:r>
        <w:rPr>
          <w:lang w:val="en-US" w:eastAsia="en-US"/>
        </w:rPr>
        <w:t>do not have obstacles to</w:t>
      </w:r>
      <w:r w:rsidRPr="00C800FB">
        <w:rPr>
          <w:lang w:val="en-US" w:eastAsia="en-US"/>
        </w:rPr>
        <w:t xml:space="preserve"> disadvantage </w:t>
      </w:r>
      <w:r>
        <w:rPr>
          <w:lang w:val="en-US" w:eastAsia="en-US"/>
        </w:rPr>
        <w:t xml:space="preserve">access </w:t>
      </w:r>
      <w:r w:rsidRPr="00C800FB">
        <w:rPr>
          <w:lang w:val="en-US" w:eastAsia="en-US"/>
        </w:rPr>
        <w:t xml:space="preserve">for </w:t>
      </w:r>
      <w:r>
        <w:rPr>
          <w:lang w:val="en-US" w:eastAsia="en-US"/>
        </w:rPr>
        <w:t>persons</w:t>
      </w:r>
      <w:r w:rsidRPr="00C800FB">
        <w:rPr>
          <w:lang w:val="en-US" w:eastAsia="en-US"/>
        </w:rPr>
        <w:t xml:space="preserve"> with disabilit</w:t>
      </w:r>
      <w:r>
        <w:rPr>
          <w:lang w:val="en-US" w:eastAsia="en-US"/>
        </w:rPr>
        <w:t xml:space="preserve">ies. Recommendation </w:t>
      </w:r>
      <w:r>
        <w:rPr>
          <w:rFonts w:hint="eastAsia"/>
          <w:iCs/>
        </w:rPr>
        <w:t>[</w:t>
      </w:r>
      <w:r>
        <w:rPr>
          <w:iCs/>
        </w:rPr>
        <w:t>b-ITU-T F.921] has</w:t>
      </w:r>
      <w:r>
        <w:rPr>
          <w:rFonts w:hint="eastAsia"/>
          <w:iCs/>
          <w:lang w:eastAsia="ko-KR"/>
        </w:rPr>
        <w:t xml:space="preserve"> </w:t>
      </w:r>
      <w:r>
        <w:rPr>
          <w:iCs/>
        </w:rPr>
        <w:t>addressed these aspects with applicable audio</w:t>
      </w:r>
      <w:r>
        <w:rPr>
          <w:iCs/>
        </w:rPr>
        <w:softHyphen/>
        <w:t>-visual guidelines for designing and operating such pathways for persons with vision impairments.</w:t>
      </w:r>
    </w:p>
    <w:p w14:paraId="233A2D36" w14:textId="7D07598B" w:rsidR="00A311DF" w:rsidRPr="00C800FB" w:rsidRDefault="00A311DF" w:rsidP="00A311DF">
      <w:pPr>
        <w:jc w:val="both"/>
        <w:rPr>
          <w:lang w:val="en-US" w:eastAsia="ko-KR"/>
        </w:rPr>
      </w:pPr>
      <w:r>
        <w:rPr>
          <w:lang w:val="en-US" w:eastAsia="en-US"/>
        </w:rPr>
        <w:t xml:space="preserve">Note that not </w:t>
      </w:r>
      <w:proofErr w:type="gramStart"/>
      <w:r>
        <w:rPr>
          <w:lang w:val="en-US" w:eastAsia="en-US"/>
        </w:rPr>
        <w:t>all of</w:t>
      </w:r>
      <w:proofErr w:type="gramEnd"/>
      <w:r>
        <w:rPr>
          <w:lang w:val="en-US" w:eastAsia="en-US"/>
        </w:rPr>
        <w:t xml:space="preserve"> such barriers can be removed with </w:t>
      </w:r>
      <w:r w:rsidR="00427B49">
        <w:rPr>
          <w:lang w:val="en-US" w:eastAsia="en-US"/>
        </w:rPr>
        <w:t>the</w:t>
      </w:r>
      <w:r>
        <w:rPr>
          <w:lang w:val="en-US" w:eastAsia="en-US"/>
        </w:rPr>
        <w:t xml:space="preserve"> aid of IoT services. However, an IoT can provide efficient and economical means to remove at least some of the significant barriers. </w:t>
      </w:r>
    </w:p>
    <w:p w14:paraId="0ADB080F" w14:textId="5DFC6EE2" w:rsidR="00574171" w:rsidRPr="0078609D" w:rsidRDefault="00A311DF" w:rsidP="00A311DF">
      <w:pPr>
        <w:jc w:val="both"/>
        <w:rPr>
          <w:rFonts w:eastAsiaTheme="minorEastAsia"/>
          <w:lang w:val="en-US" w:eastAsia="ko-KR" w:bidi="he-IL"/>
        </w:rPr>
      </w:pPr>
      <w:r>
        <w:rPr>
          <w:rFonts w:hint="eastAsia"/>
          <w:lang w:val="en-US" w:eastAsia="ko-KR" w:bidi="he-IL"/>
        </w:rPr>
        <w:t>I</w:t>
      </w:r>
      <w:r>
        <w:rPr>
          <w:lang w:val="en-US" w:eastAsia="ko-KR" w:bidi="he-IL"/>
        </w:rPr>
        <w:t>n Appendix I</w:t>
      </w:r>
      <w:r w:rsidR="00436DF6">
        <w:rPr>
          <w:lang w:val="en-US" w:eastAsia="ko-KR" w:bidi="he-IL"/>
        </w:rPr>
        <w:t>I</w:t>
      </w:r>
      <w:r>
        <w:rPr>
          <w:lang w:val="en-US" w:eastAsia="ko-KR" w:bidi="he-IL"/>
        </w:rPr>
        <w:t xml:space="preserve">, </w:t>
      </w:r>
      <w:r>
        <w:t>u</w:t>
      </w:r>
      <w:r w:rsidRPr="00F54DC5">
        <w:t xml:space="preserve">se </w:t>
      </w:r>
      <w:r>
        <w:t>c</w:t>
      </w:r>
      <w:r w:rsidRPr="00F54DC5">
        <w:t>ases</w:t>
      </w:r>
      <w:r>
        <w:t xml:space="preserve"> indicating </w:t>
      </w:r>
      <w:r>
        <w:rPr>
          <w:rFonts w:hint="eastAsia"/>
          <w:lang w:eastAsia="ko-KR"/>
        </w:rPr>
        <w:t>t</w:t>
      </w:r>
      <w:r>
        <w:t xml:space="preserve">he needs for smart public transportation systems that benefit persons with disabilities are presented. The use cases serve the role of identifying accessibility requirements for smart public transportation services. </w:t>
      </w:r>
      <w:r w:rsidRPr="000B76BE">
        <w:t xml:space="preserve">In clause 7, accessibility requirements for smart public transportation services are identified. And the accessibility profile </w:t>
      </w:r>
      <w:r w:rsidR="009623D2">
        <w:t xml:space="preserve">requirements </w:t>
      </w:r>
      <w:r w:rsidRPr="000B76BE">
        <w:t>for smart public transportation services are presented in clause 8.</w:t>
      </w:r>
    </w:p>
    <w:p w14:paraId="046F15D7" w14:textId="77777777" w:rsidR="00A311DF" w:rsidRPr="0078609D" w:rsidRDefault="00A311DF" w:rsidP="00A311DF">
      <w:pPr>
        <w:jc w:val="both"/>
        <w:rPr>
          <w:rFonts w:eastAsia="MS Mincho"/>
          <w:lang w:bidi="he-IL"/>
        </w:rPr>
      </w:pPr>
    </w:p>
    <w:p w14:paraId="34A593C6" w14:textId="77777777" w:rsidR="00A311DF" w:rsidRDefault="00A311DF" w:rsidP="00A311DF">
      <w:pPr>
        <w:pStyle w:val="Heading1"/>
        <w:numPr>
          <w:ilvl w:val="0"/>
          <w:numId w:val="28"/>
        </w:numPr>
        <w:jc w:val="both"/>
        <w:rPr>
          <w:lang w:bidi="he-IL"/>
        </w:rPr>
      </w:pPr>
      <w:bookmarkStart w:id="81" w:name="_Toc513973082"/>
      <w:bookmarkStart w:id="82" w:name="_Toc35315549"/>
      <w:bookmarkStart w:id="83" w:name="_Toc55414750"/>
      <w:r>
        <w:rPr>
          <w:lang w:bidi="he-IL"/>
        </w:rPr>
        <w:t>Accessibility requirements for smart public transportation services</w:t>
      </w:r>
      <w:bookmarkEnd w:id="81"/>
      <w:bookmarkEnd w:id="82"/>
      <w:bookmarkEnd w:id="83"/>
    </w:p>
    <w:p w14:paraId="0B2CA45F" w14:textId="3E0A6693" w:rsidR="00A311DF" w:rsidRPr="004F6104" w:rsidRDefault="00A311DF" w:rsidP="0078609D">
      <w:pPr>
        <w:jc w:val="both"/>
        <w:rPr>
          <w:lang w:val="en-US" w:eastAsia="ko-KR" w:bidi="he-IL"/>
        </w:rPr>
      </w:pPr>
      <w:r>
        <w:rPr>
          <w:rFonts w:hint="eastAsia"/>
          <w:lang w:eastAsia="en-US" w:bidi="he-IL"/>
        </w:rPr>
        <w:t xml:space="preserve">In this </w:t>
      </w:r>
      <w:r>
        <w:rPr>
          <w:lang w:eastAsia="en-US" w:bidi="he-IL"/>
        </w:rPr>
        <w:t>clause</w:t>
      </w:r>
      <w:r>
        <w:rPr>
          <w:rFonts w:hint="eastAsia"/>
          <w:lang w:eastAsia="en-US" w:bidi="he-IL"/>
        </w:rPr>
        <w:t xml:space="preserve">, accessibility requirements specific to smart public transportation services are addressed. </w:t>
      </w:r>
      <w:r>
        <w:rPr>
          <w:lang w:eastAsia="en-US" w:bidi="he-IL"/>
        </w:rPr>
        <w:t xml:space="preserve">Accessibility requirements listed </w:t>
      </w:r>
      <w:r w:rsidRPr="00265A9E">
        <w:rPr>
          <w:lang w:eastAsia="en-US" w:bidi="he-IL"/>
        </w:rPr>
        <w:t xml:space="preserve">here are based on general IoT accessibility requirements </w:t>
      </w:r>
      <w:r>
        <w:rPr>
          <w:lang w:eastAsia="en-US" w:bidi="he-IL"/>
        </w:rPr>
        <w:t xml:space="preserve">as </w:t>
      </w:r>
      <w:r w:rsidRPr="00265A9E">
        <w:rPr>
          <w:lang w:eastAsia="en-US" w:bidi="he-IL"/>
        </w:rPr>
        <w:t>identified by [ITU-T Y.</w:t>
      </w:r>
      <w:r>
        <w:rPr>
          <w:lang w:eastAsia="en-US" w:bidi="he-IL"/>
        </w:rPr>
        <w:t>4204</w:t>
      </w:r>
      <w:proofErr w:type="gramStart"/>
      <w:r w:rsidRPr="00265A9E">
        <w:rPr>
          <w:lang w:eastAsia="en-US" w:bidi="he-IL"/>
        </w:rPr>
        <w:t>],</w:t>
      </w:r>
      <w:r w:rsidR="009623D2">
        <w:rPr>
          <w:lang w:eastAsia="en-US" w:bidi="he-IL"/>
        </w:rPr>
        <w:t xml:space="preserve"> </w:t>
      </w:r>
      <w:r w:rsidRPr="00265A9E">
        <w:rPr>
          <w:lang w:eastAsia="en-US" w:bidi="he-IL"/>
        </w:rPr>
        <w:t>and</w:t>
      </w:r>
      <w:proofErr w:type="gramEnd"/>
      <w:r w:rsidRPr="00265A9E">
        <w:rPr>
          <w:lang w:eastAsia="en-US" w:bidi="he-IL"/>
        </w:rPr>
        <w:t xml:space="preserve"> are categorized </w:t>
      </w:r>
      <w:r>
        <w:rPr>
          <w:lang w:eastAsia="en-US" w:bidi="he-IL"/>
        </w:rPr>
        <w:t>by</w:t>
      </w:r>
      <w:r w:rsidRPr="00265A9E">
        <w:rPr>
          <w:lang w:eastAsia="en-US" w:bidi="he-IL"/>
        </w:rPr>
        <w:t xml:space="preserve"> functional area</w:t>
      </w:r>
      <w:r>
        <w:rPr>
          <w:lang w:eastAsia="en-US" w:bidi="he-IL"/>
        </w:rPr>
        <w:t>s</w:t>
      </w:r>
      <w:r w:rsidRPr="00265A9E">
        <w:rPr>
          <w:lang w:eastAsia="en-US" w:bidi="he-IL"/>
        </w:rPr>
        <w:t xml:space="preserve"> of public transportation services.</w:t>
      </w:r>
    </w:p>
    <w:p w14:paraId="4F4EE971" w14:textId="08B886FA" w:rsidR="00A311DF" w:rsidRDefault="00A311DF" w:rsidP="0078609D">
      <w:pPr>
        <w:jc w:val="both"/>
        <w:rPr>
          <w:i/>
          <w:lang w:eastAsia="en-US" w:bidi="he-IL"/>
        </w:rPr>
      </w:pPr>
    </w:p>
    <w:p w14:paraId="215E7A1B" w14:textId="2A1ED227" w:rsidR="00A311DF" w:rsidRPr="00AA08E7" w:rsidRDefault="006D0EC0" w:rsidP="00AA08E7">
      <w:pPr>
        <w:pStyle w:val="Heading2"/>
        <w:numPr>
          <w:ilvl w:val="1"/>
          <w:numId w:val="28"/>
        </w:numPr>
        <w:rPr>
          <w:rStyle w:val="bodyChar"/>
          <w:rFonts w:eastAsiaTheme="minorEastAsia"/>
        </w:rPr>
      </w:pPr>
      <w:bookmarkStart w:id="84" w:name="_Toc35315550"/>
      <w:bookmarkStart w:id="85" w:name="_Toc55414751"/>
      <w:r>
        <w:rPr>
          <w:rStyle w:val="bodyChar"/>
          <w:rFonts w:eastAsiaTheme="minorEastAsia"/>
        </w:rPr>
        <w:t>Overview of a</w:t>
      </w:r>
      <w:r w:rsidR="00A311DF" w:rsidRPr="00AA08E7">
        <w:rPr>
          <w:rStyle w:val="bodyChar"/>
          <w:rFonts w:eastAsiaTheme="minorEastAsia"/>
        </w:rPr>
        <w:t>ccessibility requirements for accessible smart public transportation services</w:t>
      </w:r>
      <w:bookmarkEnd w:id="84"/>
      <w:bookmarkEnd w:id="85"/>
    </w:p>
    <w:p w14:paraId="088B5F6D" w14:textId="3836BC07" w:rsidR="00EA7C51" w:rsidRPr="00836D34" w:rsidRDefault="009B600B" w:rsidP="0078609D">
      <w:pPr>
        <w:jc w:val="both"/>
        <w:rPr>
          <w:lang w:eastAsia="en-US" w:bidi="he-IL"/>
        </w:rPr>
      </w:pPr>
      <w:r w:rsidRPr="002705B6">
        <w:rPr>
          <w:iCs/>
          <w:lang w:eastAsia="en-US" w:bidi="he-IL"/>
        </w:rPr>
        <w:t>Co</w:t>
      </w:r>
      <w:r w:rsidRPr="000271BD">
        <w:rPr>
          <w:iCs/>
          <w:lang w:eastAsia="en-US" w:bidi="he-IL"/>
        </w:rPr>
        <w:t>nce</w:t>
      </w:r>
      <w:r w:rsidRPr="00335E85">
        <w:rPr>
          <w:iCs/>
          <w:lang w:eastAsia="en-US" w:bidi="he-IL"/>
        </w:rPr>
        <w:t>rnin</w:t>
      </w:r>
      <w:r w:rsidRPr="008D1D0E">
        <w:rPr>
          <w:iCs/>
          <w:lang w:eastAsia="en-US" w:bidi="he-IL"/>
        </w:rPr>
        <w:t>g the smart public transportation service</w:t>
      </w:r>
      <w:r w:rsidR="00791542">
        <w:rPr>
          <w:iCs/>
          <w:lang w:eastAsia="en-US" w:bidi="he-IL"/>
        </w:rPr>
        <w:t>s</w:t>
      </w:r>
      <w:r w:rsidRPr="008D1D0E">
        <w:rPr>
          <w:iCs/>
          <w:lang w:eastAsia="en-US" w:bidi="he-IL"/>
        </w:rPr>
        <w:t xml:space="preserve">, which </w:t>
      </w:r>
      <w:r w:rsidR="002705B6" w:rsidRPr="00AA08E7">
        <w:rPr>
          <w:iCs/>
          <w:lang w:eastAsia="en-US" w:bidi="he-IL"/>
        </w:rPr>
        <w:t xml:space="preserve">may </w:t>
      </w:r>
      <w:r w:rsidRPr="002705B6">
        <w:rPr>
          <w:iCs/>
          <w:lang w:eastAsia="en-US" w:bidi="he-IL"/>
        </w:rPr>
        <w:t>pr</w:t>
      </w:r>
      <w:r w:rsidRPr="000271BD">
        <w:rPr>
          <w:iCs/>
          <w:lang w:eastAsia="en-US" w:bidi="he-IL"/>
        </w:rPr>
        <w:t>ovi</w:t>
      </w:r>
      <w:r w:rsidRPr="00335E85">
        <w:rPr>
          <w:iCs/>
          <w:lang w:eastAsia="en-US" w:bidi="he-IL"/>
        </w:rPr>
        <w:t>de p</w:t>
      </w:r>
      <w:r w:rsidRPr="008D1D0E">
        <w:rPr>
          <w:iCs/>
          <w:lang w:eastAsia="en-US" w:bidi="he-IL"/>
        </w:rPr>
        <w:t xml:space="preserve">ersonalized services to </w:t>
      </w:r>
      <w:r w:rsidRPr="009A459E">
        <w:rPr>
          <w:iCs/>
          <w:lang w:eastAsia="en-US" w:bidi="he-IL"/>
        </w:rPr>
        <w:t>a</w:t>
      </w:r>
      <w:r w:rsidRPr="00A12B73">
        <w:rPr>
          <w:iCs/>
          <w:lang w:eastAsia="en-US" w:bidi="he-IL"/>
        </w:rPr>
        <w:t>dd</w:t>
      </w:r>
      <w:r w:rsidRPr="00495057">
        <w:rPr>
          <w:iCs/>
          <w:lang w:eastAsia="en-US" w:bidi="he-IL"/>
        </w:rPr>
        <w:t>re</w:t>
      </w:r>
      <w:r w:rsidRPr="00324141">
        <w:rPr>
          <w:iCs/>
          <w:lang w:eastAsia="en-US" w:bidi="he-IL"/>
        </w:rPr>
        <w:t>s</w:t>
      </w:r>
      <w:r w:rsidRPr="002705B6">
        <w:rPr>
          <w:iCs/>
          <w:lang w:eastAsia="en-US" w:bidi="he-IL"/>
        </w:rPr>
        <w:t>s each user’s needs</w:t>
      </w:r>
      <w:r w:rsidR="002705B6" w:rsidRPr="002705B6">
        <w:rPr>
          <w:iCs/>
          <w:lang w:eastAsia="en-US" w:bidi="he-IL"/>
        </w:rPr>
        <w:t>, the information that can be beneficial to persons with disabilities and those with specific needs also need</w:t>
      </w:r>
      <w:r w:rsidR="00F60CB6">
        <w:rPr>
          <w:iCs/>
          <w:lang w:eastAsia="en-US" w:bidi="he-IL"/>
        </w:rPr>
        <w:t>s</w:t>
      </w:r>
      <w:r w:rsidR="002705B6" w:rsidRPr="002705B6">
        <w:rPr>
          <w:iCs/>
          <w:lang w:eastAsia="en-US" w:bidi="he-IL"/>
        </w:rPr>
        <w:t xml:space="preserve"> to consider the content of the information in addition to the accessible </w:t>
      </w:r>
      <w:r w:rsidR="009A459E">
        <w:rPr>
          <w:iCs/>
          <w:lang w:eastAsia="en-US" w:bidi="he-IL"/>
        </w:rPr>
        <w:t>interface</w:t>
      </w:r>
      <w:r w:rsidR="002705B6" w:rsidRPr="009A459E">
        <w:rPr>
          <w:iCs/>
          <w:lang w:eastAsia="en-US" w:bidi="he-IL"/>
        </w:rPr>
        <w:t>.</w:t>
      </w:r>
      <w:r w:rsidR="008D1D0E">
        <w:rPr>
          <w:iCs/>
          <w:lang w:eastAsia="en-US" w:bidi="he-IL"/>
        </w:rPr>
        <w:t xml:space="preserve"> In this </w:t>
      </w:r>
      <w:r w:rsidR="004158A8">
        <w:rPr>
          <w:iCs/>
          <w:lang w:eastAsia="en-US" w:bidi="he-IL"/>
        </w:rPr>
        <w:t>regard</w:t>
      </w:r>
      <w:r w:rsidR="008D1D0E">
        <w:rPr>
          <w:iCs/>
          <w:lang w:eastAsia="en-US" w:bidi="he-IL"/>
        </w:rPr>
        <w:t xml:space="preserve">, </w:t>
      </w:r>
      <w:r w:rsidR="009A459E">
        <w:rPr>
          <w:iCs/>
          <w:lang w:eastAsia="en-US" w:bidi="he-IL"/>
        </w:rPr>
        <w:t xml:space="preserve">the general accessibility requirements for IoT identified in [ITU-T Y.4204] are </w:t>
      </w:r>
      <w:r w:rsidR="00316265">
        <w:rPr>
          <w:iCs/>
          <w:lang w:eastAsia="en-US" w:bidi="he-IL"/>
        </w:rPr>
        <w:t>the basis for the requirements identified in this Recommendation</w:t>
      </w:r>
      <w:r w:rsidR="004F43F1">
        <w:rPr>
          <w:iCs/>
          <w:lang w:eastAsia="en-US" w:bidi="he-IL"/>
        </w:rPr>
        <w:t xml:space="preserve">. In the context of smart public transportation services, those requirements can be </w:t>
      </w:r>
      <w:r w:rsidR="009A459E">
        <w:rPr>
          <w:iCs/>
          <w:lang w:eastAsia="en-US" w:bidi="he-IL"/>
        </w:rPr>
        <w:t xml:space="preserve">classified into two groups, which concern </w:t>
      </w:r>
      <w:r w:rsidR="004F43F1">
        <w:rPr>
          <w:iCs/>
          <w:lang w:eastAsia="en-US" w:bidi="he-IL"/>
        </w:rPr>
        <w:t xml:space="preserve">the </w:t>
      </w:r>
      <w:r w:rsidR="009A459E">
        <w:rPr>
          <w:iCs/>
          <w:lang w:eastAsia="en-US" w:bidi="he-IL"/>
        </w:rPr>
        <w:t>content of information</w:t>
      </w:r>
      <w:r w:rsidR="004F43F1">
        <w:rPr>
          <w:iCs/>
          <w:lang w:eastAsia="en-US" w:bidi="he-IL"/>
        </w:rPr>
        <w:t xml:space="preserve"> </w:t>
      </w:r>
      <w:r w:rsidR="009A459E">
        <w:rPr>
          <w:iCs/>
          <w:lang w:eastAsia="en-US" w:bidi="he-IL"/>
        </w:rPr>
        <w:t>and how the information is interfacing with users.</w:t>
      </w:r>
      <w:r w:rsidR="004158A8">
        <w:rPr>
          <w:iCs/>
          <w:lang w:eastAsia="en-US" w:bidi="he-IL"/>
        </w:rPr>
        <w:t xml:space="preserve"> Therefore</w:t>
      </w:r>
      <w:r w:rsidR="009A459E">
        <w:rPr>
          <w:iCs/>
          <w:lang w:eastAsia="en-US" w:bidi="he-IL"/>
        </w:rPr>
        <w:t>, the 2-layer structure of the requirements for accessible smart public transportation is suggested.</w:t>
      </w:r>
    </w:p>
    <w:p w14:paraId="583D8941" w14:textId="4EB2CF8A" w:rsidR="00384680" w:rsidRDefault="00A477B4" w:rsidP="0078609D">
      <w:pPr>
        <w:jc w:val="both"/>
        <w:rPr>
          <w:rFonts w:eastAsiaTheme="minorEastAsia"/>
          <w:lang w:eastAsia="ko-KR" w:bidi="he-IL"/>
        </w:rPr>
      </w:pPr>
      <w:r>
        <w:rPr>
          <w:rFonts w:eastAsiaTheme="minorEastAsia"/>
          <w:lang w:eastAsia="ko-KR" w:bidi="he-IL"/>
        </w:rPr>
        <w:lastRenderedPageBreak/>
        <w:t xml:space="preserve"> </w:t>
      </w:r>
      <w:r w:rsidR="00384680">
        <w:rPr>
          <w:rFonts w:eastAsiaTheme="minorEastAsia"/>
          <w:lang w:eastAsia="ko-KR" w:bidi="he-IL"/>
        </w:rPr>
        <w:t xml:space="preserve">[ITU-T Y.4204] provides general requirements for accessible IoT applications and services. Smart public transportation services that incorporate IoT technology are bounded by the general accessibility requirements for IoT as stated in [ITU-T Y.4204]. Figure </w:t>
      </w:r>
      <w:r w:rsidR="00CC6280">
        <w:rPr>
          <w:rFonts w:eastAsiaTheme="minorEastAsia"/>
          <w:lang w:eastAsia="ko-KR" w:bidi="he-IL"/>
        </w:rPr>
        <w:t>1</w:t>
      </w:r>
      <w:r w:rsidR="00384680">
        <w:rPr>
          <w:rFonts w:eastAsiaTheme="minorEastAsia"/>
          <w:lang w:eastAsia="ko-KR" w:bidi="he-IL"/>
        </w:rPr>
        <w:t xml:space="preserve"> summarizes [ITU-T Y.4204].</w:t>
      </w:r>
    </w:p>
    <w:p w14:paraId="55E01517" w14:textId="24B33DBF" w:rsidR="00384680" w:rsidRDefault="006443C6" w:rsidP="00574171">
      <w:pPr>
        <w:keepNext/>
        <w:jc w:val="center"/>
        <w:rPr>
          <w:rFonts w:eastAsiaTheme="minorEastAsia"/>
          <w:lang w:eastAsia="ko-KR" w:bidi="he-IL"/>
        </w:rPr>
      </w:pPr>
      <w:r w:rsidRPr="009C01DF">
        <w:rPr>
          <w:noProof/>
          <w:lang w:val="en-US" w:eastAsia="ko-KR"/>
        </w:rPr>
        <w:drawing>
          <wp:inline distT="0" distB="0" distL="0" distR="0" wp14:anchorId="2D107059" wp14:editId="5545F53F">
            <wp:extent cx="6120765" cy="3812540"/>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3812540"/>
                    </a:xfrm>
                    <a:prstGeom prst="rect">
                      <a:avLst/>
                    </a:prstGeom>
                  </pic:spPr>
                </pic:pic>
              </a:graphicData>
            </a:graphic>
          </wp:inline>
        </w:drawing>
      </w:r>
    </w:p>
    <w:p w14:paraId="31BE1D9A" w14:textId="75B027F2" w:rsidR="00384680" w:rsidRDefault="006443C6" w:rsidP="00574171">
      <w:pPr>
        <w:pStyle w:val="FigureNotitle"/>
      </w:pPr>
      <w:bookmarkStart w:id="86" w:name="_Toc22596624"/>
      <w:bookmarkStart w:id="87" w:name="_Toc55417234"/>
      <w:bookmarkStart w:id="88" w:name="_Toc55417255"/>
      <w:r w:rsidRPr="00325A6C">
        <w:rPr>
          <w:rFonts w:eastAsiaTheme="minorEastAsia"/>
          <w:lang w:eastAsia="ko-KR" w:bidi="he-IL"/>
        </w:rPr>
        <w:t xml:space="preserve">Figure </w:t>
      </w:r>
      <w:r w:rsidR="00CC6280" w:rsidRPr="00325A6C">
        <w:rPr>
          <w:rFonts w:eastAsiaTheme="minorEastAsia"/>
          <w:lang w:eastAsia="ko-KR" w:bidi="he-IL"/>
        </w:rPr>
        <w:t>1</w:t>
      </w:r>
      <w:r w:rsidRPr="00C72282">
        <w:rPr>
          <w:rFonts w:eastAsiaTheme="minorEastAsia"/>
          <w:lang w:eastAsia="ko-KR" w:bidi="he-IL"/>
        </w:rPr>
        <w:t xml:space="preserve"> </w:t>
      </w:r>
      <w:r w:rsidR="003A4784" w:rsidRPr="00CA52E9">
        <w:t xml:space="preserve">– </w:t>
      </w:r>
      <w:r w:rsidR="003F5BF0" w:rsidRPr="00C72282">
        <w:t>Summary of IoT applications and services accessibility requirements</w:t>
      </w:r>
      <w:r w:rsidR="003F5BF0">
        <w:t xml:space="preserve"> </w:t>
      </w:r>
      <w:r w:rsidR="003F5BF0">
        <w:br/>
        <w:t>(Source - [ITU-T Y.4204])</w:t>
      </w:r>
      <w:bookmarkEnd w:id="86"/>
      <w:bookmarkEnd w:id="87"/>
      <w:bookmarkEnd w:id="88"/>
    </w:p>
    <w:p w14:paraId="0E335BA8" w14:textId="2C730C2F" w:rsidR="00CA556C" w:rsidRDefault="00CA556C" w:rsidP="0078609D">
      <w:pPr>
        <w:jc w:val="both"/>
        <w:rPr>
          <w:rFonts w:eastAsiaTheme="minorEastAsia"/>
          <w:lang w:eastAsia="ko-KR"/>
        </w:rPr>
      </w:pPr>
      <w:r w:rsidRPr="00AA08E7">
        <w:rPr>
          <w:rFonts w:eastAsiaTheme="minorEastAsia"/>
          <w:lang w:eastAsia="ko-KR"/>
        </w:rPr>
        <w:t>Categor</w:t>
      </w:r>
      <w:r>
        <w:rPr>
          <w:rFonts w:eastAsiaTheme="minorEastAsia"/>
          <w:lang w:eastAsia="ko-KR"/>
        </w:rPr>
        <w:t>ies</w:t>
      </w:r>
      <w:r w:rsidRPr="00AA08E7">
        <w:rPr>
          <w:rFonts w:eastAsiaTheme="minorEastAsia"/>
          <w:lang w:eastAsia="ko-KR"/>
        </w:rPr>
        <w:t xml:space="preserve"> I</w:t>
      </w:r>
      <w:r>
        <w:rPr>
          <w:rFonts w:eastAsiaTheme="minorEastAsia"/>
          <w:lang w:eastAsia="ko-KR"/>
        </w:rPr>
        <w:t xml:space="preserve"> and IV</w:t>
      </w:r>
      <w:r w:rsidRPr="00AA08E7">
        <w:rPr>
          <w:rFonts w:eastAsiaTheme="minorEastAsia"/>
          <w:lang w:eastAsia="ko-KR"/>
        </w:rPr>
        <w:t xml:space="preserve"> of </w:t>
      </w:r>
      <w:r w:rsidR="000E0892">
        <w:rPr>
          <w:rFonts w:eastAsiaTheme="minorEastAsia"/>
          <w:lang w:eastAsia="ko-KR"/>
        </w:rPr>
        <w:t>[</w:t>
      </w:r>
      <w:r w:rsidRPr="00AA08E7">
        <w:rPr>
          <w:rFonts w:eastAsiaTheme="minorEastAsia"/>
          <w:lang w:eastAsia="ko-KR"/>
        </w:rPr>
        <w:t>ITU-T Y.4204</w:t>
      </w:r>
      <w:r w:rsidR="000E0892">
        <w:rPr>
          <w:rFonts w:eastAsiaTheme="minorEastAsia"/>
          <w:lang w:eastAsia="ko-KR"/>
        </w:rPr>
        <w:t>]</w:t>
      </w:r>
      <w:r w:rsidRPr="00AA08E7">
        <w:rPr>
          <w:rFonts w:eastAsiaTheme="minorEastAsia"/>
          <w:lang w:eastAsia="ko-KR"/>
        </w:rPr>
        <w:t xml:space="preserve"> </w:t>
      </w:r>
      <w:r>
        <w:rPr>
          <w:rFonts w:eastAsiaTheme="minorEastAsia"/>
          <w:lang w:eastAsia="ko-KR"/>
        </w:rPr>
        <w:t xml:space="preserve">mainly focus on </w:t>
      </w:r>
      <w:r w:rsidR="00C55361">
        <w:rPr>
          <w:rFonts w:eastAsiaTheme="minorEastAsia"/>
          <w:lang w:eastAsia="ko-KR"/>
        </w:rPr>
        <w:t>communicating</w:t>
      </w:r>
      <w:r>
        <w:rPr>
          <w:rFonts w:eastAsiaTheme="minorEastAsia"/>
          <w:lang w:eastAsia="ko-KR"/>
        </w:rPr>
        <w:t xml:space="preserve"> information </w:t>
      </w:r>
      <w:r w:rsidR="00C55361">
        <w:rPr>
          <w:rFonts w:eastAsiaTheme="minorEastAsia"/>
          <w:lang w:eastAsia="ko-KR"/>
        </w:rPr>
        <w:t>through</w:t>
      </w:r>
      <w:r>
        <w:rPr>
          <w:rFonts w:eastAsiaTheme="minorEastAsia"/>
          <w:lang w:eastAsia="ko-KR"/>
        </w:rPr>
        <w:t xml:space="preserve"> user interface. Categ</w:t>
      </w:r>
      <w:r w:rsidR="0060007E">
        <w:rPr>
          <w:rFonts w:eastAsiaTheme="minorEastAsia"/>
          <w:lang w:eastAsia="ko-KR"/>
        </w:rPr>
        <w:t>ory I is about the ability to perceive information to communicate with IoT application. Ability to perceive information mainly focus</w:t>
      </w:r>
      <w:r w:rsidR="0047470B">
        <w:rPr>
          <w:rFonts w:eastAsiaTheme="minorEastAsia"/>
          <w:lang w:eastAsia="ko-KR"/>
        </w:rPr>
        <w:t>es</w:t>
      </w:r>
      <w:r w:rsidR="0060007E">
        <w:rPr>
          <w:rFonts w:eastAsiaTheme="minorEastAsia"/>
          <w:lang w:eastAsia="ko-KR"/>
        </w:rPr>
        <w:t xml:space="preserve"> on operation and communication through user interface. Therefore, Category I mainly focuses on requirements of accessible user interface. Moreover, Category IV is about the compatibility with assistive technology</w:t>
      </w:r>
      <w:r w:rsidR="000E0892">
        <w:rPr>
          <w:rFonts w:eastAsiaTheme="minorEastAsia"/>
          <w:lang w:eastAsia="ko-KR"/>
        </w:rPr>
        <w:t xml:space="preserve">, which is also a type of user interface dedicated to persons with disabilities and those with specific needs. </w:t>
      </w:r>
    </w:p>
    <w:p w14:paraId="14F83338" w14:textId="2AF1768A" w:rsidR="000E0892" w:rsidRDefault="000E0892" w:rsidP="0078609D">
      <w:pPr>
        <w:jc w:val="both"/>
        <w:rPr>
          <w:rFonts w:eastAsiaTheme="minorEastAsia"/>
          <w:lang w:eastAsia="ko-KR"/>
        </w:rPr>
      </w:pPr>
      <w:r>
        <w:rPr>
          <w:rFonts w:hint="eastAsia"/>
        </w:rPr>
        <w:t>However,</w:t>
      </w:r>
      <w:r>
        <w:t xml:space="preserve"> </w:t>
      </w:r>
      <w:r>
        <w:rPr>
          <w:rFonts w:hint="eastAsia"/>
        </w:rPr>
        <w:t>just</w:t>
      </w:r>
      <w:r>
        <w:t xml:space="preserve"> </w:t>
      </w:r>
      <w:r w:rsidR="00C55361">
        <w:t>communicating</w:t>
      </w:r>
      <w:r>
        <w:t xml:space="preserve"> </w:t>
      </w:r>
      <w:r>
        <w:rPr>
          <w:rFonts w:hint="eastAsia"/>
        </w:rPr>
        <w:t>the</w:t>
      </w:r>
      <w:r>
        <w:t xml:space="preserve"> </w:t>
      </w:r>
      <w:r>
        <w:rPr>
          <w:rFonts w:hint="eastAsia"/>
        </w:rPr>
        <w:t>information</w:t>
      </w:r>
      <w:r>
        <w:t xml:space="preserve"> </w:t>
      </w:r>
      <w:r>
        <w:rPr>
          <w:rFonts w:hint="eastAsia"/>
        </w:rPr>
        <w:t>perceivable</w:t>
      </w:r>
      <w:r>
        <w:t xml:space="preserve"> </w:t>
      </w:r>
      <w:r>
        <w:rPr>
          <w:rFonts w:hint="eastAsia"/>
        </w:rPr>
        <w:t>and</w:t>
      </w:r>
      <w:r>
        <w:t xml:space="preserve"> </w:t>
      </w:r>
      <w:r>
        <w:rPr>
          <w:rFonts w:hint="eastAsia"/>
        </w:rPr>
        <w:t>understandable</w:t>
      </w:r>
      <w:r>
        <w:t xml:space="preserve"> </w:t>
      </w:r>
      <w:r>
        <w:rPr>
          <w:rFonts w:hint="eastAsia"/>
        </w:rPr>
        <w:t>to</w:t>
      </w:r>
      <w:r>
        <w:t xml:space="preserve"> </w:t>
      </w:r>
      <w:r>
        <w:rPr>
          <w:rFonts w:hint="eastAsia"/>
        </w:rPr>
        <w:t>persons</w:t>
      </w:r>
      <w:r>
        <w:t xml:space="preserve"> </w:t>
      </w:r>
      <w:r>
        <w:rPr>
          <w:rFonts w:hint="eastAsia"/>
        </w:rPr>
        <w:t>with</w:t>
      </w:r>
      <w:r>
        <w:t xml:space="preserve"> </w:t>
      </w:r>
      <w:r>
        <w:rPr>
          <w:rFonts w:hint="eastAsia"/>
        </w:rPr>
        <w:t>disabilities</w:t>
      </w:r>
      <w:r>
        <w:t xml:space="preserve"> </w:t>
      </w:r>
      <w:r>
        <w:rPr>
          <w:rFonts w:hint="eastAsia"/>
        </w:rPr>
        <w:t>is</w:t>
      </w:r>
      <w:r>
        <w:t xml:space="preserve"> </w:t>
      </w:r>
      <w:r>
        <w:rPr>
          <w:rFonts w:hint="eastAsia"/>
        </w:rPr>
        <w:t>not</w:t>
      </w:r>
      <w:r>
        <w:t xml:space="preserve"> </w:t>
      </w:r>
      <w:r>
        <w:rPr>
          <w:rFonts w:hint="eastAsia"/>
        </w:rPr>
        <w:t>enough.</w:t>
      </w:r>
      <w:r>
        <w:t xml:space="preserve"> </w:t>
      </w:r>
      <w:r>
        <w:rPr>
          <w:rFonts w:hint="eastAsia"/>
        </w:rPr>
        <w:t>T</w:t>
      </w:r>
      <w:r>
        <w:t>he conte</w:t>
      </w:r>
      <w:r w:rsidR="00C55361">
        <w:t>nt</w:t>
      </w:r>
      <w:r>
        <w:t xml:space="preserve"> of the information should consider a user’s capabilities. </w:t>
      </w:r>
      <w:r w:rsidR="00CA556C">
        <w:rPr>
          <w:rFonts w:eastAsiaTheme="minorEastAsia"/>
          <w:lang w:eastAsia="ko-KR"/>
        </w:rPr>
        <w:t xml:space="preserve">Categories II and V </w:t>
      </w:r>
      <w:r>
        <w:rPr>
          <w:rFonts w:eastAsiaTheme="minorEastAsia"/>
          <w:lang w:eastAsia="ko-KR"/>
        </w:rPr>
        <w:t xml:space="preserve">of [ITU-T Y.4204] </w:t>
      </w:r>
      <w:r w:rsidR="00CA556C">
        <w:rPr>
          <w:rFonts w:eastAsiaTheme="minorEastAsia"/>
          <w:lang w:eastAsia="ko-KR"/>
        </w:rPr>
        <w:t xml:space="preserve">concern how the information should be prepared so that the users can clearly understand the information. </w:t>
      </w:r>
      <w:r>
        <w:rPr>
          <w:rFonts w:eastAsiaTheme="minorEastAsia"/>
          <w:lang w:eastAsia="ko-KR"/>
        </w:rPr>
        <w:t xml:space="preserve">Requirements from those categories mainly focus on accessible information that should be understandable regardless of disabilities.   </w:t>
      </w:r>
    </w:p>
    <w:p w14:paraId="47E913E5" w14:textId="3ADBE295" w:rsidR="00CA556C" w:rsidRDefault="000E0892" w:rsidP="0078609D">
      <w:pPr>
        <w:jc w:val="both"/>
        <w:rPr>
          <w:rFonts w:eastAsiaTheme="minorEastAsia"/>
          <w:lang w:eastAsia="ko-KR"/>
        </w:rPr>
      </w:pPr>
      <w:r>
        <w:rPr>
          <w:rFonts w:eastAsiaTheme="minorEastAsia"/>
          <w:lang w:eastAsia="ko-KR"/>
        </w:rPr>
        <w:t xml:space="preserve">In addition, </w:t>
      </w:r>
      <w:r w:rsidR="00CA556C">
        <w:rPr>
          <w:rFonts w:eastAsiaTheme="minorEastAsia"/>
          <w:lang w:eastAsia="ko-KR"/>
        </w:rPr>
        <w:t xml:space="preserve">Category III </w:t>
      </w:r>
      <w:r>
        <w:rPr>
          <w:rFonts w:eastAsiaTheme="minorEastAsia"/>
          <w:lang w:eastAsia="ko-KR"/>
        </w:rPr>
        <w:t xml:space="preserve">of [ITU-T Y.4204] </w:t>
      </w:r>
      <w:r w:rsidR="00CA556C">
        <w:rPr>
          <w:rFonts w:eastAsiaTheme="minorEastAsia"/>
          <w:lang w:eastAsia="ko-KR"/>
        </w:rPr>
        <w:t xml:space="preserve">is concerning both </w:t>
      </w:r>
      <w:r>
        <w:rPr>
          <w:rFonts w:eastAsiaTheme="minorEastAsia"/>
          <w:lang w:eastAsia="ko-KR"/>
        </w:rPr>
        <w:t xml:space="preserve">accessible user interface and accessible </w:t>
      </w:r>
      <w:r w:rsidR="00CA556C">
        <w:rPr>
          <w:rFonts w:eastAsiaTheme="minorEastAsia"/>
          <w:lang w:eastAsia="ko-KR"/>
        </w:rPr>
        <w:t>information</w:t>
      </w:r>
      <w:r>
        <w:rPr>
          <w:rFonts w:eastAsiaTheme="minorEastAsia"/>
          <w:lang w:eastAsia="ko-KR"/>
        </w:rPr>
        <w:t>. Use of user profile and installation process for first time use of IoT devices must be accessible in a way that user interface must be easily accessible, and, at the same time, information provided should be understandable.</w:t>
      </w:r>
    </w:p>
    <w:p w14:paraId="32204F65" w14:textId="6FB3EAC3" w:rsidR="00CA5ED8" w:rsidRDefault="000E0892" w:rsidP="0078609D">
      <w:pPr>
        <w:jc w:val="both"/>
      </w:pPr>
      <w:r>
        <w:rPr>
          <w:rFonts w:eastAsiaTheme="minorEastAsia"/>
          <w:lang w:eastAsia="ko-KR"/>
        </w:rPr>
        <w:t>T</w:t>
      </w:r>
      <w:r>
        <w:t>o make accessible smart public transportation services</w:t>
      </w:r>
      <w:r>
        <w:rPr>
          <w:rFonts w:eastAsiaTheme="minorEastAsia"/>
          <w:lang w:eastAsia="ko-KR"/>
        </w:rPr>
        <w:t xml:space="preserve"> in accordance with [ITU-T Y.4204]</w:t>
      </w:r>
      <w:r w:rsidR="00CA5ED8">
        <w:t xml:space="preserve">, </w:t>
      </w:r>
      <w:r w:rsidR="00B52D21">
        <w:t xml:space="preserve">all the information </w:t>
      </w:r>
      <w:r w:rsidR="00CA5ED8">
        <w:t xml:space="preserve">presented to a user </w:t>
      </w:r>
      <w:r w:rsidR="00B52D21">
        <w:t>should be accessible</w:t>
      </w:r>
      <w:r w:rsidR="00CA5ED8">
        <w:t xml:space="preserve">. </w:t>
      </w:r>
      <w:r>
        <w:t>Meaning that t</w:t>
      </w:r>
      <w:r w:rsidR="0009335C">
        <w:t xml:space="preserve">he </w:t>
      </w:r>
      <w:r w:rsidR="0009335C">
        <w:rPr>
          <w:rFonts w:hint="eastAsia"/>
        </w:rPr>
        <w:t>i</w:t>
      </w:r>
      <w:r w:rsidR="00CA5ED8">
        <w:rPr>
          <w:rFonts w:hint="eastAsia"/>
        </w:rPr>
        <w:t>nformation</w:t>
      </w:r>
      <w:r w:rsidR="00CA5ED8">
        <w:t xml:space="preserve"> </w:t>
      </w:r>
      <w:r w:rsidR="0009335C">
        <w:rPr>
          <w:rFonts w:hint="eastAsia"/>
        </w:rPr>
        <w:t>should</w:t>
      </w:r>
      <w:r w:rsidR="0009335C">
        <w:t xml:space="preserve"> </w:t>
      </w:r>
      <w:r w:rsidR="0009335C">
        <w:rPr>
          <w:rFonts w:hint="eastAsia"/>
        </w:rPr>
        <w:t>be</w:t>
      </w:r>
      <w:r w:rsidR="0009335C">
        <w:t xml:space="preserve"> </w:t>
      </w:r>
      <w:r w:rsidR="0009335C">
        <w:rPr>
          <w:rFonts w:hint="eastAsia"/>
        </w:rPr>
        <w:t>presented</w:t>
      </w:r>
      <w:r w:rsidR="0009335C">
        <w:t xml:space="preserve"> </w:t>
      </w:r>
      <w:r w:rsidR="0009335C">
        <w:rPr>
          <w:rFonts w:hint="eastAsia"/>
        </w:rPr>
        <w:t>in</w:t>
      </w:r>
      <w:r w:rsidR="0009335C">
        <w:t xml:space="preserve"> </w:t>
      </w:r>
      <w:r w:rsidR="0009335C">
        <w:rPr>
          <w:rFonts w:hint="eastAsia"/>
        </w:rPr>
        <w:t>an</w:t>
      </w:r>
      <w:r w:rsidR="0009335C">
        <w:t xml:space="preserve"> </w:t>
      </w:r>
      <w:r w:rsidR="0009335C">
        <w:rPr>
          <w:rFonts w:hint="eastAsia"/>
        </w:rPr>
        <w:t>audio</w:t>
      </w:r>
      <w:r w:rsidR="0009335C">
        <w:t xml:space="preserve"> </w:t>
      </w:r>
      <w:r w:rsidR="0009335C">
        <w:rPr>
          <w:rFonts w:hint="eastAsia"/>
        </w:rPr>
        <w:t>and</w:t>
      </w:r>
      <w:r w:rsidR="0009335C">
        <w:t xml:space="preserve"> </w:t>
      </w:r>
      <w:r w:rsidR="0009335C">
        <w:rPr>
          <w:rFonts w:hint="eastAsia"/>
        </w:rPr>
        <w:t>visual</w:t>
      </w:r>
      <w:r w:rsidR="0009335C">
        <w:t xml:space="preserve"> </w:t>
      </w:r>
      <w:r w:rsidR="0009335C">
        <w:rPr>
          <w:rFonts w:hint="eastAsia"/>
        </w:rPr>
        <w:t>format,</w:t>
      </w:r>
      <w:r w:rsidR="0009335C">
        <w:t xml:space="preserve"> </w:t>
      </w:r>
      <w:r w:rsidR="0009335C">
        <w:rPr>
          <w:rFonts w:hint="eastAsia"/>
        </w:rPr>
        <w:t>supporting</w:t>
      </w:r>
      <w:r w:rsidR="0009335C">
        <w:t xml:space="preserve"> </w:t>
      </w:r>
      <w:r w:rsidR="0009335C">
        <w:rPr>
          <w:rFonts w:hint="eastAsia"/>
        </w:rPr>
        <w:t>sign</w:t>
      </w:r>
      <w:r w:rsidR="0009335C">
        <w:t xml:space="preserve"> </w:t>
      </w:r>
      <w:r w:rsidR="0009335C">
        <w:rPr>
          <w:rFonts w:hint="eastAsia"/>
        </w:rPr>
        <w:t>language,</w:t>
      </w:r>
      <w:r w:rsidR="0009335C">
        <w:t xml:space="preserve"> </w:t>
      </w:r>
      <w:r w:rsidR="0009335C">
        <w:rPr>
          <w:rFonts w:hint="eastAsia"/>
        </w:rPr>
        <w:t>braille,</w:t>
      </w:r>
      <w:r w:rsidR="0009335C">
        <w:t xml:space="preserve"> </w:t>
      </w:r>
      <w:r w:rsidR="0009335C">
        <w:rPr>
          <w:rFonts w:hint="eastAsia"/>
        </w:rPr>
        <w:t>text-to-speech,</w:t>
      </w:r>
      <w:r w:rsidR="0009335C">
        <w:t xml:space="preserve"> </w:t>
      </w:r>
      <w:r w:rsidR="0009335C">
        <w:rPr>
          <w:rFonts w:hint="eastAsia"/>
        </w:rPr>
        <w:t>and</w:t>
      </w:r>
      <w:r w:rsidR="0009335C">
        <w:t xml:space="preserve"> </w:t>
      </w:r>
      <w:r w:rsidR="00B852E7">
        <w:t xml:space="preserve">so on. Moreover, the information should be prepared considering user’s specific requirements as well. </w:t>
      </w:r>
      <w:r w:rsidR="00CA5ED8">
        <w:t>For example, a pathway for a user using a wheelchair to a platform in a subway station may</w:t>
      </w:r>
      <w:r w:rsidR="0009335C">
        <w:t xml:space="preserve"> </w:t>
      </w:r>
      <w:r w:rsidR="00CA5ED8">
        <w:t xml:space="preserve">not be the same as that for a one who can walk. </w:t>
      </w:r>
    </w:p>
    <w:p w14:paraId="6442290F" w14:textId="77777777" w:rsidR="006C3964" w:rsidRDefault="006C3964" w:rsidP="0078609D">
      <w:pPr>
        <w:jc w:val="both"/>
      </w:pPr>
    </w:p>
    <w:p w14:paraId="06E1AC36" w14:textId="7E8C52F4" w:rsidR="006C3964" w:rsidRPr="00AA08E7" w:rsidRDefault="006C3964" w:rsidP="0078609D">
      <w:pPr>
        <w:pStyle w:val="Heading2"/>
        <w:numPr>
          <w:ilvl w:val="1"/>
          <w:numId w:val="28"/>
        </w:numPr>
        <w:rPr>
          <w:rFonts w:eastAsiaTheme="minorEastAsia"/>
          <w:lang w:eastAsia="ko-KR"/>
        </w:rPr>
      </w:pPr>
      <w:bookmarkStart w:id="89" w:name="_Toc55414752"/>
      <w:r w:rsidRPr="00AA08E7">
        <w:rPr>
          <w:rFonts w:eastAsiaTheme="minorEastAsia"/>
          <w:lang w:eastAsia="ko-KR"/>
        </w:rPr>
        <w:lastRenderedPageBreak/>
        <w:t xml:space="preserve">2-Layer </w:t>
      </w:r>
      <w:r w:rsidRPr="0078609D">
        <w:rPr>
          <w:rStyle w:val="bodyChar"/>
          <w:rFonts w:eastAsiaTheme="minorEastAsia"/>
        </w:rPr>
        <w:t>structure</w:t>
      </w:r>
      <w:r w:rsidRPr="00AA08E7">
        <w:rPr>
          <w:rFonts w:eastAsiaTheme="minorEastAsia"/>
          <w:lang w:eastAsia="ko-KR"/>
        </w:rPr>
        <w:t xml:space="preserve"> of accessibility requirements</w:t>
      </w:r>
      <w:bookmarkEnd w:id="89"/>
    </w:p>
    <w:p w14:paraId="0E6FCFEF" w14:textId="3CD0CF6E" w:rsidR="009709CE" w:rsidRDefault="00B852E7" w:rsidP="0078609D">
      <w:pPr>
        <w:jc w:val="both"/>
        <w:rPr>
          <w:rFonts w:eastAsiaTheme="minorEastAsia"/>
        </w:rPr>
      </w:pPr>
      <w:r>
        <w:rPr>
          <w:rFonts w:eastAsiaTheme="minorEastAsia"/>
          <w:lang w:eastAsia="ko-KR"/>
        </w:rPr>
        <w:t xml:space="preserve">In this Recommendation, a 2-layer structure is </w:t>
      </w:r>
      <w:r w:rsidR="00102D6F">
        <w:rPr>
          <w:rFonts w:eastAsiaTheme="minorEastAsia"/>
          <w:lang w:eastAsia="ko-KR"/>
        </w:rPr>
        <w:t>recommended</w:t>
      </w:r>
      <w:r w:rsidR="000271BD">
        <w:rPr>
          <w:rFonts w:eastAsiaTheme="minorEastAsia"/>
          <w:lang w:eastAsia="ko-KR"/>
        </w:rPr>
        <w:t xml:space="preserve"> for accessibility requirements</w:t>
      </w:r>
      <w:r>
        <w:rPr>
          <w:rFonts w:eastAsiaTheme="minorEastAsia"/>
          <w:lang w:eastAsia="ko-KR"/>
        </w:rPr>
        <w:t xml:space="preserve"> </w:t>
      </w:r>
      <w:r w:rsidR="000271BD">
        <w:rPr>
          <w:rFonts w:eastAsiaTheme="minorEastAsia"/>
          <w:lang w:eastAsia="ko-KR"/>
        </w:rPr>
        <w:t>that</w:t>
      </w:r>
      <w:r>
        <w:rPr>
          <w:rFonts w:eastAsiaTheme="minorEastAsia"/>
          <w:lang w:eastAsia="ko-KR"/>
        </w:rPr>
        <w:t xml:space="preserve"> fulfil each different user’s specific demand for accessibility. </w:t>
      </w:r>
      <w:r w:rsidRPr="00C72282">
        <w:rPr>
          <w:rFonts w:eastAsiaTheme="minorEastAsia" w:hint="eastAsia"/>
        </w:rPr>
        <w:t>Figure</w:t>
      </w:r>
      <w:r w:rsidRPr="009709CE">
        <w:t xml:space="preserve"> </w:t>
      </w:r>
      <w:r w:rsidR="00CC6280">
        <w:rPr>
          <w:rFonts w:eastAsiaTheme="minorEastAsia"/>
        </w:rPr>
        <w:t>2</w:t>
      </w:r>
      <w:r w:rsidRPr="009709CE">
        <w:t xml:space="preserve"> </w:t>
      </w:r>
      <w:r w:rsidRPr="00C72282">
        <w:rPr>
          <w:rFonts w:eastAsiaTheme="minorEastAsia" w:hint="eastAsia"/>
        </w:rPr>
        <w:t>illustrates</w:t>
      </w:r>
      <w:r w:rsidRPr="009709CE">
        <w:t xml:space="preserve"> </w:t>
      </w:r>
      <w:r w:rsidR="004F43F1">
        <w:t xml:space="preserve">the </w:t>
      </w:r>
      <w:r w:rsidRPr="00C72282">
        <w:rPr>
          <w:rFonts w:eastAsiaTheme="minorEastAsia" w:hint="eastAsia"/>
        </w:rPr>
        <w:t>2-layer</w:t>
      </w:r>
      <w:r w:rsidRPr="009709CE">
        <w:t xml:space="preserve"> </w:t>
      </w:r>
      <w:r w:rsidRPr="00C72282">
        <w:rPr>
          <w:rFonts w:eastAsiaTheme="minorEastAsia" w:hint="eastAsia"/>
        </w:rPr>
        <w:t>structure</w:t>
      </w:r>
      <w:r w:rsidRPr="009709CE">
        <w:t xml:space="preserve"> </w:t>
      </w:r>
      <w:r w:rsidRPr="00C72282">
        <w:rPr>
          <w:rFonts w:eastAsiaTheme="minorEastAsia" w:hint="eastAsia"/>
        </w:rPr>
        <w:t>of</w:t>
      </w:r>
      <w:r w:rsidRPr="009709CE">
        <w:t xml:space="preserve"> </w:t>
      </w:r>
      <w:r w:rsidRPr="00C72282">
        <w:rPr>
          <w:rFonts w:eastAsiaTheme="minorEastAsia" w:hint="eastAsia"/>
        </w:rPr>
        <w:t>accessibility</w:t>
      </w:r>
      <w:r w:rsidRPr="009709CE">
        <w:t xml:space="preserve"> </w:t>
      </w:r>
      <w:r w:rsidR="009B600B">
        <w:rPr>
          <w:rFonts w:eastAsiaTheme="minorEastAsia"/>
        </w:rPr>
        <w:t>requirements</w:t>
      </w:r>
      <w:r w:rsidRPr="00C72282">
        <w:rPr>
          <w:rFonts w:eastAsiaTheme="minorEastAsia" w:hint="eastAsia"/>
        </w:rPr>
        <w:t>.</w:t>
      </w:r>
    </w:p>
    <w:p w14:paraId="62A5FE31" w14:textId="7828C890" w:rsidR="000A0621" w:rsidRDefault="004F43F1" w:rsidP="00574171">
      <w:pPr>
        <w:jc w:val="center"/>
        <w:rPr>
          <w:rFonts w:eastAsia="MS Mincho"/>
        </w:rPr>
      </w:pPr>
      <w:r>
        <w:rPr>
          <w:rFonts w:eastAsia="MS Mincho"/>
          <w:noProof/>
          <w:lang w:val="en-US"/>
        </w:rPr>
        <w:drawing>
          <wp:inline distT="0" distB="0" distL="0" distR="0" wp14:anchorId="032E65BA" wp14:editId="2562F3C1">
            <wp:extent cx="4391076" cy="3174294"/>
            <wp:effectExtent l="0" t="0" r="3175" b="1270"/>
            <wp:docPr id="10" name="그림 10" descr="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3 - 00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00257" cy="3180931"/>
                    </a:xfrm>
                    <a:prstGeom prst="rect">
                      <a:avLst/>
                    </a:prstGeom>
                  </pic:spPr>
                </pic:pic>
              </a:graphicData>
            </a:graphic>
          </wp:inline>
        </w:drawing>
      </w:r>
    </w:p>
    <w:p w14:paraId="6B921D36" w14:textId="4FE80DCD" w:rsidR="009709CE" w:rsidRPr="009709CE" w:rsidRDefault="009709CE" w:rsidP="00B2734B">
      <w:pPr>
        <w:pStyle w:val="FigureNotitle"/>
      </w:pPr>
      <w:bookmarkStart w:id="90" w:name="_Toc22596625"/>
      <w:bookmarkStart w:id="91" w:name="_Toc55417235"/>
      <w:bookmarkStart w:id="92" w:name="_Toc55417256"/>
      <w:r w:rsidRPr="009709CE">
        <w:rPr>
          <w:rFonts w:hint="eastAsia"/>
        </w:rPr>
        <w:t>Figure</w:t>
      </w:r>
      <w:r w:rsidRPr="009709CE">
        <w:t xml:space="preserve"> </w:t>
      </w:r>
      <w:r w:rsidR="00CC6280">
        <w:t>2</w:t>
      </w:r>
      <w:r w:rsidR="00C72282">
        <w:t xml:space="preserve"> </w:t>
      </w:r>
      <w:r w:rsidR="003A4784" w:rsidRPr="00CA52E9">
        <w:t xml:space="preserve">– </w:t>
      </w:r>
      <w:r w:rsidR="00C72282" w:rsidRPr="00C72282">
        <w:rPr>
          <w:rFonts w:hint="eastAsia"/>
        </w:rPr>
        <w:t>The</w:t>
      </w:r>
      <w:r w:rsidRPr="009709CE">
        <w:t xml:space="preserve"> </w:t>
      </w:r>
      <w:r w:rsidRPr="009709CE">
        <w:rPr>
          <w:rFonts w:hint="eastAsia"/>
        </w:rPr>
        <w:t>2-layer</w:t>
      </w:r>
      <w:r w:rsidRPr="009709CE">
        <w:t xml:space="preserve"> </w:t>
      </w:r>
      <w:r w:rsidRPr="009709CE">
        <w:rPr>
          <w:rFonts w:hint="eastAsia"/>
        </w:rPr>
        <w:t>structure</w:t>
      </w:r>
      <w:r w:rsidRPr="009709CE">
        <w:t xml:space="preserve"> </w:t>
      </w:r>
      <w:r w:rsidRPr="009709CE">
        <w:rPr>
          <w:rFonts w:hint="eastAsia"/>
        </w:rPr>
        <w:t>of</w:t>
      </w:r>
      <w:r w:rsidRPr="009709CE">
        <w:t xml:space="preserve"> </w:t>
      </w:r>
      <w:r w:rsidRPr="00B2734B">
        <w:rPr>
          <w:rFonts w:hint="eastAsia"/>
        </w:rPr>
        <w:t>accessibility</w:t>
      </w:r>
      <w:r w:rsidRPr="009709CE">
        <w:t xml:space="preserve"> </w:t>
      </w:r>
      <w:bookmarkEnd w:id="90"/>
      <w:r w:rsidR="009B600B">
        <w:t>requirements</w:t>
      </w:r>
      <w:bookmarkEnd w:id="91"/>
      <w:bookmarkEnd w:id="92"/>
    </w:p>
    <w:p w14:paraId="39B58803" w14:textId="259F1B88" w:rsidR="009709CE" w:rsidRDefault="00A477B4" w:rsidP="0078609D">
      <w:pPr>
        <w:pStyle w:val="body"/>
        <w:jc w:val="both"/>
        <w:rPr>
          <w:rFonts w:eastAsiaTheme="minorEastAsia"/>
        </w:rPr>
      </w:pPr>
      <w:r>
        <w:rPr>
          <w:rFonts w:eastAsiaTheme="minorEastAsia" w:hint="eastAsia"/>
        </w:rPr>
        <w:t>To</w:t>
      </w:r>
      <w:r>
        <w:rPr>
          <w:rFonts w:eastAsiaTheme="minorEastAsia"/>
        </w:rPr>
        <w:t xml:space="preserve"> </w:t>
      </w:r>
      <w:r>
        <w:rPr>
          <w:rFonts w:eastAsiaTheme="minorEastAsia" w:hint="eastAsia"/>
        </w:rPr>
        <w:t>provide</w:t>
      </w:r>
      <w:r>
        <w:rPr>
          <w:rFonts w:eastAsiaTheme="minorEastAsia"/>
        </w:rPr>
        <w:t xml:space="preserve"> </w:t>
      </w:r>
      <w:r>
        <w:rPr>
          <w:rFonts w:eastAsiaTheme="minorEastAsia" w:hint="eastAsia"/>
        </w:rPr>
        <w:t>customized</w:t>
      </w:r>
      <w:r>
        <w:rPr>
          <w:rFonts w:eastAsiaTheme="minorEastAsia"/>
        </w:rPr>
        <w:t xml:space="preserve"> </w:t>
      </w:r>
      <w:r>
        <w:rPr>
          <w:rFonts w:eastAsiaTheme="minorEastAsia" w:hint="eastAsia"/>
        </w:rPr>
        <w:t>information</w:t>
      </w:r>
      <w:r>
        <w:rPr>
          <w:rFonts w:eastAsiaTheme="minorEastAsia"/>
        </w:rPr>
        <w:t xml:space="preserve"> </w:t>
      </w:r>
      <w:r>
        <w:rPr>
          <w:rFonts w:eastAsiaTheme="minorEastAsia" w:hint="eastAsia"/>
        </w:rPr>
        <w:t>using</w:t>
      </w:r>
      <w:r>
        <w:rPr>
          <w:rFonts w:eastAsiaTheme="minorEastAsia"/>
        </w:rPr>
        <w:t xml:space="preserve"> </w:t>
      </w:r>
      <w:r w:rsidR="009B600B">
        <w:rPr>
          <w:rFonts w:eastAsiaTheme="minorEastAsia"/>
        </w:rPr>
        <w:t xml:space="preserve">the </w:t>
      </w:r>
      <w:r>
        <w:rPr>
          <w:rFonts w:eastAsiaTheme="minorEastAsia" w:hint="eastAsia"/>
        </w:rPr>
        <w:t>user</w:t>
      </w:r>
      <w:r>
        <w:rPr>
          <w:rFonts w:eastAsiaTheme="minorEastAsia"/>
        </w:rPr>
        <w:t xml:space="preserve"> </w:t>
      </w:r>
      <w:r>
        <w:rPr>
          <w:rFonts w:eastAsiaTheme="minorEastAsia" w:hint="eastAsia"/>
        </w:rPr>
        <w:t>accessibility</w:t>
      </w:r>
      <w:r>
        <w:rPr>
          <w:rFonts w:eastAsiaTheme="minorEastAsia"/>
        </w:rPr>
        <w:t xml:space="preserve"> </w:t>
      </w:r>
      <w:r w:rsidR="009B600B">
        <w:rPr>
          <w:rFonts w:eastAsiaTheme="minorEastAsia"/>
        </w:rPr>
        <w:t>requirements</w:t>
      </w:r>
      <w:r>
        <w:rPr>
          <w:rFonts w:eastAsiaTheme="minorEastAsia"/>
        </w:rPr>
        <w:t xml:space="preserve"> </w:t>
      </w:r>
      <w:r>
        <w:rPr>
          <w:rFonts w:eastAsiaTheme="minorEastAsia" w:hint="eastAsia"/>
        </w:rPr>
        <w:t>to</w:t>
      </w:r>
      <w:r>
        <w:rPr>
          <w:rFonts w:eastAsiaTheme="minorEastAsia"/>
        </w:rPr>
        <w:t xml:space="preserve"> fulfil </w:t>
      </w:r>
      <w:r>
        <w:rPr>
          <w:rFonts w:eastAsiaTheme="minorEastAsia" w:hint="eastAsia"/>
        </w:rPr>
        <w:t>various</w:t>
      </w:r>
      <w:r>
        <w:rPr>
          <w:rFonts w:eastAsiaTheme="minorEastAsia"/>
        </w:rPr>
        <w:t xml:space="preserve"> </w:t>
      </w:r>
      <w:r>
        <w:rPr>
          <w:rFonts w:eastAsiaTheme="minorEastAsia" w:hint="eastAsia"/>
        </w:rPr>
        <w:t>use</w:t>
      </w:r>
      <w:r w:rsidR="00B852E7">
        <w:rPr>
          <w:rFonts w:eastAsiaTheme="minorEastAsia"/>
        </w:rPr>
        <w:t>r needs</w:t>
      </w:r>
      <w:r>
        <w:rPr>
          <w:rFonts w:eastAsiaTheme="minorEastAsia" w:hint="eastAsia"/>
        </w:rPr>
        <w:t>,</w:t>
      </w:r>
      <w:r>
        <w:rPr>
          <w:rFonts w:eastAsiaTheme="minorEastAsia"/>
        </w:rPr>
        <w:t xml:space="preserve"> </w:t>
      </w:r>
      <w:r>
        <w:rPr>
          <w:rFonts w:eastAsiaTheme="minorEastAsia" w:hint="eastAsia"/>
        </w:rPr>
        <w:t>a</w:t>
      </w:r>
      <w:r>
        <w:rPr>
          <w:rFonts w:eastAsiaTheme="minorEastAsia"/>
        </w:rPr>
        <w:t xml:space="preserve"> </w:t>
      </w:r>
      <w:r>
        <w:rPr>
          <w:rFonts w:eastAsiaTheme="minorEastAsia" w:hint="eastAsia"/>
        </w:rPr>
        <w:t>2-layer</w:t>
      </w:r>
      <w:r>
        <w:rPr>
          <w:rFonts w:eastAsiaTheme="minorEastAsia"/>
        </w:rPr>
        <w:t xml:space="preserve"> </w:t>
      </w:r>
      <w:r>
        <w:rPr>
          <w:rFonts w:eastAsiaTheme="minorEastAsia" w:hint="eastAsia"/>
        </w:rPr>
        <w:t>approach</w:t>
      </w:r>
      <w:r>
        <w:rPr>
          <w:rFonts w:eastAsiaTheme="minorEastAsia"/>
        </w:rPr>
        <w:t xml:space="preserve"> </w:t>
      </w:r>
      <w:r>
        <w:rPr>
          <w:rFonts w:eastAsiaTheme="minorEastAsia" w:hint="eastAsia"/>
        </w:rPr>
        <w:t>is</w:t>
      </w:r>
      <w:r>
        <w:rPr>
          <w:rFonts w:eastAsiaTheme="minorEastAsia"/>
        </w:rPr>
        <w:t xml:space="preserve"> </w:t>
      </w:r>
      <w:r w:rsidR="00102D6F">
        <w:rPr>
          <w:rFonts w:eastAsiaTheme="minorEastAsia"/>
        </w:rPr>
        <w:t>recommended</w:t>
      </w:r>
      <w:r>
        <w:rPr>
          <w:rFonts w:eastAsiaTheme="minorEastAsia" w:hint="eastAsia"/>
        </w:rPr>
        <w:t>.</w:t>
      </w:r>
      <w:r>
        <w:rPr>
          <w:rFonts w:eastAsiaTheme="minorEastAsia"/>
        </w:rPr>
        <w:t xml:space="preserve"> </w:t>
      </w:r>
      <w:r>
        <w:rPr>
          <w:rFonts w:eastAsiaTheme="minorEastAsia" w:hint="eastAsia"/>
        </w:rPr>
        <w:t>First</w:t>
      </w:r>
      <w:r>
        <w:rPr>
          <w:rFonts w:eastAsiaTheme="minorEastAsia"/>
        </w:rPr>
        <w:t xml:space="preserve"> </w:t>
      </w:r>
      <w:r>
        <w:rPr>
          <w:rFonts w:eastAsiaTheme="minorEastAsia" w:hint="eastAsia"/>
        </w:rPr>
        <w:t>layer</w:t>
      </w:r>
      <w:r>
        <w:rPr>
          <w:rFonts w:eastAsiaTheme="minorEastAsia"/>
        </w:rPr>
        <w:t xml:space="preserve"> </w:t>
      </w:r>
      <w:r>
        <w:rPr>
          <w:rFonts w:eastAsiaTheme="minorEastAsia" w:hint="eastAsia"/>
        </w:rPr>
        <w:t>is</w:t>
      </w:r>
      <w:r>
        <w:rPr>
          <w:rFonts w:eastAsiaTheme="minorEastAsia"/>
        </w:rPr>
        <w:t xml:space="preserve"> </w:t>
      </w:r>
      <w:r w:rsidR="00B32E5F">
        <w:rPr>
          <w:rFonts w:eastAsiaTheme="minorEastAsia"/>
        </w:rPr>
        <w:t>the</w:t>
      </w:r>
      <w:r>
        <w:rPr>
          <w:rFonts w:eastAsiaTheme="minorEastAsia"/>
        </w:rPr>
        <w:t xml:space="preserve"> </w:t>
      </w:r>
      <w:r>
        <w:rPr>
          <w:rFonts w:eastAsiaTheme="minorEastAsia" w:hint="eastAsia"/>
        </w:rPr>
        <w:t>information</w:t>
      </w:r>
      <w:r>
        <w:rPr>
          <w:rFonts w:eastAsiaTheme="minorEastAsia"/>
        </w:rPr>
        <w:t xml:space="preserve"> </w:t>
      </w:r>
      <w:r>
        <w:rPr>
          <w:rFonts w:eastAsiaTheme="minorEastAsia" w:hint="eastAsia"/>
        </w:rPr>
        <w:t>layer,</w:t>
      </w:r>
      <w:r>
        <w:rPr>
          <w:rFonts w:eastAsiaTheme="minorEastAsia"/>
        </w:rPr>
        <w:t xml:space="preserve"> </w:t>
      </w:r>
      <w:r>
        <w:rPr>
          <w:rFonts w:eastAsiaTheme="minorEastAsia" w:hint="eastAsia"/>
        </w:rPr>
        <w:t>which</w:t>
      </w:r>
      <w:r>
        <w:rPr>
          <w:rFonts w:eastAsiaTheme="minorEastAsia"/>
        </w:rPr>
        <w:t xml:space="preserve"> </w:t>
      </w:r>
      <w:r>
        <w:rPr>
          <w:rFonts w:eastAsiaTheme="minorEastAsia" w:hint="eastAsia"/>
        </w:rPr>
        <w:t>prepares</w:t>
      </w:r>
      <w:r>
        <w:rPr>
          <w:rFonts w:eastAsiaTheme="minorEastAsia"/>
        </w:rPr>
        <w:t xml:space="preserve"> </w:t>
      </w:r>
      <w:r>
        <w:rPr>
          <w:rFonts w:eastAsiaTheme="minorEastAsia" w:hint="eastAsia"/>
        </w:rPr>
        <w:t>information</w:t>
      </w:r>
      <w:r>
        <w:rPr>
          <w:rFonts w:eastAsiaTheme="minorEastAsia"/>
        </w:rPr>
        <w:t xml:space="preserve"> </w:t>
      </w:r>
      <w:r>
        <w:rPr>
          <w:rFonts w:eastAsiaTheme="minorEastAsia" w:hint="eastAsia"/>
        </w:rPr>
        <w:t>considering</w:t>
      </w:r>
      <w:r>
        <w:rPr>
          <w:rFonts w:eastAsiaTheme="minorEastAsia"/>
        </w:rPr>
        <w:t xml:space="preserve"> </w:t>
      </w:r>
      <w:r>
        <w:rPr>
          <w:rFonts w:eastAsiaTheme="minorEastAsia" w:hint="eastAsia"/>
        </w:rPr>
        <w:t>user</w:t>
      </w:r>
      <w:r>
        <w:rPr>
          <w:rFonts w:eastAsiaTheme="minorEastAsia"/>
        </w:rPr>
        <w:t>’</w:t>
      </w:r>
      <w:r>
        <w:rPr>
          <w:rFonts w:eastAsiaTheme="minorEastAsia" w:hint="eastAsia"/>
        </w:rPr>
        <w:t>s</w:t>
      </w:r>
      <w:r>
        <w:rPr>
          <w:rFonts w:eastAsiaTheme="minorEastAsia"/>
        </w:rPr>
        <w:t xml:space="preserve"> </w:t>
      </w:r>
      <w:r>
        <w:rPr>
          <w:rFonts w:eastAsiaTheme="minorEastAsia" w:hint="eastAsia"/>
        </w:rPr>
        <w:t>physical,</w:t>
      </w:r>
      <w:r>
        <w:rPr>
          <w:rFonts w:eastAsiaTheme="minorEastAsia"/>
        </w:rPr>
        <w:t xml:space="preserve"> </w:t>
      </w:r>
      <w:r>
        <w:rPr>
          <w:rFonts w:eastAsiaTheme="minorEastAsia" w:hint="eastAsia"/>
        </w:rPr>
        <w:t>audio,</w:t>
      </w:r>
      <w:r>
        <w:rPr>
          <w:rFonts w:eastAsiaTheme="minorEastAsia"/>
        </w:rPr>
        <w:t xml:space="preserve"> visual</w:t>
      </w:r>
      <w:r>
        <w:rPr>
          <w:rFonts w:eastAsiaTheme="minorEastAsia" w:hint="eastAsia"/>
        </w:rPr>
        <w:t>,</w:t>
      </w:r>
      <w:r>
        <w:rPr>
          <w:rFonts w:eastAsiaTheme="minorEastAsia"/>
        </w:rPr>
        <w:t xml:space="preserve"> linguistic </w:t>
      </w:r>
      <w:r>
        <w:rPr>
          <w:rFonts w:eastAsiaTheme="minorEastAsia" w:hint="eastAsia"/>
        </w:rPr>
        <w:t>and</w:t>
      </w:r>
      <w:r>
        <w:rPr>
          <w:rFonts w:eastAsiaTheme="minorEastAsia"/>
        </w:rPr>
        <w:t xml:space="preserve"> cognitive </w:t>
      </w:r>
      <w:r>
        <w:rPr>
          <w:rFonts w:eastAsiaTheme="minorEastAsia" w:hint="eastAsia"/>
        </w:rPr>
        <w:t>abilities.</w:t>
      </w:r>
      <w:r>
        <w:rPr>
          <w:rFonts w:eastAsiaTheme="minorEastAsia"/>
        </w:rPr>
        <w:t xml:space="preserve"> </w:t>
      </w:r>
      <w:r>
        <w:rPr>
          <w:rFonts w:eastAsiaTheme="minorEastAsia" w:hint="eastAsia"/>
        </w:rPr>
        <w:t>Then</w:t>
      </w:r>
      <w:r>
        <w:rPr>
          <w:rFonts w:eastAsiaTheme="minorEastAsia"/>
        </w:rPr>
        <w:t xml:space="preserve"> </w:t>
      </w:r>
      <w:r>
        <w:rPr>
          <w:rFonts w:eastAsiaTheme="minorEastAsia" w:hint="eastAsia"/>
        </w:rPr>
        <w:t>the</w:t>
      </w:r>
      <w:r>
        <w:rPr>
          <w:rFonts w:eastAsiaTheme="minorEastAsia"/>
        </w:rPr>
        <w:t xml:space="preserve"> </w:t>
      </w:r>
      <w:r>
        <w:rPr>
          <w:rFonts w:eastAsiaTheme="minorEastAsia" w:hint="eastAsia"/>
        </w:rPr>
        <w:t>prepared</w:t>
      </w:r>
      <w:r>
        <w:rPr>
          <w:rFonts w:eastAsiaTheme="minorEastAsia"/>
        </w:rPr>
        <w:t xml:space="preserve"> </w:t>
      </w:r>
      <w:r>
        <w:rPr>
          <w:rFonts w:eastAsiaTheme="minorEastAsia" w:hint="eastAsia"/>
        </w:rPr>
        <w:t>information</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manipulated</w:t>
      </w:r>
      <w:r>
        <w:rPr>
          <w:rFonts w:eastAsiaTheme="minorEastAsia"/>
        </w:rPr>
        <w:t xml:space="preserve"> </w:t>
      </w:r>
      <w:r>
        <w:rPr>
          <w:rFonts w:eastAsiaTheme="minorEastAsia" w:hint="eastAsia"/>
        </w:rPr>
        <w:t>in</w:t>
      </w:r>
      <w:r>
        <w:rPr>
          <w:rFonts w:eastAsiaTheme="minorEastAsia"/>
        </w:rPr>
        <w:t xml:space="preserve"> </w:t>
      </w:r>
      <w:r w:rsidR="004F43F1">
        <w:rPr>
          <w:rFonts w:eastAsiaTheme="minorEastAsia"/>
        </w:rPr>
        <w:t>the interface</w:t>
      </w:r>
      <w:r>
        <w:rPr>
          <w:rFonts w:eastAsiaTheme="minorEastAsia"/>
        </w:rPr>
        <w:t xml:space="preserve"> </w:t>
      </w:r>
      <w:r>
        <w:rPr>
          <w:rFonts w:eastAsiaTheme="minorEastAsia" w:hint="eastAsia"/>
        </w:rPr>
        <w:t>layer,</w:t>
      </w:r>
      <w:r>
        <w:rPr>
          <w:rFonts w:eastAsiaTheme="minorEastAsia"/>
        </w:rPr>
        <w:t xml:space="preserve"> </w:t>
      </w:r>
      <w:r>
        <w:rPr>
          <w:rFonts w:eastAsiaTheme="minorEastAsia" w:hint="eastAsia"/>
        </w:rPr>
        <w:t>considering</w:t>
      </w:r>
      <w:r>
        <w:rPr>
          <w:rFonts w:eastAsiaTheme="minorEastAsia"/>
        </w:rPr>
        <w:t xml:space="preserve"> </w:t>
      </w:r>
      <w:r>
        <w:rPr>
          <w:rFonts w:eastAsiaTheme="minorEastAsia" w:hint="eastAsia"/>
        </w:rPr>
        <w:t>user</w:t>
      </w:r>
      <w:r>
        <w:rPr>
          <w:rFonts w:eastAsiaTheme="minorEastAsia"/>
        </w:rPr>
        <w:t>’</w:t>
      </w:r>
      <w:r>
        <w:rPr>
          <w:rFonts w:eastAsiaTheme="minorEastAsia" w:hint="eastAsia"/>
        </w:rPr>
        <w:t>s</w:t>
      </w:r>
      <w:r>
        <w:rPr>
          <w:rFonts w:eastAsiaTheme="minorEastAsia"/>
        </w:rPr>
        <w:t xml:space="preserve"> </w:t>
      </w:r>
      <w:r>
        <w:rPr>
          <w:rFonts w:eastAsiaTheme="minorEastAsia" w:hint="eastAsia"/>
        </w:rPr>
        <w:t>physical,</w:t>
      </w:r>
      <w:r>
        <w:rPr>
          <w:rFonts w:eastAsiaTheme="minorEastAsia"/>
        </w:rPr>
        <w:t xml:space="preserve"> </w:t>
      </w:r>
      <w:r>
        <w:rPr>
          <w:rFonts w:eastAsiaTheme="minorEastAsia" w:hint="eastAsia"/>
        </w:rPr>
        <w:t>audio,</w:t>
      </w:r>
      <w:r>
        <w:rPr>
          <w:rFonts w:eastAsiaTheme="minorEastAsia"/>
        </w:rPr>
        <w:t xml:space="preserve"> visual </w:t>
      </w:r>
      <w:r>
        <w:rPr>
          <w:rFonts w:eastAsiaTheme="minorEastAsia" w:hint="eastAsia"/>
        </w:rPr>
        <w:t>capabilities</w:t>
      </w:r>
      <w:r>
        <w:rPr>
          <w:rFonts w:eastAsiaTheme="minorEastAsia"/>
        </w:rPr>
        <w:t xml:space="preserve"> </w:t>
      </w:r>
      <w:r>
        <w:rPr>
          <w:rFonts w:eastAsiaTheme="minorEastAsia" w:hint="eastAsia"/>
        </w:rPr>
        <w:t>and</w:t>
      </w:r>
      <w:r>
        <w:rPr>
          <w:rFonts w:eastAsiaTheme="minorEastAsia"/>
        </w:rPr>
        <w:t xml:space="preserve"> </w:t>
      </w:r>
      <w:r>
        <w:rPr>
          <w:rFonts w:eastAsiaTheme="minorEastAsia" w:hint="eastAsia"/>
        </w:rPr>
        <w:t>considering</w:t>
      </w:r>
      <w:r>
        <w:rPr>
          <w:rFonts w:eastAsiaTheme="minorEastAsia"/>
        </w:rPr>
        <w:t xml:space="preserve"> </w:t>
      </w:r>
      <w:r>
        <w:rPr>
          <w:rFonts w:eastAsiaTheme="minorEastAsia" w:hint="eastAsia"/>
        </w:rPr>
        <w:t>compatibility</w:t>
      </w:r>
      <w:r>
        <w:rPr>
          <w:rFonts w:eastAsiaTheme="minorEastAsia"/>
        </w:rPr>
        <w:t xml:space="preserve"> </w:t>
      </w:r>
      <w:r>
        <w:rPr>
          <w:rFonts w:eastAsiaTheme="minorEastAsia" w:hint="eastAsia"/>
        </w:rPr>
        <w:t>with</w:t>
      </w:r>
      <w:r>
        <w:rPr>
          <w:rFonts w:eastAsiaTheme="minorEastAsia"/>
        </w:rPr>
        <w:t xml:space="preserve"> </w:t>
      </w:r>
      <w:r>
        <w:rPr>
          <w:rFonts w:eastAsiaTheme="minorEastAsia" w:hint="eastAsia"/>
        </w:rPr>
        <w:t>user</w:t>
      </w:r>
      <w:r>
        <w:rPr>
          <w:rFonts w:eastAsiaTheme="minorEastAsia"/>
        </w:rPr>
        <w:t>’</w:t>
      </w:r>
      <w:r>
        <w:rPr>
          <w:rFonts w:eastAsiaTheme="minorEastAsia" w:hint="eastAsia"/>
        </w:rPr>
        <w:t>s</w:t>
      </w:r>
      <w:r>
        <w:rPr>
          <w:rFonts w:eastAsiaTheme="minorEastAsia"/>
        </w:rPr>
        <w:t xml:space="preserve"> </w:t>
      </w:r>
      <w:r>
        <w:rPr>
          <w:rFonts w:eastAsiaTheme="minorEastAsia" w:hint="eastAsia"/>
        </w:rPr>
        <w:t>use</w:t>
      </w:r>
      <w:r>
        <w:rPr>
          <w:rFonts w:eastAsiaTheme="minorEastAsia"/>
        </w:rPr>
        <w:t xml:space="preserve"> </w:t>
      </w:r>
      <w:r>
        <w:rPr>
          <w:rFonts w:eastAsiaTheme="minorEastAsia" w:hint="eastAsia"/>
        </w:rPr>
        <w:t>of</w:t>
      </w:r>
      <w:r>
        <w:rPr>
          <w:rFonts w:eastAsiaTheme="minorEastAsia"/>
        </w:rPr>
        <w:t xml:space="preserve"> </w:t>
      </w:r>
      <w:r>
        <w:rPr>
          <w:rFonts w:eastAsiaTheme="minorEastAsia" w:hint="eastAsia"/>
        </w:rPr>
        <w:t>assistive</w:t>
      </w:r>
      <w:r>
        <w:rPr>
          <w:rFonts w:eastAsiaTheme="minorEastAsia"/>
        </w:rPr>
        <w:t xml:space="preserve"> </w:t>
      </w:r>
      <w:r>
        <w:rPr>
          <w:rFonts w:eastAsiaTheme="minorEastAsia" w:hint="eastAsia"/>
        </w:rPr>
        <w:t>technology.</w:t>
      </w:r>
      <w:r>
        <w:rPr>
          <w:rFonts w:eastAsiaTheme="minorEastAsia"/>
        </w:rPr>
        <w:t xml:space="preserve"> </w:t>
      </w:r>
      <w:r>
        <w:rPr>
          <w:rFonts w:eastAsiaTheme="minorEastAsia" w:hint="eastAsia"/>
        </w:rPr>
        <w:t>One</w:t>
      </w:r>
      <w:r>
        <w:rPr>
          <w:rFonts w:eastAsiaTheme="minorEastAsia"/>
        </w:rPr>
        <w:t xml:space="preserve"> </w:t>
      </w:r>
      <w:r>
        <w:rPr>
          <w:rFonts w:eastAsiaTheme="minorEastAsia" w:hint="eastAsia"/>
        </w:rPr>
        <w:t>benefit</w:t>
      </w:r>
      <w:r>
        <w:rPr>
          <w:rFonts w:eastAsiaTheme="minorEastAsia"/>
        </w:rPr>
        <w:t xml:space="preserve"> </w:t>
      </w:r>
      <w:r>
        <w:rPr>
          <w:rFonts w:eastAsiaTheme="minorEastAsia" w:hint="eastAsia"/>
        </w:rPr>
        <w:t>of</w:t>
      </w:r>
      <w:r>
        <w:rPr>
          <w:rFonts w:eastAsiaTheme="minorEastAsia"/>
        </w:rPr>
        <w:t xml:space="preserve"> </w:t>
      </w:r>
      <w:r>
        <w:rPr>
          <w:rFonts w:eastAsiaTheme="minorEastAsia" w:hint="eastAsia"/>
        </w:rPr>
        <w:t>using</w:t>
      </w:r>
      <w:r>
        <w:rPr>
          <w:rFonts w:eastAsiaTheme="minorEastAsia"/>
        </w:rPr>
        <w:t xml:space="preserve"> </w:t>
      </w:r>
      <w:r>
        <w:rPr>
          <w:rFonts w:eastAsiaTheme="minorEastAsia" w:hint="eastAsia"/>
        </w:rPr>
        <w:t>this</w:t>
      </w:r>
      <w:r>
        <w:rPr>
          <w:rFonts w:eastAsiaTheme="minorEastAsia"/>
        </w:rPr>
        <w:t xml:space="preserve"> </w:t>
      </w:r>
      <w:r>
        <w:rPr>
          <w:rFonts w:eastAsiaTheme="minorEastAsia" w:hint="eastAsia"/>
        </w:rPr>
        <w:t>2-layer</w:t>
      </w:r>
      <w:r>
        <w:rPr>
          <w:rFonts w:eastAsiaTheme="minorEastAsia"/>
        </w:rPr>
        <w:t xml:space="preserve"> </w:t>
      </w:r>
      <w:r>
        <w:rPr>
          <w:rFonts w:eastAsiaTheme="minorEastAsia" w:hint="eastAsia"/>
        </w:rPr>
        <w:t>approach</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that,</w:t>
      </w:r>
      <w:r>
        <w:rPr>
          <w:rFonts w:eastAsiaTheme="minorEastAsia"/>
        </w:rPr>
        <w:t xml:space="preserve"> </w:t>
      </w:r>
      <w:r>
        <w:rPr>
          <w:rFonts w:eastAsiaTheme="minorEastAsia" w:hint="eastAsia"/>
        </w:rPr>
        <w:t>in</w:t>
      </w:r>
      <w:r>
        <w:rPr>
          <w:rFonts w:eastAsiaTheme="minorEastAsia"/>
        </w:rPr>
        <w:t xml:space="preserve"> </w:t>
      </w:r>
      <w:r>
        <w:rPr>
          <w:rFonts w:eastAsiaTheme="minorEastAsia" w:hint="eastAsia"/>
        </w:rPr>
        <w:t>many</w:t>
      </w:r>
      <w:r>
        <w:rPr>
          <w:rFonts w:eastAsiaTheme="minorEastAsia"/>
        </w:rPr>
        <w:t xml:space="preserve"> </w:t>
      </w:r>
      <w:r>
        <w:rPr>
          <w:rFonts w:eastAsiaTheme="minorEastAsia" w:hint="eastAsia"/>
        </w:rPr>
        <w:t>cases,</w:t>
      </w:r>
      <w:r>
        <w:rPr>
          <w:rFonts w:eastAsiaTheme="minorEastAsia"/>
        </w:rPr>
        <w:t xml:space="preserve"> </w:t>
      </w:r>
      <w:r>
        <w:rPr>
          <w:rFonts w:eastAsiaTheme="minorEastAsia" w:hint="eastAsia"/>
        </w:rPr>
        <w:t>information</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prepared</w:t>
      </w:r>
      <w:r>
        <w:rPr>
          <w:rFonts w:eastAsiaTheme="minorEastAsia"/>
        </w:rPr>
        <w:t xml:space="preserve"> </w:t>
      </w:r>
      <w:r>
        <w:rPr>
          <w:rFonts w:eastAsiaTheme="minorEastAsia" w:hint="eastAsia"/>
        </w:rPr>
        <w:t>by</w:t>
      </w:r>
      <w:r>
        <w:rPr>
          <w:rFonts w:eastAsiaTheme="minorEastAsia"/>
        </w:rPr>
        <w:t xml:space="preserve"> </w:t>
      </w:r>
      <w:r>
        <w:rPr>
          <w:rFonts w:eastAsiaTheme="minorEastAsia" w:hint="eastAsia"/>
        </w:rPr>
        <w:t>service</w:t>
      </w:r>
      <w:r>
        <w:rPr>
          <w:rFonts w:eastAsiaTheme="minorEastAsia"/>
        </w:rPr>
        <w:t xml:space="preserve"> </w:t>
      </w:r>
      <w:r>
        <w:rPr>
          <w:rFonts w:eastAsiaTheme="minorEastAsia" w:hint="eastAsia"/>
        </w:rPr>
        <w:t>provider,</w:t>
      </w:r>
      <w:r>
        <w:rPr>
          <w:rFonts w:eastAsiaTheme="minorEastAsia"/>
        </w:rPr>
        <w:t xml:space="preserve"> </w:t>
      </w:r>
      <w:r>
        <w:rPr>
          <w:rFonts w:eastAsiaTheme="minorEastAsia" w:hint="eastAsia"/>
        </w:rPr>
        <w:t>or</w:t>
      </w:r>
      <w:r>
        <w:rPr>
          <w:rFonts w:eastAsiaTheme="minorEastAsia"/>
        </w:rPr>
        <w:t xml:space="preserve"> </w:t>
      </w:r>
      <w:r w:rsidR="00B32E5F">
        <w:rPr>
          <w:rFonts w:eastAsiaTheme="minorEastAsia"/>
        </w:rPr>
        <w:t xml:space="preserve">in </w:t>
      </w:r>
      <w:r>
        <w:rPr>
          <w:rFonts w:eastAsiaTheme="minorEastAsia" w:hint="eastAsia"/>
        </w:rPr>
        <w:t>a</w:t>
      </w:r>
      <w:r>
        <w:rPr>
          <w:rFonts w:eastAsiaTheme="minorEastAsia"/>
        </w:rPr>
        <w:t xml:space="preserve"> </w:t>
      </w:r>
      <w:r>
        <w:rPr>
          <w:rFonts w:eastAsiaTheme="minorEastAsia" w:hint="eastAsia"/>
        </w:rPr>
        <w:t>dedicated</w:t>
      </w:r>
      <w:r>
        <w:rPr>
          <w:rFonts w:eastAsiaTheme="minorEastAsia"/>
        </w:rPr>
        <w:t xml:space="preserve"> </w:t>
      </w:r>
      <w:r>
        <w:rPr>
          <w:rFonts w:eastAsiaTheme="minorEastAsia" w:hint="eastAsia"/>
        </w:rPr>
        <w:t>server,</w:t>
      </w:r>
      <w:r>
        <w:rPr>
          <w:rFonts w:eastAsiaTheme="minorEastAsia"/>
        </w:rPr>
        <w:t xml:space="preserve"> </w:t>
      </w:r>
      <w:r>
        <w:rPr>
          <w:rFonts w:eastAsiaTheme="minorEastAsia" w:hint="eastAsia"/>
        </w:rPr>
        <w:t>and</w:t>
      </w:r>
      <w:r>
        <w:rPr>
          <w:rFonts w:eastAsiaTheme="minorEastAsia"/>
        </w:rPr>
        <w:t xml:space="preserve"> </w:t>
      </w:r>
      <w:r>
        <w:rPr>
          <w:rFonts w:eastAsiaTheme="minorEastAsia" w:hint="eastAsia"/>
        </w:rPr>
        <w:t>presented</w:t>
      </w:r>
      <w:r>
        <w:rPr>
          <w:rFonts w:eastAsiaTheme="minorEastAsia"/>
        </w:rPr>
        <w:t xml:space="preserve"> </w:t>
      </w:r>
      <w:r>
        <w:rPr>
          <w:rFonts w:eastAsiaTheme="minorEastAsia" w:hint="eastAsia"/>
        </w:rPr>
        <w:t>using</w:t>
      </w:r>
      <w:r>
        <w:rPr>
          <w:rFonts w:eastAsiaTheme="minorEastAsia"/>
        </w:rPr>
        <w:t xml:space="preserve"> </w:t>
      </w:r>
      <w:r>
        <w:rPr>
          <w:rFonts w:eastAsiaTheme="minorEastAsia" w:hint="eastAsia"/>
        </w:rPr>
        <w:t>a</w:t>
      </w:r>
      <w:r>
        <w:rPr>
          <w:rFonts w:eastAsiaTheme="minorEastAsia"/>
        </w:rPr>
        <w:t xml:space="preserve"> </w:t>
      </w:r>
      <w:r>
        <w:rPr>
          <w:rFonts w:eastAsiaTheme="minorEastAsia" w:hint="eastAsia"/>
        </w:rPr>
        <w:t>user</w:t>
      </w:r>
      <w:r>
        <w:rPr>
          <w:rFonts w:eastAsiaTheme="minorEastAsia"/>
        </w:rPr>
        <w:t xml:space="preserve"> </w:t>
      </w:r>
      <w:r>
        <w:rPr>
          <w:rFonts w:eastAsiaTheme="minorEastAsia" w:hint="eastAsia"/>
        </w:rPr>
        <w:t>interface.</w:t>
      </w:r>
      <w:r>
        <w:rPr>
          <w:rFonts w:eastAsiaTheme="minorEastAsia"/>
        </w:rPr>
        <w:t xml:space="preserve"> </w:t>
      </w:r>
      <w:r>
        <w:rPr>
          <w:rFonts w:eastAsiaTheme="minorEastAsia" w:hint="eastAsia"/>
        </w:rPr>
        <w:t>One</w:t>
      </w:r>
      <w:r>
        <w:rPr>
          <w:rFonts w:eastAsiaTheme="minorEastAsia"/>
        </w:rPr>
        <w:t xml:space="preserve"> </w:t>
      </w:r>
      <w:r>
        <w:rPr>
          <w:rFonts w:eastAsiaTheme="minorEastAsia" w:hint="eastAsia"/>
        </w:rPr>
        <w:t>of</w:t>
      </w:r>
      <w:r>
        <w:rPr>
          <w:rFonts w:eastAsiaTheme="minorEastAsia"/>
        </w:rPr>
        <w:t xml:space="preserve"> </w:t>
      </w:r>
      <w:r>
        <w:rPr>
          <w:rFonts w:eastAsiaTheme="minorEastAsia" w:hint="eastAsia"/>
        </w:rPr>
        <w:t>distinguished</w:t>
      </w:r>
      <w:r>
        <w:rPr>
          <w:rFonts w:eastAsiaTheme="minorEastAsia"/>
        </w:rPr>
        <w:t xml:space="preserve"> </w:t>
      </w:r>
      <w:r>
        <w:rPr>
          <w:rFonts w:eastAsiaTheme="minorEastAsia" w:hint="eastAsia"/>
        </w:rPr>
        <w:t>characteristics</w:t>
      </w:r>
      <w:r>
        <w:rPr>
          <w:rFonts w:eastAsiaTheme="minorEastAsia"/>
        </w:rPr>
        <w:t xml:space="preserve"> </w:t>
      </w:r>
      <w:r>
        <w:rPr>
          <w:rFonts w:eastAsiaTheme="minorEastAsia" w:hint="eastAsia"/>
        </w:rPr>
        <w:t>of</w:t>
      </w:r>
      <w:r>
        <w:rPr>
          <w:rFonts w:eastAsiaTheme="minorEastAsia"/>
        </w:rPr>
        <w:t xml:space="preserve"> </w:t>
      </w:r>
      <w:r>
        <w:rPr>
          <w:rFonts w:eastAsiaTheme="minorEastAsia" w:hint="eastAsia"/>
        </w:rPr>
        <w:t>IoT</w:t>
      </w:r>
      <w:r>
        <w:rPr>
          <w:rFonts w:eastAsiaTheme="minorEastAsia"/>
        </w:rPr>
        <w:t xml:space="preserve"> </w:t>
      </w:r>
      <w:r>
        <w:rPr>
          <w:rFonts w:eastAsiaTheme="minorEastAsia" w:hint="eastAsia"/>
        </w:rPr>
        <w:t>is</w:t>
      </w:r>
      <w:r>
        <w:rPr>
          <w:rFonts w:eastAsiaTheme="minorEastAsia"/>
        </w:rPr>
        <w:t xml:space="preserve"> </w:t>
      </w:r>
      <w:r>
        <w:rPr>
          <w:rFonts w:eastAsiaTheme="minorEastAsia" w:hint="eastAsia"/>
        </w:rPr>
        <w:t>that</w:t>
      </w:r>
      <w:r>
        <w:rPr>
          <w:rFonts w:eastAsiaTheme="minorEastAsia"/>
        </w:rPr>
        <w:t xml:space="preserve"> </w:t>
      </w:r>
      <w:r w:rsidR="00E6694B">
        <w:rPr>
          <w:rFonts w:eastAsiaTheme="minorEastAsia"/>
        </w:rPr>
        <w:t>various</w:t>
      </w:r>
      <w:r>
        <w:rPr>
          <w:rFonts w:eastAsiaTheme="minorEastAsia"/>
        </w:rPr>
        <w:t xml:space="preserve"> </w:t>
      </w:r>
      <w:r>
        <w:rPr>
          <w:rFonts w:eastAsiaTheme="minorEastAsia" w:hint="eastAsia"/>
        </w:rPr>
        <w:t>user</w:t>
      </w:r>
      <w:r>
        <w:rPr>
          <w:rFonts w:eastAsiaTheme="minorEastAsia"/>
        </w:rPr>
        <w:t xml:space="preserve"> </w:t>
      </w:r>
      <w:r>
        <w:rPr>
          <w:rFonts w:eastAsiaTheme="minorEastAsia" w:hint="eastAsia"/>
        </w:rPr>
        <w:t>interface</w:t>
      </w:r>
      <w:r w:rsidR="00312E1B">
        <w:rPr>
          <w:rFonts w:eastAsiaTheme="minorEastAsia"/>
        </w:rPr>
        <w:t>s</w:t>
      </w:r>
      <w:r>
        <w:rPr>
          <w:rFonts w:eastAsiaTheme="minorEastAsia"/>
        </w:rPr>
        <w:t xml:space="preserve"> </w:t>
      </w:r>
      <w:r>
        <w:rPr>
          <w:rFonts w:eastAsiaTheme="minorEastAsia" w:hint="eastAsia"/>
        </w:rPr>
        <w:t>can</w:t>
      </w:r>
      <w:r>
        <w:rPr>
          <w:rFonts w:eastAsiaTheme="minorEastAsia"/>
        </w:rPr>
        <w:t xml:space="preserve"> </w:t>
      </w:r>
      <w:r>
        <w:rPr>
          <w:rFonts w:eastAsiaTheme="minorEastAsia" w:hint="eastAsia"/>
        </w:rPr>
        <w:t>be</w:t>
      </w:r>
      <w:r>
        <w:rPr>
          <w:rFonts w:eastAsiaTheme="minorEastAsia"/>
        </w:rPr>
        <w:t xml:space="preserve"> </w:t>
      </w:r>
      <w:r>
        <w:rPr>
          <w:rFonts w:eastAsiaTheme="minorEastAsia" w:hint="eastAsia"/>
        </w:rPr>
        <w:t>used</w:t>
      </w:r>
      <w:r>
        <w:rPr>
          <w:rFonts w:eastAsiaTheme="minorEastAsia"/>
        </w:rPr>
        <w:t xml:space="preserve"> </w:t>
      </w:r>
      <w:r>
        <w:rPr>
          <w:rFonts w:eastAsiaTheme="minorEastAsia" w:hint="eastAsia"/>
        </w:rPr>
        <w:t>at</w:t>
      </w:r>
      <w:r>
        <w:rPr>
          <w:rFonts w:eastAsiaTheme="minorEastAsia"/>
        </w:rPr>
        <w:t xml:space="preserve"> </w:t>
      </w:r>
      <w:r>
        <w:rPr>
          <w:rFonts w:eastAsiaTheme="minorEastAsia" w:hint="eastAsia"/>
        </w:rPr>
        <w:t>the</w:t>
      </w:r>
      <w:r>
        <w:rPr>
          <w:rFonts w:eastAsiaTheme="minorEastAsia"/>
        </w:rPr>
        <w:t xml:space="preserve"> </w:t>
      </w:r>
      <w:r>
        <w:rPr>
          <w:rFonts w:eastAsiaTheme="minorEastAsia" w:hint="eastAsia"/>
        </w:rPr>
        <w:t>same</w:t>
      </w:r>
      <w:r>
        <w:rPr>
          <w:rFonts w:eastAsiaTheme="minorEastAsia"/>
        </w:rPr>
        <w:t xml:space="preserve"> </w:t>
      </w:r>
      <w:r>
        <w:rPr>
          <w:rFonts w:eastAsiaTheme="minorEastAsia" w:hint="eastAsia"/>
        </w:rPr>
        <w:t>time</w:t>
      </w:r>
      <w:r w:rsidR="00E6694B">
        <w:rPr>
          <w:rFonts w:eastAsiaTheme="minorEastAsia" w:hint="eastAsia"/>
        </w:rPr>
        <w:t>.</w:t>
      </w:r>
      <w:r w:rsidR="00E6694B">
        <w:rPr>
          <w:rFonts w:eastAsiaTheme="minorEastAsia"/>
        </w:rPr>
        <w:t xml:space="preserve"> </w:t>
      </w:r>
    </w:p>
    <w:p w14:paraId="01F95030" w14:textId="43812843" w:rsidR="00E6694B" w:rsidRPr="009709CE" w:rsidRDefault="003F092C" w:rsidP="0078609D">
      <w:pPr>
        <w:pStyle w:val="body"/>
        <w:jc w:val="both"/>
      </w:pPr>
      <w:r w:rsidRPr="00325A6C">
        <w:t>Figure 3</w:t>
      </w:r>
      <w:r>
        <w:t xml:space="preserve"> summarizes the concept of information layer.</w:t>
      </w:r>
    </w:p>
    <w:p w14:paraId="579D5B73" w14:textId="76DB2003" w:rsidR="007A1BD2" w:rsidRDefault="00A12B73" w:rsidP="00574171">
      <w:pPr>
        <w:pStyle w:val="body"/>
        <w:keepNext/>
        <w:jc w:val="center"/>
        <w:rPr>
          <w:rFonts w:eastAsiaTheme="minorEastAsia"/>
        </w:rPr>
      </w:pPr>
      <w:r w:rsidRPr="00A12B73">
        <w:rPr>
          <w:rFonts w:eastAsiaTheme="minorEastAsia"/>
          <w:noProof/>
        </w:rPr>
        <w:lastRenderedPageBreak/>
        <w:drawing>
          <wp:inline distT="0" distB="0" distL="0" distR="0" wp14:anchorId="2FFCD648" wp14:editId="070E431C">
            <wp:extent cx="5053693" cy="3362312"/>
            <wp:effectExtent l="0" t="0" r="1270" b="3810"/>
            <wp:docPr id="7" name="그림 7" descr="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60372" cy="3366756"/>
                    </a:xfrm>
                    <a:prstGeom prst="rect">
                      <a:avLst/>
                    </a:prstGeom>
                  </pic:spPr>
                </pic:pic>
              </a:graphicData>
            </a:graphic>
          </wp:inline>
        </w:drawing>
      </w:r>
    </w:p>
    <w:p w14:paraId="0D0E98E5" w14:textId="65FE53C7" w:rsidR="007A1BD2" w:rsidRPr="00C72282" w:rsidRDefault="007A1BD2" w:rsidP="00B2734B">
      <w:pPr>
        <w:pStyle w:val="FigureNotitle"/>
      </w:pPr>
      <w:bookmarkStart w:id="93" w:name="_Toc22596626"/>
      <w:bookmarkStart w:id="94" w:name="_Toc55417236"/>
      <w:bookmarkStart w:id="95" w:name="_Toc55417257"/>
      <w:r w:rsidRPr="00C72282">
        <w:rPr>
          <w:rFonts w:hint="eastAsia"/>
        </w:rPr>
        <w:t>Figure</w:t>
      </w:r>
      <w:r w:rsidRPr="00C72282">
        <w:t xml:space="preserve"> </w:t>
      </w:r>
      <w:r w:rsidR="00CC6280">
        <w:t>3</w:t>
      </w:r>
      <w:r w:rsidRPr="00C72282">
        <w:t xml:space="preserve"> </w:t>
      </w:r>
      <w:r w:rsidR="003A4784" w:rsidRPr="00CA52E9">
        <w:t xml:space="preserve">– </w:t>
      </w:r>
      <w:r w:rsidRPr="00B2734B">
        <w:rPr>
          <w:rFonts w:hint="eastAsia"/>
        </w:rPr>
        <w:t>Information</w:t>
      </w:r>
      <w:r w:rsidRPr="00C72282">
        <w:t xml:space="preserve"> </w:t>
      </w:r>
      <w:r w:rsidRPr="00C72282">
        <w:rPr>
          <w:rFonts w:hint="eastAsia"/>
        </w:rPr>
        <w:t>Layer</w:t>
      </w:r>
      <w:bookmarkEnd w:id="93"/>
      <w:bookmarkEnd w:id="94"/>
      <w:bookmarkEnd w:id="95"/>
    </w:p>
    <w:p w14:paraId="352C4AE4" w14:textId="244104A7" w:rsidR="007A1BD2" w:rsidRDefault="007A1BD2" w:rsidP="0078609D">
      <w:pPr>
        <w:pStyle w:val="body"/>
        <w:jc w:val="both"/>
        <w:rPr>
          <w:rFonts w:eastAsiaTheme="minorHAnsi"/>
          <w:lang w:eastAsia="ja-JP"/>
        </w:rPr>
      </w:pPr>
      <w:r w:rsidRPr="0050488C">
        <w:t>Accessible information required for persons with disabilities</w:t>
      </w:r>
      <w:r w:rsidR="00E6694B">
        <w:t xml:space="preserve"> </w:t>
      </w:r>
      <w:r>
        <w:t>can be categorized into three groups</w:t>
      </w:r>
      <w:r w:rsidRPr="009709CE">
        <w:rPr>
          <w:rFonts w:eastAsiaTheme="minorHAnsi" w:hint="eastAsia"/>
          <w:lang w:eastAsia="ja-JP"/>
        </w:rPr>
        <w:t>.</w:t>
      </w:r>
    </w:p>
    <w:p w14:paraId="5CB1A28C" w14:textId="6620466D" w:rsidR="003F5BF0" w:rsidRDefault="003F5BF0" w:rsidP="0078609D">
      <w:pPr>
        <w:jc w:val="both"/>
      </w:pPr>
      <w:r>
        <w:t xml:space="preserve">First type </w:t>
      </w:r>
      <w:r w:rsidR="00384029">
        <w:t xml:space="preserve">of </w:t>
      </w:r>
      <w:r w:rsidR="00092DB5">
        <w:t xml:space="preserve">the </w:t>
      </w:r>
      <w:r w:rsidR="00384029">
        <w:t xml:space="preserve">information </w:t>
      </w:r>
      <w:r>
        <w:t xml:space="preserve">is </w:t>
      </w:r>
      <w:r w:rsidR="00092DB5" w:rsidRPr="00AA08E7">
        <w:rPr>
          <w:iCs/>
        </w:rPr>
        <w:t xml:space="preserve">the </w:t>
      </w:r>
      <w:r w:rsidR="001D5D07" w:rsidRPr="00EA7C51">
        <w:rPr>
          <w:iCs/>
        </w:rPr>
        <w:t>common</w:t>
      </w:r>
      <w:r w:rsidRPr="00EA7C51">
        <w:rPr>
          <w:iCs/>
        </w:rPr>
        <w:t xml:space="preserve"> information</w:t>
      </w:r>
      <w:r w:rsidR="00BF565C">
        <w:rPr>
          <w:i/>
        </w:rPr>
        <w:t xml:space="preserve"> </w:t>
      </w:r>
      <w:r w:rsidR="00BF565C" w:rsidRPr="00AA08E7">
        <w:t>(TYPE I)</w:t>
      </w:r>
      <w:r>
        <w:t xml:space="preserve">. </w:t>
      </w:r>
      <w:r w:rsidR="006A7C22">
        <w:t xml:space="preserve">The same information is supplied to all users. For persons with disabilities and those with specific needs, only the presentation of the information needs to be accessible, but the content itself is common to everyone. </w:t>
      </w:r>
      <w:r w:rsidR="001D5D07">
        <w:t>This common information includes fixed</w:t>
      </w:r>
      <w:r w:rsidR="006A7C22">
        <w:t xml:space="preserve"> and floating information. The common</w:t>
      </w:r>
      <w:r>
        <w:t xml:space="preserve"> information maybe announced to </w:t>
      </w:r>
      <w:r w:rsidR="00384029">
        <w:t xml:space="preserve">the </w:t>
      </w:r>
      <w:r>
        <w:t xml:space="preserve">public ahead of time, and do not change over a certain </w:t>
      </w:r>
      <w:proofErr w:type="gramStart"/>
      <w:r>
        <w:t>period</w:t>
      </w:r>
      <w:r w:rsidR="00384029">
        <w:t xml:space="preserve"> of time</w:t>
      </w:r>
      <w:proofErr w:type="gramEnd"/>
      <w:r>
        <w:t xml:space="preserve">. Therefore, many of </w:t>
      </w:r>
      <w:r w:rsidR="00384029">
        <w:t>routine</w:t>
      </w:r>
      <w:r>
        <w:t xml:space="preserve"> users are well-informed. Examples of this type of information are </w:t>
      </w:r>
      <w:r w:rsidR="00384029">
        <w:t xml:space="preserve">a </w:t>
      </w:r>
      <w:r>
        <w:t>location of bus stop,</w:t>
      </w:r>
      <w:r w:rsidR="00384029">
        <w:t xml:space="preserve"> a</w:t>
      </w:r>
      <w:r>
        <w:t xml:space="preserve"> timetable, </w:t>
      </w:r>
      <w:r w:rsidR="00384029">
        <w:t xml:space="preserve">a </w:t>
      </w:r>
      <w:r>
        <w:t xml:space="preserve">regularly scheduled vehicle route and so on. This type of information is announced </w:t>
      </w:r>
      <w:r w:rsidR="00092DB5">
        <w:t xml:space="preserve">and/or posted </w:t>
      </w:r>
      <w:r>
        <w:t>to all users</w:t>
      </w:r>
      <w:r w:rsidR="00092DB5">
        <w:t>. I</w:t>
      </w:r>
      <w:r w:rsidR="00F12D83">
        <w:t xml:space="preserve">t </w:t>
      </w:r>
      <w:r>
        <w:t xml:space="preserve">does not require </w:t>
      </w:r>
      <w:r w:rsidR="00F12D83">
        <w:t xml:space="preserve">any </w:t>
      </w:r>
      <w:r w:rsidRPr="0086737F">
        <w:t>customization</w:t>
      </w:r>
      <w:r w:rsidR="00F12D83">
        <w:t xml:space="preserve"> of conte</w:t>
      </w:r>
      <w:r w:rsidR="00092DB5">
        <w:t>nt. The i</w:t>
      </w:r>
      <w:r w:rsidR="00384029">
        <w:t xml:space="preserve">nformation is prepared and supplied to users </w:t>
      </w:r>
      <w:r w:rsidR="00092DB5">
        <w:t>in advance</w:t>
      </w:r>
      <w:r w:rsidR="00384029">
        <w:t xml:space="preserve"> possibly through a pre-recorded announcement, a printed material, a signboard, etc.</w:t>
      </w:r>
      <w:r w:rsidR="001D5D07">
        <w:t xml:space="preserve"> </w:t>
      </w:r>
      <w:r w:rsidR="00092DB5">
        <w:t>F</w:t>
      </w:r>
      <w:r w:rsidR="006A7C22">
        <w:t>loating</w:t>
      </w:r>
      <w:r w:rsidR="00384029">
        <w:t xml:space="preserve"> information </w:t>
      </w:r>
      <w:r w:rsidR="00092DB5">
        <w:t>can be</w:t>
      </w:r>
      <w:r w:rsidR="00384029">
        <w:t xml:space="preserve"> a specific announcement for special or abnormal events such as </w:t>
      </w:r>
      <w:r w:rsidR="00F53BAA">
        <w:t xml:space="preserve">an </w:t>
      </w:r>
      <w:r w:rsidR="00384029">
        <w:t xml:space="preserve">emergency, </w:t>
      </w:r>
      <w:r w:rsidR="00F53BAA">
        <w:t xml:space="preserve">an </w:t>
      </w:r>
      <w:r w:rsidR="00384029">
        <w:t>accident and so on. Such information cannot be prepared ahead of time</w:t>
      </w:r>
      <w:r w:rsidR="00F53BAA">
        <w:t xml:space="preserve">. Also, it is critical to deliver a prompt information to affected users. </w:t>
      </w:r>
      <w:r w:rsidR="006A7C22">
        <w:t xml:space="preserve">However, this information is also announced to all users, and does not require </w:t>
      </w:r>
      <w:r w:rsidR="00F12D83">
        <w:t xml:space="preserve">any </w:t>
      </w:r>
      <w:r w:rsidR="006A7C22">
        <w:t>customization</w:t>
      </w:r>
      <w:r w:rsidR="00F12D83">
        <w:t xml:space="preserve"> of its conte</w:t>
      </w:r>
      <w:r w:rsidR="00092DB5">
        <w:t>n</w:t>
      </w:r>
      <w:r w:rsidR="00F12D83">
        <w:t>t</w:t>
      </w:r>
      <w:r w:rsidR="006A7C22">
        <w:t>.</w:t>
      </w:r>
      <w:r w:rsidR="00B52D21">
        <w:t xml:space="preserve"> Note that this information only concerns alert message</w:t>
      </w:r>
      <w:r w:rsidR="00092DB5">
        <w:t>s</w:t>
      </w:r>
      <w:r w:rsidR="00B52D21">
        <w:t xml:space="preserve"> to users, not a specific information on a course of action following the alert. Specific course of action on certain event</w:t>
      </w:r>
      <w:r w:rsidR="00092DB5">
        <w:t>s</w:t>
      </w:r>
      <w:r w:rsidR="00B52D21">
        <w:t xml:space="preserve"> may vary according to a user’s capabilities, and thus, such information can be classified as a selective information, which i</w:t>
      </w:r>
      <w:r w:rsidR="00092DB5">
        <w:t>s</w:t>
      </w:r>
      <w:r w:rsidR="00B52D21">
        <w:t xml:space="preserve"> explained in next paragraph.</w:t>
      </w:r>
    </w:p>
    <w:p w14:paraId="75D6CBEA" w14:textId="63EFF1D1" w:rsidR="006A7C22" w:rsidRPr="00AA08E7" w:rsidRDefault="006A7C22" w:rsidP="0078609D">
      <w:pPr>
        <w:jc w:val="both"/>
        <w:rPr>
          <w:rFonts w:eastAsia="MS Mincho"/>
        </w:rPr>
      </w:pPr>
      <w:r>
        <w:rPr>
          <w:rFonts w:eastAsiaTheme="minorEastAsia"/>
          <w:lang w:eastAsia="ko-KR"/>
        </w:rPr>
        <w:t xml:space="preserve">Another type of information is </w:t>
      </w:r>
      <w:r w:rsidRPr="00092DB5">
        <w:rPr>
          <w:rFonts w:eastAsiaTheme="minorEastAsia"/>
          <w:iCs/>
          <w:lang w:eastAsia="ko-KR"/>
        </w:rPr>
        <w:t>selective information</w:t>
      </w:r>
      <w:r w:rsidR="00BF565C">
        <w:rPr>
          <w:rFonts w:eastAsiaTheme="minorEastAsia"/>
          <w:lang w:eastAsia="ko-KR"/>
        </w:rPr>
        <w:t xml:space="preserve"> (TYPE II)</w:t>
      </w:r>
      <w:r>
        <w:rPr>
          <w:rFonts w:eastAsiaTheme="minorEastAsia"/>
          <w:lang w:eastAsia="ko-KR"/>
        </w:rPr>
        <w:t xml:space="preserve">. </w:t>
      </w:r>
      <w:r w:rsidR="00092DB5">
        <w:rPr>
          <w:rFonts w:eastAsiaTheme="minorEastAsia"/>
          <w:lang w:eastAsia="ko-KR"/>
        </w:rPr>
        <w:t>The</w:t>
      </w:r>
      <w:r>
        <w:rPr>
          <w:rFonts w:eastAsiaTheme="minorEastAsia"/>
          <w:lang w:eastAsia="ko-KR"/>
        </w:rPr>
        <w:t xml:space="preserve"> accessibility information specific to persons with disabilities and those with specific needs </w:t>
      </w:r>
      <w:r w:rsidR="00DF5EA3">
        <w:rPr>
          <w:rFonts w:eastAsiaTheme="minorEastAsia"/>
          <w:lang w:eastAsia="ko-KR"/>
        </w:rPr>
        <w:t>is</w:t>
      </w:r>
      <w:r>
        <w:rPr>
          <w:rFonts w:eastAsiaTheme="minorEastAsia"/>
          <w:lang w:eastAsia="ko-KR"/>
        </w:rPr>
        <w:t xml:space="preserve"> falling into this category. Not all the users </w:t>
      </w:r>
      <w:r w:rsidR="00092DB5">
        <w:rPr>
          <w:rFonts w:eastAsiaTheme="minorEastAsia"/>
          <w:lang w:eastAsia="ko-KR"/>
        </w:rPr>
        <w:t xml:space="preserve">are </w:t>
      </w:r>
      <w:r>
        <w:rPr>
          <w:rFonts w:eastAsiaTheme="minorEastAsia"/>
          <w:lang w:eastAsia="ko-KR"/>
        </w:rPr>
        <w:t>required to know this information</w:t>
      </w:r>
      <w:r w:rsidR="00092DB5">
        <w:rPr>
          <w:rFonts w:eastAsiaTheme="minorEastAsia"/>
          <w:lang w:eastAsia="ko-KR"/>
        </w:rPr>
        <w:t>,</w:t>
      </w:r>
      <w:r>
        <w:rPr>
          <w:rFonts w:eastAsiaTheme="minorEastAsia"/>
          <w:lang w:eastAsia="ko-KR"/>
        </w:rPr>
        <w:t xml:space="preserve"> and different user</w:t>
      </w:r>
      <w:r w:rsidR="00092DB5">
        <w:rPr>
          <w:rFonts w:eastAsiaTheme="minorEastAsia"/>
          <w:lang w:eastAsia="ko-KR"/>
        </w:rPr>
        <w:t>s will</w:t>
      </w:r>
      <w:r>
        <w:rPr>
          <w:rFonts w:eastAsiaTheme="minorEastAsia"/>
          <w:lang w:eastAsia="ko-KR"/>
        </w:rPr>
        <w:t xml:space="preserve"> receive different information according to their needs (including user’s specific needs). For example, not everyone using public transportation need</w:t>
      </w:r>
      <w:r w:rsidR="00092DB5">
        <w:rPr>
          <w:rFonts w:eastAsiaTheme="minorEastAsia"/>
          <w:lang w:eastAsia="ko-KR"/>
        </w:rPr>
        <w:t>s</w:t>
      </w:r>
      <w:r>
        <w:rPr>
          <w:rFonts w:eastAsiaTheme="minorEastAsia"/>
          <w:lang w:eastAsia="ko-KR"/>
        </w:rPr>
        <w:t xml:space="preserve"> to know</w:t>
      </w:r>
      <w:r>
        <w:t xml:space="preserve"> </w:t>
      </w:r>
      <w:r w:rsidR="00092DB5">
        <w:t xml:space="preserve">how to </w:t>
      </w:r>
      <w:r>
        <w:t xml:space="preserve">access assistance services for persons with disabilities. </w:t>
      </w:r>
      <w:r w:rsidR="00092DB5">
        <w:t>However</w:t>
      </w:r>
      <w:r>
        <w:t>, those with disabilities who require such services for their journey need to figure out the service availability. Therefore, such information must be selectively supplied to users who need such information.</w:t>
      </w:r>
      <w:r w:rsidR="00F12D83" w:rsidRPr="00F12D83">
        <w:rPr>
          <w:rFonts w:eastAsiaTheme="minorEastAsia"/>
          <w:lang w:eastAsia="ko-KR"/>
        </w:rPr>
        <w:t xml:space="preserve"> </w:t>
      </w:r>
      <w:r w:rsidR="00F12D83">
        <w:rPr>
          <w:rFonts w:eastAsiaTheme="minorEastAsia"/>
          <w:lang w:eastAsia="ko-KR"/>
        </w:rPr>
        <w:t>A user’s physical, audio, visual, linguistic and cognitive abilities must be considered</w:t>
      </w:r>
      <w:r w:rsidR="00F12D83" w:rsidRPr="00F12D83">
        <w:rPr>
          <w:rFonts w:eastAsiaTheme="minorEastAsia"/>
          <w:lang w:eastAsia="ko-KR"/>
        </w:rPr>
        <w:t xml:space="preserve"> </w:t>
      </w:r>
      <w:r w:rsidR="00F12D83">
        <w:rPr>
          <w:rFonts w:eastAsiaTheme="minorEastAsia"/>
          <w:lang w:eastAsia="ko-KR"/>
        </w:rPr>
        <w:t>while preparing the information.</w:t>
      </w:r>
    </w:p>
    <w:p w14:paraId="7F6FAD03" w14:textId="547335C9" w:rsidR="001D5D07" w:rsidRDefault="006A7C22" w:rsidP="0078609D">
      <w:pPr>
        <w:jc w:val="both"/>
      </w:pPr>
      <w:r>
        <w:rPr>
          <w:rFonts w:eastAsiaTheme="minorEastAsia"/>
          <w:lang w:eastAsia="ko-KR"/>
        </w:rPr>
        <w:t>The other</w:t>
      </w:r>
      <w:r w:rsidR="00F53BAA">
        <w:rPr>
          <w:rFonts w:eastAsiaTheme="minorEastAsia"/>
          <w:lang w:eastAsia="ko-KR"/>
        </w:rPr>
        <w:t xml:space="preserve"> type of information is </w:t>
      </w:r>
      <w:r w:rsidR="0006099B">
        <w:rPr>
          <w:rFonts w:eastAsiaTheme="minorEastAsia"/>
          <w:lang w:eastAsia="ko-KR"/>
        </w:rPr>
        <w:t>targeted</w:t>
      </w:r>
      <w:r w:rsidR="0006099B" w:rsidRPr="00092DB5">
        <w:rPr>
          <w:rFonts w:eastAsiaTheme="minorEastAsia"/>
          <w:lang w:eastAsia="ko-KR"/>
        </w:rPr>
        <w:t xml:space="preserve"> </w:t>
      </w:r>
      <w:r w:rsidR="00F53BAA" w:rsidRPr="00092DB5">
        <w:rPr>
          <w:rFonts w:eastAsiaTheme="minorEastAsia"/>
          <w:lang w:eastAsia="ko-KR"/>
        </w:rPr>
        <w:t>information</w:t>
      </w:r>
      <w:r w:rsidR="00BF565C">
        <w:rPr>
          <w:rFonts w:eastAsiaTheme="minorEastAsia"/>
          <w:i/>
          <w:lang w:eastAsia="ko-KR"/>
        </w:rPr>
        <w:t xml:space="preserve"> </w:t>
      </w:r>
      <w:r w:rsidR="00BF565C" w:rsidRPr="00AA08E7">
        <w:rPr>
          <w:rFonts w:eastAsiaTheme="minorEastAsia"/>
          <w:lang w:eastAsia="ko-KR"/>
        </w:rPr>
        <w:t>(TYPE III)</w:t>
      </w:r>
      <w:r w:rsidR="00F53BAA">
        <w:rPr>
          <w:rFonts w:eastAsiaTheme="minorEastAsia"/>
          <w:lang w:eastAsia="ko-KR"/>
        </w:rPr>
        <w:t>. Examples of such information are route to a station or a stop, route to destination from user’s current location</w:t>
      </w:r>
      <w:r w:rsidR="00092DB5">
        <w:rPr>
          <w:rFonts w:eastAsiaTheme="minorEastAsia"/>
          <w:lang w:eastAsia="ko-KR"/>
        </w:rPr>
        <w:t>, etc</w:t>
      </w:r>
      <w:r w:rsidR="00F53BAA">
        <w:rPr>
          <w:rFonts w:eastAsiaTheme="minorEastAsia"/>
          <w:lang w:eastAsia="ko-KR"/>
        </w:rPr>
        <w:t xml:space="preserve">. </w:t>
      </w:r>
      <w:r>
        <w:rPr>
          <w:rFonts w:eastAsiaTheme="minorEastAsia"/>
          <w:lang w:eastAsia="ko-KR"/>
        </w:rPr>
        <w:t xml:space="preserve">This type of </w:t>
      </w:r>
      <w:r w:rsidR="00EA7C51">
        <w:rPr>
          <w:rFonts w:eastAsiaTheme="minorEastAsia"/>
          <w:lang w:eastAsia="ko-KR"/>
        </w:rPr>
        <w:t xml:space="preserve">targeted </w:t>
      </w:r>
      <w:r>
        <w:rPr>
          <w:rFonts w:eastAsiaTheme="minorEastAsia"/>
          <w:lang w:eastAsia="ko-KR"/>
        </w:rPr>
        <w:t>information is for everyone, but different user</w:t>
      </w:r>
      <w:r w:rsidR="00316265">
        <w:rPr>
          <w:rFonts w:eastAsiaTheme="minorEastAsia"/>
          <w:lang w:eastAsia="ko-KR"/>
        </w:rPr>
        <w:t>s</w:t>
      </w:r>
      <w:r w:rsidR="00EA7C51">
        <w:rPr>
          <w:rFonts w:eastAsiaTheme="minorEastAsia"/>
          <w:lang w:eastAsia="ko-KR"/>
        </w:rPr>
        <w:t xml:space="preserve"> will</w:t>
      </w:r>
      <w:r>
        <w:rPr>
          <w:rFonts w:eastAsiaTheme="minorEastAsia"/>
          <w:lang w:eastAsia="ko-KR"/>
        </w:rPr>
        <w:t xml:space="preserve"> receive different content</w:t>
      </w:r>
      <w:r w:rsidR="00EA7C51">
        <w:rPr>
          <w:rFonts w:eastAsiaTheme="minorEastAsia"/>
          <w:lang w:eastAsia="ko-KR"/>
        </w:rPr>
        <w:t xml:space="preserve"> as needed</w:t>
      </w:r>
      <w:r>
        <w:rPr>
          <w:rFonts w:eastAsiaTheme="minorEastAsia"/>
          <w:lang w:eastAsia="ko-KR"/>
        </w:rPr>
        <w:t xml:space="preserve">. For example, </w:t>
      </w:r>
      <w:r w:rsidR="00EA7C51">
        <w:rPr>
          <w:rFonts w:eastAsiaTheme="minorEastAsia"/>
          <w:lang w:eastAsia="ko-KR"/>
        </w:rPr>
        <w:lastRenderedPageBreak/>
        <w:t xml:space="preserve">there could be more than one access path to a </w:t>
      </w:r>
      <w:proofErr w:type="gramStart"/>
      <w:r w:rsidR="00EA7C51">
        <w:rPr>
          <w:rFonts w:eastAsiaTheme="minorEastAsia"/>
          <w:lang w:eastAsia="ko-KR"/>
        </w:rPr>
        <w:t>particular station</w:t>
      </w:r>
      <w:proofErr w:type="gramEnd"/>
      <w:r w:rsidR="00F12D83">
        <w:rPr>
          <w:rFonts w:eastAsiaTheme="minorEastAsia"/>
          <w:lang w:eastAsia="ko-KR"/>
        </w:rPr>
        <w:t>.</w:t>
      </w:r>
      <w:r>
        <w:rPr>
          <w:rFonts w:eastAsiaTheme="minorEastAsia"/>
          <w:lang w:eastAsia="ko-KR"/>
        </w:rPr>
        <w:t xml:space="preserve"> </w:t>
      </w:r>
      <w:r w:rsidR="00F12D83">
        <w:rPr>
          <w:rFonts w:eastAsiaTheme="minorEastAsia"/>
          <w:lang w:eastAsia="ko-KR"/>
        </w:rPr>
        <w:t>The information is prepared according to each user’s requirements. A user’s physical, audio, visual, linguistic and cognitive abilities must be considered</w:t>
      </w:r>
      <w:r w:rsidR="00F12D83" w:rsidRPr="00F12D83">
        <w:rPr>
          <w:rFonts w:eastAsiaTheme="minorEastAsia"/>
          <w:lang w:eastAsia="ko-KR"/>
        </w:rPr>
        <w:t xml:space="preserve"> </w:t>
      </w:r>
      <w:r w:rsidR="00F12D83">
        <w:rPr>
          <w:rFonts w:eastAsiaTheme="minorEastAsia"/>
          <w:lang w:eastAsia="ko-KR"/>
        </w:rPr>
        <w:t>when preparing the information.</w:t>
      </w:r>
    </w:p>
    <w:p w14:paraId="3EB80A92" w14:textId="014672DB" w:rsidR="0073308E" w:rsidRPr="0073308E" w:rsidRDefault="00B97DC3">
      <w:pPr>
        <w:jc w:val="both"/>
        <w:rPr>
          <w:rFonts w:eastAsiaTheme="minorEastAsia"/>
          <w:lang w:eastAsia="ko-KR"/>
        </w:rPr>
      </w:pPr>
      <w:r>
        <w:rPr>
          <w:lang w:eastAsia="en-US" w:bidi="he-IL"/>
        </w:rPr>
        <w:t>In this Recommendation, accessibility requirements for smart public transportation services are identified according to the functional areas of public transportation services.</w:t>
      </w:r>
    </w:p>
    <w:p w14:paraId="209A1032" w14:textId="77777777" w:rsidR="00B97DC3" w:rsidRDefault="00B97DC3" w:rsidP="00B97DC3">
      <w:pPr>
        <w:jc w:val="both"/>
        <w:rPr>
          <w:rFonts w:eastAsiaTheme="minorEastAsia"/>
          <w:lang w:eastAsia="ko-KR"/>
        </w:rPr>
      </w:pPr>
      <w:r>
        <w:rPr>
          <w:rFonts w:eastAsiaTheme="minorEastAsia"/>
          <w:lang w:eastAsia="ko-KR"/>
        </w:rPr>
        <w:t>NOTE - For details on the identified functional areas of public transportation, see Appendix I of this Recommendation.</w:t>
      </w:r>
    </w:p>
    <w:p w14:paraId="7DF67C76" w14:textId="071CCEB9" w:rsidR="00436DF6" w:rsidRDefault="00E6694B" w:rsidP="0078609D">
      <w:pPr>
        <w:jc w:val="both"/>
        <w:rPr>
          <w:rFonts w:eastAsiaTheme="minorEastAsia"/>
          <w:lang w:eastAsia="ko-KR"/>
        </w:rPr>
      </w:pPr>
      <w:r w:rsidRPr="00AA08E7">
        <w:rPr>
          <w:rFonts w:eastAsiaTheme="minorEastAsia"/>
          <w:lang w:eastAsia="ko-KR"/>
        </w:rPr>
        <w:t xml:space="preserve">In </w:t>
      </w:r>
      <w:r w:rsidR="00600374">
        <w:rPr>
          <w:rFonts w:eastAsiaTheme="minorEastAsia"/>
          <w:lang w:eastAsia="ko-KR"/>
        </w:rPr>
        <w:t>T</w:t>
      </w:r>
      <w:r w:rsidRPr="00AA08E7">
        <w:rPr>
          <w:rFonts w:eastAsiaTheme="minorEastAsia"/>
          <w:lang w:eastAsia="ko-KR"/>
        </w:rPr>
        <w:t xml:space="preserve">able </w:t>
      </w:r>
      <w:r w:rsidR="00436DF6">
        <w:rPr>
          <w:rFonts w:eastAsiaTheme="minorEastAsia"/>
          <w:lang w:eastAsia="ko-KR"/>
        </w:rPr>
        <w:t>1</w:t>
      </w:r>
      <w:r w:rsidRPr="00AA08E7">
        <w:rPr>
          <w:rFonts w:eastAsiaTheme="minorEastAsia"/>
          <w:lang w:eastAsia="ko-KR"/>
        </w:rPr>
        <w:t xml:space="preserve">, accessible information </w:t>
      </w:r>
      <w:r w:rsidR="00EA7C51" w:rsidRPr="00AA08E7">
        <w:rPr>
          <w:rFonts w:eastAsiaTheme="minorEastAsia"/>
          <w:lang w:eastAsia="ko-KR"/>
        </w:rPr>
        <w:t>needed</w:t>
      </w:r>
      <w:r w:rsidRPr="00AA08E7">
        <w:rPr>
          <w:rFonts w:eastAsiaTheme="minorEastAsia"/>
          <w:lang w:eastAsia="ko-KR"/>
        </w:rPr>
        <w:t xml:space="preserve"> for persons with disabilities</w:t>
      </w:r>
      <w:r w:rsidR="00EA7C51">
        <w:rPr>
          <w:rFonts w:eastAsiaTheme="minorEastAsia"/>
          <w:lang w:eastAsia="ko-KR"/>
        </w:rPr>
        <w:t xml:space="preserve"> and specific </w:t>
      </w:r>
      <w:r w:rsidR="00EA7C51" w:rsidRPr="00BE368E">
        <w:rPr>
          <w:rFonts w:eastAsiaTheme="minorEastAsia"/>
          <w:lang w:eastAsia="ko-KR"/>
        </w:rPr>
        <w:t>needs</w:t>
      </w:r>
      <w:r w:rsidRPr="00BE368E">
        <w:rPr>
          <w:rFonts w:eastAsiaTheme="minorEastAsia"/>
          <w:lang w:eastAsia="ko-KR"/>
        </w:rPr>
        <w:t xml:space="preserve"> for each functional area </w:t>
      </w:r>
      <w:r w:rsidR="003F092C">
        <w:rPr>
          <w:rFonts w:eastAsiaTheme="minorEastAsia"/>
          <w:lang w:eastAsia="ko-KR"/>
        </w:rPr>
        <w:t xml:space="preserve">and its type of information </w:t>
      </w:r>
      <w:r w:rsidRPr="00BE368E">
        <w:rPr>
          <w:rFonts w:eastAsiaTheme="minorEastAsia"/>
          <w:lang w:eastAsia="ko-KR"/>
        </w:rPr>
        <w:t>are classified according to the type of information that are discussed above.</w:t>
      </w:r>
      <w:r w:rsidR="004131E9">
        <w:rPr>
          <w:rFonts w:eastAsiaTheme="minorEastAsia"/>
          <w:lang w:eastAsia="ko-KR"/>
        </w:rPr>
        <w:t xml:space="preserve"> </w:t>
      </w:r>
    </w:p>
    <w:p w14:paraId="5DDE138A" w14:textId="3862CAD0" w:rsidR="00B71B15" w:rsidRPr="00CA556C" w:rsidRDefault="00B71B15" w:rsidP="00B71B15">
      <w:pPr>
        <w:pStyle w:val="TableNotitle"/>
        <w:rPr>
          <w:lang w:eastAsia="en-US" w:bidi="he-IL"/>
        </w:rPr>
      </w:pPr>
      <w:bookmarkStart w:id="96" w:name="_Toc55414761"/>
      <w:r w:rsidRPr="00C72282">
        <w:rPr>
          <w:rFonts w:hint="eastAsia"/>
          <w:lang w:bidi="he-IL"/>
        </w:rPr>
        <w:t>Table</w:t>
      </w:r>
      <w:r w:rsidRPr="00C72282">
        <w:rPr>
          <w:lang w:eastAsia="en-US" w:bidi="he-IL"/>
        </w:rPr>
        <w:t xml:space="preserve"> </w:t>
      </w:r>
      <w:r>
        <w:rPr>
          <w:lang w:bidi="he-IL"/>
        </w:rPr>
        <w:t>1</w:t>
      </w:r>
      <w:r w:rsidRPr="00C72282">
        <w:rPr>
          <w:lang w:eastAsia="en-US" w:bidi="he-IL"/>
        </w:rPr>
        <w:t xml:space="preserve"> </w:t>
      </w:r>
      <w:r w:rsidR="003A4784" w:rsidRPr="00CA52E9">
        <w:t>–</w:t>
      </w:r>
      <w:r>
        <w:rPr>
          <w:lang w:eastAsia="en-US" w:bidi="he-IL"/>
        </w:rPr>
        <w:t xml:space="preserve"> </w:t>
      </w:r>
      <w:r w:rsidRPr="00C72282">
        <w:rPr>
          <w:rFonts w:hint="eastAsia"/>
          <w:lang w:bidi="he-IL"/>
        </w:rPr>
        <w:t>Typ</w:t>
      </w:r>
      <w:r w:rsidRPr="00B1526B">
        <w:rPr>
          <w:rFonts w:hint="eastAsia"/>
          <w:lang w:bidi="he-IL"/>
        </w:rPr>
        <w:t>e</w:t>
      </w:r>
      <w:r w:rsidRPr="00B1526B">
        <w:rPr>
          <w:lang w:eastAsia="en-US" w:bidi="he-IL"/>
        </w:rPr>
        <w:t xml:space="preserve"> </w:t>
      </w:r>
      <w:r w:rsidRPr="00B1526B">
        <w:rPr>
          <w:rFonts w:hint="eastAsia"/>
          <w:lang w:bidi="he-IL"/>
        </w:rPr>
        <w:t>of</w:t>
      </w:r>
      <w:r w:rsidRPr="00B1526B">
        <w:rPr>
          <w:lang w:eastAsia="en-US" w:bidi="he-IL"/>
        </w:rPr>
        <w:t xml:space="preserve"> </w:t>
      </w:r>
      <w:r w:rsidR="003F092C">
        <w:rPr>
          <w:lang w:eastAsia="en-US" w:bidi="he-IL"/>
        </w:rPr>
        <w:t xml:space="preserve">accessible </w:t>
      </w:r>
      <w:r w:rsidRPr="00B1526B">
        <w:rPr>
          <w:rFonts w:hint="eastAsia"/>
          <w:lang w:bidi="he-IL"/>
        </w:rPr>
        <w:t>information</w:t>
      </w:r>
      <w:r w:rsidRPr="00B1526B">
        <w:rPr>
          <w:lang w:eastAsia="en-US" w:bidi="he-IL"/>
        </w:rPr>
        <w:t xml:space="preserve"> </w:t>
      </w:r>
      <w:r w:rsidRPr="00B1526B">
        <w:rPr>
          <w:rFonts w:hint="eastAsia"/>
          <w:lang w:bidi="he-IL"/>
        </w:rPr>
        <w:t>i</w:t>
      </w:r>
      <w:r w:rsidRPr="004602FA">
        <w:rPr>
          <w:lang w:bidi="he-IL"/>
        </w:rPr>
        <w:t>dentified</w:t>
      </w:r>
      <w:r w:rsidRPr="004602FA">
        <w:rPr>
          <w:lang w:eastAsia="en-US" w:bidi="he-IL"/>
        </w:rPr>
        <w:t xml:space="preserve"> </w:t>
      </w:r>
      <w:r w:rsidRPr="004602FA">
        <w:rPr>
          <w:lang w:bidi="he-IL"/>
        </w:rPr>
        <w:t>for</w:t>
      </w:r>
      <w:r w:rsidRPr="004602FA">
        <w:rPr>
          <w:lang w:eastAsia="en-US" w:bidi="he-IL"/>
        </w:rPr>
        <w:t xml:space="preserve"> </w:t>
      </w:r>
      <w:r w:rsidRPr="004602FA">
        <w:rPr>
          <w:lang w:bidi="he-IL"/>
        </w:rPr>
        <w:t>each</w:t>
      </w:r>
      <w:r w:rsidRPr="004602FA">
        <w:rPr>
          <w:lang w:eastAsia="en-US" w:bidi="he-IL"/>
        </w:rPr>
        <w:t xml:space="preserve"> </w:t>
      </w:r>
      <w:r w:rsidRPr="004602FA">
        <w:rPr>
          <w:lang w:bidi="he-IL"/>
        </w:rPr>
        <w:t>functional</w:t>
      </w:r>
      <w:r w:rsidRPr="00CA556C">
        <w:rPr>
          <w:lang w:eastAsia="en-US" w:bidi="he-IL"/>
        </w:rPr>
        <w:t xml:space="preserve"> </w:t>
      </w:r>
      <w:r w:rsidRPr="00CA556C">
        <w:rPr>
          <w:lang w:bidi="he-IL"/>
        </w:rPr>
        <w:t>area</w:t>
      </w:r>
      <w:bookmarkEnd w:id="96"/>
    </w:p>
    <w:tbl>
      <w:tblPr>
        <w:tblW w:w="9634" w:type="dxa"/>
        <w:tblCellMar>
          <w:left w:w="99" w:type="dxa"/>
          <w:right w:w="99" w:type="dxa"/>
        </w:tblCellMar>
        <w:tblLook w:val="04A0" w:firstRow="1" w:lastRow="0" w:firstColumn="1" w:lastColumn="0" w:noHBand="0" w:noVBand="1"/>
      </w:tblPr>
      <w:tblGrid>
        <w:gridCol w:w="2460"/>
        <w:gridCol w:w="5473"/>
        <w:gridCol w:w="1701"/>
      </w:tblGrid>
      <w:tr w:rsidR="008E515E" w:rsidRPr="008E515E" w14:paraId="52D4FAC0" w14:textId="77777777" w:rsidTr="00FE2405">
        <w:trPr>
          <w:trHeight w:val="300"/>
        </w:trPr>
        <w:tc>
          <w:tcPr>
            <w:tcW w:w="24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56834" w14:textId="77777777" w:rsidR="008E515E" w:rsidRPr="00A477B4" w:rsidRDefault="008E515E" w:rsidP="0078609D">
            <w:pPr>
              <w:keepNext/>
              <w:spacing w:before="0"/>
              <w:jc w:val="both"/>
              <w:rPr>
                <w:rFonts w:eastAsia="Malgun Gothic"/>
                <w:b/>
                <w:color w:val="000000"/>
                <w:lang w:val="en-US" w:eastAsia="ko-KR"/>
              </w:rPr>
            </w:pPr>
            <w:r w:rsidRPr="00A477B4">
              <w:rPr>
                <w:rFonts w:eastAsia="Malgun Gothic"/>
                <w:b/>
                <w:color w:val="000000"/>
                <w:lang w:val="en-US" w:eastAsia="ko-KR"/>
              </w:rPr>
              <w:t>Functional Area</w:t>
            </w:r>
          </w:p>
        </w:tc>
        <w:tc>
          <w:tcPr>
            <w:tcW w:w="5473" w:type="dxa"/>
            <w:tcBorders>
              <w:top w:val="single" w:sz="4" w:space="0" w:color="auto"/>
              <w:left w:val="nil"/>
              <w:bottom w:val="single" w:sz="4" w:space="0" w:color="auto"/>
              <w:right w:val="single" w:sz="4" w:space="0" w:color="auto"/>
            </w:tcBorders>
            <w:shd w:val="clear" w:color="auto" w:fill="auto"/>
            <w:vAlign w:val="center"/>
            <w:hideMark/>
          </w:tcPr>
          <w:p w14:paraId="4CCB5C3F" w14:textId="3F756C51" w:rsidR="008E515E" w:rsidRPr="00A477B4" w:rsidRDefault="008E515E" w:rsidP="0078609D">
            <w:pPr>
              <w:keepNext/>
              <w:spacing w:before="0"/>
              <w:jc w:val="both"/>
              <w:rPr>
                <w:rFonts w:eastAsia="Malgun Gothic"/>
                <w:b/>
                <w:color w:val="000000"/>
                <w:lang w:val="en-US" w:eastAsia="ko-KR"/>
              </w:rPr>
            </w:pPr>
            <w:r w:rsidRPr="00A477B4">
              <w:rPr>
                <w:rFonts w:eastAsia="Malgun Gothic"/>
                <w:b/>
                <w:color w:val="000000"/>
                <w:lang w:val="en-US" w:eastAsia="ko-KR"/>
              </w:rPr>
              <w:t xml:space="preserve">Accessible information </w:t>
            </w:r>
            <w:r w:rsidR="00EA7C51">
              <w:rPr>
                <w:rFonts w:eastAsia="Malgun Gothic"/>
                <w:b/>
                <w:color w:val="000000"/>
                <w:lang w:val="en-US" w:eastAsia="ko-KR"/>
              </w:rPr>
              <w:t>needed</w:t>
            </w:r>
            <w:r w:rsidRPr="00A477B4">
              <w:rPr>
                <w:rFonts w:eastAsia="Malgun Gothic"/>
                <w:b/>
                <w:color w:val="000000"/>
                <w:lang w:val="en-US" w:eastAsia="ko-KR"/>
              </w:rPr>
              <w:t xml:space="preserve"> for persons with disabilities</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E2A0C" w14:textId="77777777" w:rsidR="002125E5" w:rsidRDefault="008E515E" w:rsidP="0078609D">
            <w:pPr>
              <w:keepNext/>
              <w:spacing w:before="0"/>
              <w:jc w:val="both"/>
              <w:rPr>
                <w:rFonts w:eastAsia="Malgun Gothic"/>
                <w:b/>
                <w:color w:val="000000"/>
                <w:lang w:val="en-US" w:eastAsia="ko-KR"/>
              </w:rPr>
            </w:pPr>
            <w:r w:rsidRPr="00A477B4">
              <w:rPr>
                <w:rFonts w:eastAsia="Malgun Gothic"/>
                <w:b/>
                <w:color w:val="000000"/>
                <w:lang w:val="en-US" w:eastAsia="ko-KR"/>
              </w:rPr>
              <w:t>Type of</w:t>
            </w:r>
          </w:p>
          <w:p w14:paraId="309EB00F" w14:textId="7A76483C" w:rsidR="008E515E" w:rsidRPr="00A477B4" w:rsidRDefault="008E515E" w:rsidP="0078609D">
            <w:pPr>
              <w:keepNext/>
              <w:spacing w:before="0"/>
              <w:jc w:val="both"/>
              <w:rPr>
                <w:rFonts w:eastAsia="Malgun Gothic"/>
                <w:b/>
                <w:color w:val="000000"/>
                <w:lang w:val="en-US" w:eastAsia="ko-KR"/>
              </w:rPr>
            </w:pPr>
            <w:r w:rsidRPr="00A477B4">
              <w:rPr>
                <w:rFonts w:eastAsia="Malgun Gothic"/>
                <w:b/>
                <w:color w:val="000000"/>
                <w:lang w:val="en-US" w:eastAsia="ko-KR"/>
              </w:rPr>
              <w:t xml:space="preserve"> Information</w:t>
            </w:r>
          </w:p>
        </w:tc>
      </w:tr>
      <w:tr w:rsidR="008E515E" w:rsidRPr="008E515E" w14:paraId="2F5A74AE"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4FA486A5" w14:textId="77777777" w:rsidR="008E515E" w:rsidRPr="008E515E" w:rsidRDefault="008E515E" w:rsidP="0078609D">
            <w:pPr>
              <w:keepNext/>
              <w:spacing w:before="0"/>
              <w:jc w:val="both"/>
              <w:rPr>
                <w:rFonts w:eastAsia="Malgun Gothic"/>
                <w:color w:val="000000"/>
                <w:lang w:val="en-US" w:eastAsia="ko-KR"/>
              </w:rPr>
            </w:pPr>
            <w:r w:rsidRPr="008E515E">
              <w:rPr>
                <w:rFonts w:eastAsia="Malgun Gothic"/>
                <w:color w:val="000000"/>
                <w:lang w:eastAsia="ko-KR"/>
              </w:rPr>
              <w:t>Access to information and services</w:t>
            </w:r>
          </w:p>
        </w:tc>
        <w:tc>
          <w:tcPr>
            <w:tcW w:w="5473" w:type="dxa"/>
            <w:tcBorders>
              <w:top w:val="nil"/>
              <w:left w:val="nil"/>
              <w:bottom w:val="single" w:sz="4" w:space="0" w:color="auto"/>
              <w:right w:val="single" w:sz="4" w:space="0" w:color="auto"/>
            </w:tcBorders>
            <w:shd w:val="clear" w:color="auto" w:fill="auto"/>
            <w:vAlign w:val="center"/>
            <w:hideMark/>
          </w:tcPr>
          <w:p w14:paraId="75CE3B2F" w14:textId="77777777" w:rsidR="008E515E" w:rsidRPr="008E515E" w:rsidRDefault="008E515E" w:rsidP="0078609D">
            <w:pPr>
              <w:keepNext/>
              <w:spacing w:before="0"/>
              <w:jc w:val="both"/>
              <w:rPr>
                <w:rFonts w:eastAsia="Malgun Gothic"/>
                <w:color w:val="000000"/>
                <w:lang w:val="en-US" w:eastAsia="ko-KR"/>
              </w:rPr>
            </w:pPr>
            <w:r w:rsidRPr="008E515E">
              <w:rPr>
                <w:rFonts w:eastAsia="Malgun Gothic"/>
                <w:color w:val="000000"/>
                <w:lang w:eastAsia="ko-KR"/>
              </w:rPr>
              <w:t>Access to customer services</w:t>
            </w:r>
          </w:p>
        </w:tc>
        <w:tc>
          <w:tcPr>
            <w:tcW w:w="1701" w:type="dxa"/>
            <w:tcBorders>
              <w:top w:val="nil"/>
              <w:left w:val="nil"/>
              <w:bottom w:val="single" w:sz="4" w:space="0" w:color="auto"/>
              <w:right w:val="single" w:sz="4" w:space="0" w:color="auto"/>
            </w:tcBorders>
            <w:shd w:val="clear" w:color="auto" w:fill="auto"/>
            <w:vAlign w:val="center"/>
            <w:hideMark/>
          </w:tcPr>
          <w:p w14:paraId="03C172B6" w14:textId="4312C9BD" w:rsidR="008E515E"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0D7195ED"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C3AF268"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3C72464A"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Service change notice</w:t>
            </w:r>
          </w:p>
        </w:tc>
        <w:tc>
          <w:tcPr>
            <w:tcW w:w="1701" w:type="dxa"/>
            <w:tcBorders>
              <w:top w:val="nil"/>
              <w:left w:val="nil"/>
              <w:bottom w:val="single" w:sz="4" w:space="0" w:color="auto"/>
              <w:right w:val="single" w:sz="4" w:space="0" w:color="auto"/>
            </w:tcBorders>
            <w:shd w:val="clear" w:color="auto" w:fill="auto"/>
            <w:vAlign w:val="center"/>
            <w:hideMark/>
          </w:tcPr>
          <w:p w14:paraId="06FF5BCE" w14:textId="5750E81C"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348050ED"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59915F64"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3905654E"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Access to assistance services</w:t>
            </w:r>
          </w:p>
        </w:tc>
        <w:tc>
          <w:tcPr>
            <w:tcW w:w="1701" w:type="dxa"/>
            <w:tcBorders>
              <w:top w:val="nil"/>
              <w:left w:val="nil"/>
              <w:bottom w:val="single" w:sz="4" w:space="0" w:color="auto"/>
              <w:right w:val="single" w:sz="4" w:space="0" w:color="auto"/>
            </w:tcBorders>
            <w:shd w:val="clear" w:color="auto" w:fill="auto"/>
            <w:vAlign w:val="center"/>
            <w:hideMark/>
          </w:tcPr>
          <w:p w14:paraId="1F0C4358" w14:textId="270C43C1"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10444678"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9AD524A"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493AB195"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Toilet information</w:t>
            </w:r>
          </w:p>
        </w:tc>
        <w:tc>
          <w:tcPr>
            <w:tcW w:w="1701" w:type="dxa"/>
            <w:tcBorders>
              <w:top w:val="nil"/>
              <w:left w:val="nil"/>
              <w:bottom w:val="single" w:sz="4" w:space="0" w:color="auto"/>
              <w:right w:val="single" w:sz="4" w:space="0" w:color="auto"/>
            </w:tcBorders>
            <w:shd w:val="clear" w:color="auto" w:fill="auto"/>
            <w:vAlign w:val="center"/>
            <w:hideMark/>
          </w:tcPr>
          <w:p w14:paraId="6BBB6CA7" w14:textId="37B7F424"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53CB51BF"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650308E"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6D636B95" w14:textId="557A11CF"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 xml:space="preserve">Information to </w:t>
            </w:r>
            <w:r w:rsidR="00EA7C51">
              <w:rPr>
                <w:rFonts w:eastAsia="Malgun Gothic"/>
                <w:color w:val="000000"/>
                <w:lang w:eastAsia="ko-KR"/>
              </w:rPr>
              <w:t xml:space="preserve">other </w:t>
            </w:r>
            <w:r w:rsidRPr="008E515E">
              <w:rPr>
                <w:rFonts w:eastAsia="Malgun Gothic"/>
                <w:color w:val="000000"/>
                <w:lang w:eastAsia="ko-KR"/>
              </w:rPr>
              <w:t>service facilities</w:t>
            </w:r>
          </w:p>
        </w:tc>
        <w:tc>
          <w:tcPr>
            <w:tcW w:w="1701" w:type="dxa"/>
            <w:tcBorders>
              <w:top w:val="nil"/>
              <w:left w:val="nil"/>
              <w:bottom w:val="single" w:sz="4" w:space="0" w:color="auto"/>
              <w:right w:val="single" w:sz="4" w:space="0" w:color="auto"/>
            </w:tcBorders>
            <w:shd w:val="clear" w:color="auto" w:fill="auto"/>
            <w:vAlign w:val="center"/>
            <w:hideMark/>
          </w:tcPr>
          <w:p w14:paraId="1A233595" w14:textId="38B5B2C2"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65079568"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3A0BE434"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Journey planning</w:t>
            </w:r>
          </w:p>
        </w:tc>
        <w:tc>
          <w:tcPr>
            <w:tcW w:w="5473" w:type="dxa"/>
            <w:tcBorders>
              <w:top w:val="nil"/>
              <w:left w:val="nil"/>
              <w:bottom w:val="single" w:sz="4" w:space="0" w:color="auto"/>
              <w:right w:val="single" w:sz="4" w:space="0" w:color="auto"/>
            </w:tcBorders>
            <w:shd w:val="clear" w:color="auto" w:fill="auto"/>
            <w:vAlign w:val="center"/>
            <w:hideMark/>
          </w:tcPr>
          <w:p w14:paraId="753E743B"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Route to destination</w:t>
            </w:r>
          </w:p>
        </w:tc>
        <w:tc>
          <w:tcPr>
            <w:tcW w:w="1701" w:type="dxa"/>
            <w:tcBorders>
              <w:top w:val="nil"/>
              <w:left w:val="nil"/>
              <w:bottom w:val="single" w:sz="4" w:space="0" w:color="auto"/>
              <w:right w:val="single" w:sz="4" w:space="0" w:color="auto"/>
            </w:tcBorders>
            <w:shd w:val="clear" w:color="auto" w:fill="auto"/>
            <w:vAlign w:val="center"/>
            <w:hideMark/>
          </w:tcPr>
          <w:p w14:paraId="77FDF75D" w14:textId="05429A7E"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55E277EC"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EFBA2E6"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46A555E1" w14:textId="16C92962"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 xml:space="preserve">Transit </w:t>
            </w:r>
            <w:r w:rsidR="004F43F1" w:rsidRPr="008E515E">
              <w:rPr>
                <w:rFonts w:eastAsia="Malgun Gothic"/>
                <w:color w:val="000000"/>
                <w:lang w:eastAsia="ko-KR"/>
              </w:rPr>
              <w:t>timetable</w:t>
            </w:r>
          </w:p>
        </w:tc>
        <w:tc>
          <w:tcPr>
            <w:tcW w:w="1701" w:type="dxa"/>
            <w:tcBorders>
              <w:top w:val="nil"/>
              <w:left w:val="nil"/>
              <w:bottom w:val="single" w:sz="4" w:space="0" w:color="auto"/>
              <w:right w:val="single" w:sz="4" w:space="0" w:color="auto"/>
            </w:tcBorders>
            <w:shd w:val="clear" w:color="auto" w:fill="auto"/>
            <w:vAlign w:val="center"/>
            <w:hideMark/>
          </w:tcPr>
          <w:p w14:paraId="4FDC6A2F" w14:textId="11CEE4BD"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7871727F"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C1F7352"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0D9801C9"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Transfer information</w:t>
            </w:r>
          </w:p>
        </w:tc>
        <w:tc>
          <w:tcPr>
            <w:tcW w:w="1701" w:type="dxa"/>
            <w:tcBorders>
              <w:top w:val="nil"/>
              <w:left w:val="nil"/>
              <w:bottom w:val="single" w:sz="4" w:space="0" w:color="auto"/>
              <w:right w:val="single" w:sz="4" w:space="0" w:color="auto"/>
            </w:tcBorders>
            <w:shd w:val="clear" w:color="auto" w:fill="auto"/>
            <w:vAlign w:val="center"/>
            <w:hideMark/>
          </w:tcPr>
          <w:p w14:paraId="1B892C33" w14:textId="45431CA4"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1E431B97"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3426767"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1585983D" w14:textId="487341D2"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Station/stop location</w:t>
            </w:r>
          </w:p>
        </w:tc>
        <w:tc>
          <w:tcPr>
            <w:tcW w:w="1701" w:type="dxa"/>
            <w:tcBorders>
              <w:top w:val="nil"/>
              <w:left w:val="nil"/>
              <w:bottom w:val="single" w:sz="4" w:space="0" w:color="auto"/>
              <w:right w:val="single" w:sz="4" w:space="0" w:color="auto"/>
            </w:tcBorders>
            <w:shd w:val="clear" w:color="auto" w:fill="auto"/>
            <w:vAlign w:val="center"/>
            <w:hideMark/>
          </w:tcPr>
          <w:p w14:paraId="412E0A04" w14:textId="6D1AFDC3"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565088EC"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0F86250F"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Travel to point of boarding</w:t>
            </w:r>
          </w:p>
        </w:tc>
        <w:tc>
          <w:tcPr>
            <w:tcW w:w="5473" w:type="dxa"/>
            <w:tcBorders>
              <w:top w:val="nil"/>
              <w:left w:val="nil"/>
              <w:bottom w:val="single" w:sz="4" w:space="0" w:color="auto"/>
              <w:right w:val="single" w:sz="4" w:space="0" w:color="auto"/>
            </w:tcBorders>
            <w:shd w:val="clear" w:color="auto" w:fill="auto"/>
            <w:vAlign w:val="center"/>
            <w:hideMark/>
          </w:tcPr>
          <w:p w14:paraId="28486294"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Footpath to station/stop</w:t>
            </w:r>
          </w:p>
        </w:tc>
        <w:tc>
          <w:tcPr>
            <w:tcW w:w="1701" w:type="dxa"/>
            <w:tcBorders>
              <w:top w:val="nil"/>
              <w:left w:val="nil"/>
              <w:bottom w:val="single" w:sz="4" w:space="0" w:color="auto"/>
              <w:right w:val="single" w:sz="4" w:space="0" w:color="auto"/>
            </w:tcBorders>
            <w:shd w:val="clear" w:color="auto" w:fill="auto"/>
            <w:vAlign w:val="center"/>
            <w:hideMark/>
          </w:tcPr>
          <w:p w14:paraId="7BFA8F18" w14:textId="38A2AB69"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0E0D27D1"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AA1B3A7"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5875F96A"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Wheelchair accessible path to station/stop</w:t>
            </w:r>
          </w:p>
        </w:tc>
        <w:tc>
          <w:tcPr>
            <w:tcW w:w="1701" w:type="dxa"/>
            <w:tcBorders>
              <w:top w:val="nil"/>
              <w:left w:val="nil"/>
              <w:bottom w:val="single" w:sz="4" w:space="0" w:color="auto"/>
              <w:right w:val="single" w:sz="4" w:space="0" w:color="auto"/>
            </w:tcBorders>
            <w:shd w:val="clear" w:color="auto" w:fill="auto"/>
            <w:vAlign w:val="center"/>
            <w:hideMark/>
          </w:tcPr>
          <w:p w14:paraId="40EE38FD" w14:textId="11D7D029"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6259A8DB"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9BD319A" w14:textId="4AF31B1E"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Finding the correct service</w:t>
            </w:r>
          </w:p>
        </w:tc>
        <w:tc>
          <w:tcPr>
            <w:tcW w:w="5473" w:type="dxa"/>
            <w:tcBorders>
              <w:top w:val="nil"/>
              <w:left w:val="nil"/>
              <w:bottom w:val="single" w:sz="4" w:space="0" w:color="auto"/>
              <w:right w:val="single" w:sz="4" w:space="0" w:color="auto"/>
            </w:tcBorders>
            <w:shd w:val="clear" w:color="auto" w:fill="auto"/>
            <w:vAlign w:val="center"/>
            <w:hideMark/>
          </w:tcPr>
          <w:p w14:paraId="5A24AF05"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Route within the station</w:t>
            </w:r>
          </w:p>
        </w:tc>
        <w:tc>
          <w:tcPr>
            <w:tcW w:w="1701" w:type="dxa"/>
            <w:tcBorders>
              <w:top w:val="nil"/>
              <w:left w:val="nil"/>
              <w:bottom w:val="single" w:sz="4" w:space="0" w:color="auto"/>
              <w:right w:val="single" w:sz="4" w:space="0" w:color="auto"/>
            </w:tcBorders>
            <w:shd w:val="clear" w:color="auto" w:fill="auto"/>
            <w:vAlign w:val="center"/>
            <w:hideMark/>
          </w:tcPr>
          <w:p w14:paraId="4C5B36FF" w14:textId="3A507853"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0BDFBDA1"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4AFB9B2"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047396DE"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Finding a platform/stop</w:t>
            </w:r>
          </w:p>
        </w:tc>
        <w:tc>
          <w:tcPr>
            <w:tcW w:w="1701" w:type="dxa"/>
            <w:tcBorders>
              <w:top w:val="nil"/>
              <w:left w:val="nil"/>
              <w:bottom w:val="single" w:sz="4" w:space="0" w:color="auto"/>
              <w:right w:val="single" w:sz="4" w:space="0" w:color="auto"/>
            </w:tcBorders>
            <w:shd w:val="clear" w:color="auto" w:fill="auto"/>
            <w:vAlign w:val="center"/>
            <w:hideMark/>
          </w:tcPr>
          <w:p w14:paraId="616F74C6" w14:textId="641AAF76"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3EDB1C64"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17A79F8"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72A5E693" w14:textId="5B9C024D"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Transfer information</w:t>
            </w:r>
          </w:p>
        </w:tc>
        <w:tc>
          <w:tcPr>
            <w:tcW w:w="1701" w:type="dxa"/>
            <w:tcBorders>
              <w:top w:val="nil"/>
              <w:left w:val="nil"/>
              <w:bottom w:val="single" w:sz="4" w:space="0" w:color="auto"/>
              <w:right w:val="single" w:sz="4" w:space="0" w:color="auto"/>
            </w:tcBorders>
            <w:shd w:val="clear" w:color="auto" w:fill="auto"/>
            <w:vAlign w:val="center"/>
            <w:hideMark/>
          </w:tcPr>
          <w:p w14:paraId="618B7A2E" w14:textId="64A431DA"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3C3D58FC"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6DCEE75"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14B4FF4F" w14:textId="2045C9FD"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Wheelchair accessibility</w:t>
            </w:r>
          </w:p>
        </w:tc>
        <w:tc>
          <w:tcPr>
            <w:tcW w:w="1701" w:type="dxa"/>
            <w:tcBorders>
              <w:top w:val="nil"/>
              <w:left w:val="nil"/>
              <w:bottom w:val="single" w:sz="4" w:space="0" w:color="auto"/>
              <w:right w:val="single" w:sz="4" w:space="0" w:color="auto"/>
            </w:tcBorders>
            <w:shd w:val="clear" w:color="auto" w:fill="auto"/>
            <w:vAlign w:val="center"/>
            <w:hideMark/>
          </w:tcPr>
          <w:p w14:paraId="7EB33676" w14:textId="25FB40AA"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7820DC77"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88B88CD"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3C0BDE5D" w14:textId="21BF20B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Lift availability</w:t>
            </w:r>
          </w:p>
        </w:tc>
        <w:tc>
          <w:tcPr>
            <w:tcW w:w="1701" w:type="dxa"/>
            <w:tcBorders>
              <w:top w:val="nil"/>
              <w:left w:val="nil"/>
              <w:bottom w:val="single" w:sz="4" w:space="0" w:color="auto"/>
              <w:right w:val="single" w:sz="4" w:space="0" w:color="auto"/>
            </w:tcBorders>
            <w:shd w:val="clear" w:color="auto" w:fill="auto"/>
            <w:vAlign w:val="center"/>
            <w:hideMark/>
          </w:tcPr>
          <w:p w14:paraId="2E5E70F9" w14:textId="71548756"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28F9EA57"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1FB6C388"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Purchasing ticket(s)</w:t>
            </w:r>
          </w:p>
        </w:tc>
        <w:tc>
          <w:tcPr>
            <w:tcW w:w="5473" w:type="dxa"/>
            <w:tcBorders>
              <w:top w:val="nil"/>
              <w:left w:val="nil"/>
              <w:bottom w:val="single" w:sz="4" w:space="0" w:color="auto"/>
              <w:right w:val="single" w:sz="4" w:space="0" w:color="auto"/>
            </w:tcBorders>
            <w:shd w:val="clear" w:color="auto" w:fill="auto"/>
            <w:vAlign w:val="center"/>
            <w:hideMark/>
          </w:tcPr>
          <w:p w14:paraId="41780D73"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Ticket purchasing and validating information</w:t>
            </w:r>
          </w:p>
        </w:tc>
        <w:tc>
          <w:tcPr>
            <w:tcW w:w="1701" w:type="dxa"/>
            <w:tcBorders>
              <w:top w:val="nil"/>
              <w:left w:val="nil"/>
              <w:bottom w:val="single" w:sz="4" w:space="0" w:color="auto"/>
              <w:right w:val="single" w:sz="4" w:space="0" w:color="auto"/>
            </w:tcBorders>
            <w:shd w:val="clear" w:color="auto" w:fill="auto"/>
            <w:vAlign w:val="center"/>
            <w:hideMark/>
          </w:tcPr>
          <w:p w14:paraId="35A8D4D6" w14:textId="78B263D0"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08EAF684"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69FC1DB"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09DCB585"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Ticket office location</w:t>
            </w:r>
          </w:p>
        </w:tc>
        <w:tc>
          <w:tcPr>
            <w:tcW w:w="1701" w:type="dxa"/>
            <w:tcBorders>
              <w:top w:val="nil"/>
              <w:left w:val="nil"/>
              <w:bottom w:val="single" w:sz="4" w:space="0" w:color="auto"/>
              <w:right w:val="single" w:sz="4" w:space="0" w:color="auto"/>
            </w:tcBorders>
            <w:shd w:val="clear" w:color="auto" w:fill="auto"/>
            <w:vAlign w:val="center"/>
            <w:hideMark/>
          </w:tcPr>
          <w:p w14:paraId="732C6350" w14:textId="569286FF"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4512A37C"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8FFE292"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4BA3D2DB"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Vending machine (kiosk) usage information</w:t>
            </w:r>
          </w:p>
        </w:tc>
        <w:tc>
          <w:tcPr>
            <w:tcW w:w="1701" w:type="dxa"/>
            <w:tcBorders>
              <w:top w:val="nil"/>
              <w:left w:val="nil"/>
              <w:bottom w:val="single" w:sz="4" w:space="0" w:color="auto"/>
              <w:right w:val="single" w:sz="4" w:space="0" w:color="auto"/>
            </w:tcBorders>
            <w:shd w:val="clear" w:color="auto" w:fill="auto"/>
            <w:vAlign w:val="center"/>
            <w:hideMark/>
          </w:tcPr>
          <w:p w14:paraId="66DCF0E6" w14:textId="55D2822F"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157E5E0D"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716B684"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3D64EA6D"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Mobile ticket usage information</w:t>
            </w:r>
          </w:p>
        </w:tc>
        <w:tc>
          <w:tcPr>
            <w:tcW w:w="1701" w:type="dxa"/>
            <w:tcBorders>
              <w:top w:val="nil"/>
              <w:left w:val="nil"/>
              <w:bottom w:val="single" w:sz="4" w:space="0" w:color="auto"/>
              <w:right w:val="single" w:sz="4" w:space="0" w:color="auto"/>
            </w:tcBorders>
            <w:shd w:val="clear" w:color="auto" w:fill="auto"/>
            <w:vAlign w:val="center"/>
            <w:hideMark/>
          </w:tcPr>
          <w:p w14:paraId="638236D4" w14:textId="7BAD8FE1"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0014CB09"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2BEAD5F1"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Boarding</w:t>
            </w:r>
          </w:p>
        </w:tc>
        <w:tc>
          <w:tcPr>
            <w:tcW w:w="5473" w:type="dxa"/>
            <w:tcBorders>
              <w:top w:val="nil"/>
              <w:left w:val="nil"/>
              <w:bottom w:val="single" w:sz="4" w:space="0" w:color="auto"/>
              <w:right w:val="single" w:sz="4" w:space="0" w:color="auto"/>
            </w:tcBorders>
            <w:shd w:val="clear" w:color="auto" w:fill="auto"/>
            <w:vAlign w:val="center"/>
            <w:hideMark/>
          </w:tcPr>
          <w:p w14:paraId="6B1E4162"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Gap or step to vehicle</w:t>
            </w:r>
          </w:p>
        </w:tc>
        <w:tc>
          <w:tcPr>
            <w:tcW w:w="1701" w:type="dxa"/>
            <w:tcBorders>
              <w:top w:val="nil"/>
              <w:left w:val="nil"/>
              <w:bottom w:val="single" w:sz="4" w:space="0" w:color="auto"/>
              <w:right w:val="single" w:sz="4" w:space="0" w:color="auto"/>
            </w:tcBorders>
            <w:shd w:val="clear" w:color="auto" w:fill="auto"/>
            <w:vAlign w:val="center"/>
            <w:hideMark/>
          </w:tcPr>
          <w:p w14:paraId="02BF4DB5" w14:textId="3F330410"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0874EDD7"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38BDC72E"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638EEEF1"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Getting assistance from the driver</w:t>
            </w:r>
          </w:p>
        </w:tc>
        <w:tc>
          <w:tcPr>
            <w:tcW w:w="1701" w:type="dxa"/>
            <w:tcBorders>
              <w:top w:val="nil"/>
              <w:left w:val="nil"/>
              <w:bottom w:val="single" w:sz="4" w:space="0" w:color="auto"/>
              <w:right w:val="single" w:sz="4" w:space="0" w:color="auto"/>
            </w:tcBorders>
            <w:shd w:val="clear" w:color="auto" w:fill="auto"/>
            <w:vAlign w:val="center"/>
            <w:hideMark/>
          </w:tcPr>
          <w:p w14:paraId="7D718E81" w14:textId="35116871"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0A3B2F4F"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08D51811"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7208F82C"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Baggage checking</w:t>
            </w:r>
          </w:p>
        </w:tc>
        <w:tc>
          <w:tcPr>
            <w:tcW w:w="1701" w:type="dxa"/>
            <w:tcBorders>
              <w:top w:val="nil"/>
              <w:left w:val="nil"/>
              <w:bottom w:val="single" w:sz="4" w:space="0" w:color="auto"/>
              <w:right w:val="single" w:sz="4" w:space="0" w:color="auto"/>
            </w:tcBorders>
            <w:shd w:val="clear" w:color="auto" w:fill="auto"/>
            <w:vAlign w:val="center"/>
            <w:hideMark/>
          </w:tcPr>
          <w:p w14:paraId="5D25B26F" w14:textId="1C27A7A9"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39E00001"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1B929B28"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6256FC82"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Crowdedness of vehicle</w:t>
            </w:r>
          </w:p>
        </w:tc>
        <w:tc>
          <w:tcPr>
            <w:tcW w:w="1701" w:type="dxa"/>
            <w:tcBorders>
              <w:top w:val="nil"/>
              <w:left w:val="nil"/>
              <w:bottom w:val="single" w:sz="4" w:space="0" w:color="auto"/>
              <w:right w:val="single" w:sz="4" w:space="0" w:color="auto"/>
            </w:tcBorders>
            <w:shd w:val="clear" w:color="auto" w:fill="auto"/>
            <w:vAlign w:val="center"/>
            <w:hideMark/>
          </w:tcPr>
          <w:p w14:paraId="3E220329" w14:textId="2B5347AF"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3C50B82D"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616D0479"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In transit</w:t>
            </w:r>
          </w:p>
        </w:tc>
        <w:tc>
          <w:tcPr>
            <w:tcW w:w="5473" w:type="dxa"/>
            <w:tcBorders>
              <w:top w:val="nil"/>
              <w:left w:val="nil"/>
              <w:bottom w:val="single" w:sz="4" w:space="0" w:color="auto"/>
              <w:right w:val="single" w:sz="4" w:space="0" w:color="auto"/>
            </w:tcBorders>
            <w:shd w:val="clear" w:color="auto" w:fill="auto"/>
            <w:vAlign w:val="center"/>
            <w:hideMark/>
          </w:tcPr>
          <w:p w14:paraId="2E517531"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Finding (assigned) seats</w:t>
            </w:r>
          </w:p>
        </w:tc>
        <w:tc>
          <w:tcPr>
            <w:tcW w:w="1701" w:type="dxa"/>
            <w:tcBorders>
              <w:top w:val="nil"/>
              <w:left w:val="nil"/>
              <w:bottom w:val="single" w:sz="4" w:space="0" w:color="auto"/>
              <w:right w:val="single" w:sz="4" w:space="0" w:color="auto"/>
            </w:tcBorders>
            <w:shd w:val="clear" w:color="auto" w:fill="auto"/>
            <w:vAlign w:val="center"/>
            <w:hideMark/>
          </w:tcPr>
          <w:p w14:paraId="0609AD79" w14:textId="3177E9CF"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III</w:t>
            </w:r>
          </w:p>
        </w:tc>
      </w:tr>
      <w:tr w:rsidR="00BF565C" w:rsidRPr="008E515E" w14:paraId="1F719E29"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7FB6592E"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11883AD1"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Finding priority seats</w:t>
            </w:r>
          </w:p>
        </w:tc>
        <w:tc>
          <w:tcPr>
            <w:tcW w:w="1701" w:type="dxa"/>
            <w:tcBorders>
              <w:top w:val="nil"/>
              <w:left w:val="nil"/>
              <w:bottom w:val="single" w:sz="4" w:space="0" w:color="auto"/>
              <w:right w:val="single" w:sz="4" w:space="0" w:color="auto"/>
            </w:tcBorders>
            <w:shd w:val="clear" w:color="auto" w:fill="auto"/>
            <w:vAlign w:val="center"/>
            <w:hideMark/>
          </w:tcPr>
          <w:p w14:paraId="32451634" w14:textId="19B0D5DC"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2D2014DC"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64CD597E"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34EF255E"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Access to audio/visual information (including signage)</w:t>
            </w:r>
          </w:p>
        </w:tc>
        <w:tc>
          <w:tcPr>
            <w:tcW w:w="1701" w:type="dxa"/>
            <w:tcBorders>
              <w:top w:val="nil"/>
              <w:left w:val="nil"/>
              <w:bottom w:val="single" w:sz="4" w:space="0" w:color="auto"/>
              <w:right w:val="single" w:sz="4" w:space="0" w:color="auto"/>
            </w:tcBorders>
            <w:shd w:val="clear" w:color="auto" w:fill="auto"/>
            <w:vAlign w:val="center"/>
            <w:hideMark/>
          </w:tcPr>
          <w:p w14:paraId="557964E2" w14:textId="737A51B6"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w:t>
            </w:r>
            <w:r>
              <w:rPr>
                <w:rFonts w:eastAsia="Malgun Gothic"/>
                <w:color w:val="000000"/>
                <w:lang w:val="en-US"/>
              </w:rPr>
              <w:t>YPE II</w:t>
            </w:r>
          </w:p>
        </w:tc>
      </w:tr>
      <w:tr w:rsidR="00BF565C" w:rsidRPr="008E515E" w14:paraId="7FB0225C" w14:textId="77777777" w:rsidTr="00AA08E7">
        <w:trPr>
          <w:trHeight w:val="300"/>
        </w:trPr>
        <w:tc>
          <w:tcPr>
            <w:tcW w:w="2460" w:type="dxa"/>
            <w:vMerge w:val="restart"/>
            <w:tcBorders>
              <w:top w:val="nil"/>
              <w:left w:val="single" w:sz="4" w:space="0" w:color="auto"/>
              <w:bottom w:val="single" w:sz="4" w:space="0" w:color="auto"/>
              <w:right w:val="single" w:sz="4" w:space="0" w:color="auto"/>
            </w:tcBorders>
            <w:shd w:val="clear" w:color="auto" w:fill="auto"/>
            <w:vAlign w:val="center"/>
            <w:hideMark/>
          </w:tcPr>
          <w:p w14:paraId="42CCFED5"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Alighting</w:t>
            </w:r>
          </w:p>
        </w:tc>
        <w:tc>
          <w:tcPr>
            <w:tcW w:w="5473" w:type="dxa"/>
            <w:tcBorders>
              <w:top w:val="nil"/>
              <w:left w:val="nil"/>
              <w:bottom w:val="single" w:sz="4" w:space="0" w:color="auto"/>
              <w:right w:val="single" w:sz="4" w:space="0" w:color="auto"/>
            </w:tcBorders>
            <w:shd w:val="clear" w:color="auto" w:fill="auto"/>
            <w:vAlign w:val="center"/>
            <w:hideMark/>
          </w:tcPr>
          <w:p w14:paraId="4D591316"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Notifying driver of alighting (bell)</w:t>
            </w:r>
          </w:p>
        </w:tc>
        <w:tc>
          <w:tcPr>
            <w:tcW w:w="1701" w:type="dxa"/>
            <w:tcBorders>
              <w:top w:val="nil"/>
              <w:left w:val="nil"/>
              <w:bottom w:val="single" w:sz="4" w:space="0" w:color="auto"/>
              <w:right w:val="single" w:sz="4" w:space="0" w:color="auto"/>
            </w:tcBorders>
            <w:shd w:val="clear" w:color="auto" w:fill="auto"/>
            <w:vAlign w:val="center"/>
            <w:hideMark/>
          </w:tcPr>
          <w:p w14:paraId="6D3E076F" w14:textId="66350B70"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771C7B3A" w14:textId="77777777" w:rsidTr="00AA08E7">
        <w:trPr>
          <w:trHeight w:val="300"/>
        </w:trPr>
        <w:tc>
          <w:tcPr>
            <w:tcW w:w="2460" w:type="dxa"/>
            <w:vMerge/>
            <w:tcBorders>
              <w:top w:val="nil"/>
              <w:left w:val="single" w:sz="4" w:space="0" w:color="auto"/>
              <w:bottom w:val="single" w:sz="4" w:space="0" w:color="auto"/>
              <w:right w:val="single" w:sz="4" w:space="0" w:color="auto"/>
            </w:tcBorders>
            <w:vAlign w:val="center"/>
            <w:hideMark/>
          </w:tcPr>
          <w:p w14:paraId="23231923"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148814FB"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Upcoming stop information</w:t>
            </w:r>
          </w:p>
        </w:tc>
        <w:tc>
          <w:tcPr>
            <w:tcW w:w="1701" w:type="dxa"/>
            <w:tcBorders>
              <w:top w:val="nil"/>
              <w:left w:val="nil"/>
              <w:bottom w:val="single" w:sz="4" w:space="0" w:color="auto"/>
              <w:right w:val="single" w:sz="4" w:space="0" w:color="auto"/>
            </w:tcBorders>
            <w:shd w:val="clear" w:color="auto" w:fill="auto"/>
            <w:vAlign w:val="center"/>
            <w:hideMark/>
          </w:tcPr>
          <w:p w14:paraId="43999CAD" w14:textId="6F020A28"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r w:rsidR="00BF565C" w:rsidRPr="008E515E" w14:paraId="7252A899" w14:textId="77777777" w:rsidTr="00AA08E7">
        <w:trPr>
          <w:trHeight w:val="330"/>
        </w:trPr>
        <w:tc>
          <w:tcPr>
            <w:tcW w:w="2460" w:type="dxa"/>
            <w:vMerge/>
            <w:tcBorders>
              <w:top w:val="nil"/>
              <w:left w:val="single" w:sz="4" w:space="0" w:color="auto"/>
              <w:bottom w:val="single" w:sz="4" w:space="0" w:color="auto"/>
              <w:right w:val="single" w:sz="4" w:space="0" w:color="auto"/>
            </w:tcBorders>
            <w:vAlign w:val="center"/>
            <w:hideMark/>
          </w:tcPr>
          <w:p w14:paraId="1AB04CDE" w14:textId="77777777" w:rsidR="00BF565C" w:rsidRPr="008E515E" w:rsidRDefault="00BF565C" w:rsidP="0078609D">
            <w:pPr>
              <w:keepNext/>
              <w:spacing w:before="0"/>
              <w:jc w:val="both"/>
              <w:rPr>
                <w:rFonts w:eastAsia="Malgun Gothic"/>
                <w:color w:val="000000"/>
                <w:lang w:val="en-US" w:eastAsia="ko-KR"/>
              </w:rPr>
            </w:pPr>
          </w:p>
        </w:tc>
        <w:tc>
          <w:tcPr>
            <w:tcW w:w="5473" w:type="dxa"/>
            <w:tcBorders>
              <w:top w:val="nil"/>
              <w:left w:val="nil"/>
              <w:bottom w:val="single" w:sz="4" w:space="0" w:color="auto"/>
              <w:right w:val="single" w:sz="4" w:space="0" w:color="auto"/>
            </w:tcBorders>
            <w:shd w:val="clear" w:color="auto" w:fill="auto"/>
            <w:vAlign w:val="center"/>
            <w:hideMark/>
          </w:tcPr>
          <w:p w14:paraId="7881B098" w14:textId="77777777" w:rsidR="00BF565C" w:rsidRPr="008E515E" w:rsidRDefault="00BF565C" w:rsidP="0078609D">
            <w:pPr>
              <w:keepNext/>
              <w:spacing w:before="0"/>
              <w:jc w:val="both"/>
              <w:rPr>
                <w:rFonts w:eastAsia="Malgun Gothic"/>
                <w:color w:val="000000"/>
                <w:lang w:val="en-US" w:eastAsia="ko-KR"/>
              </w:rPr>
            </w:pPr>
            <w:r w:rsidRPr="008E515E">
              <w:rPr>
                <w:rFonts w:eastAsia="Malgun Gothic"/>
                <w:color w:val="000000"/>
                <w:lang w:eastAsia="ko-KR"/>
              </w:rPr>
              <w:t>Claim checked baggage</w:t>
            </w:r>
          </w:p>
        </w:tc>
        <w:tc>
          <w:tcPr>
            <w:tcW w:w="1701" w:type="dxa"/>
            <w:tcBorders>
              <w:top w:val="nil"/>
              <w:left w:val="nil"/>
              <w:bottom w:val="single" w:sz="4" w:space="0" w:color="auto"/>
              <w:right w:val="single" w:sz="4" w:space="0" w:color="auto"/>
            </w:tcBorders>
            <w:shd w:val="clear" w:color="auto" w:fill="auto"/>
            <w:vAlign w:val="center"/>
            <w:hideMark/>
          </w:tcPr>
          <w:p w14:paraId="2260B028" w14:textId="2D533677" w:rsidR="00BF565C" w:rsidRPr="008E515E" w:rsidRDefault="00BF565C" w:rsidP="0078609D">
            <w:pPr>
              <w:keepNext/>
              <w:spacing w:before="0"/>
              <w:jc w:val="both"/>
              <w:rPr>
                <w:rFonts w:eastAsia="Malgun Gothic"/>
                <w:color w:val="000000"/>
                <w:lang w:val="en-US" w:eastAsia="ko-KR"/>
              </w:rPr>
            </w:pPr>
            <w:r>
              <w:rPr>
                <w:rFonts w:eastAsia="Malgun Gothic"/>
                <w:color w:val="000000"/>
                <w:lang w:val="en-US" w:eastAsia="ko-KR"/>
              </w:rPr>
              <w:t>TY</w:t>
            </w:r>
            <w:r>
              <w:rPr>
                <w:rFonts w:eastAsia="Malgun Gothic"/>
                <w:color w:val="000000"/>
                <w:lang w:val="en-US"/>
              </w:rPr>
              <w:t>PE I</w:t>
            </w:r>
          </w:p>
        </w:tc>
      </w:tr>
    </w:tbl>
    <w:p w14:paraId="3F49625C" w14:textId="267324CA" w:rsidR="00E6694B" w:rsidRDefault="00E6694B" w:rsidP="0078609D">
      <w:pPr>
        <w:pStyle w:val="body"/>
        <w:jc w:val="both"/>
        <w:rPr>
          <w:lang w:eastAsia="en-US" w:bidi="he-IL"/>
        </w:rPr>
      </w:pPr>
      <w:r>
        <w:rPr>
          <w:rFonts w:eastAsiaTheme="minorEastAsia" w:hint="eastAsia"/>
          <w:lang w:bidi="he-IL"/>
        </w:rPr>
        <w:t>Regardless</w:t>
      </w:r>
      <w:r>
        <w:rPr>
          <w:lang w:eastAsia="en-US" w:bidi="he-IL"/>
        </w:rPr>
        <w:t xml:space="preserve"> </w:t>
      </w:r>
      <w:r>
        <w:rPr>
          <w:rFonts w:eastAsiaTheme="minorEastAsia" w:hint="eastAsia"/>
          <w:lang w:bidi="he-IL"/>
        </w:rPr>
        <w:t>of</w:t>
      </w:r>
      <w:r>
        <w:rPr>
          <w:lang w:eastAsia="en-US" w:bidi="he-IL"/>
        </w:rPr>
        <w:t xml:space="preserve"> </w:t>
      </w:r>
      <w:r w:rsidR="00EA7C51">
        <w:rPr>
          <w:lang w:eastAsia="en-US" w:bidi="he-IL"/>
        </w:rPr>
        <w:t xml:space="preserve">the </w:t>
      </w:r>
      <w:r>
        <w:rPr>
          <w:rFonts w:eastAsiaTheme="minorEastAsia" w:hint="eastAsia"/>
          <w:lang w:bidi="he-IL"/>
        </w:rPr>
        <w:t>type</w:t>
      </w:r>
      <w:r>
        <w:rPr>
          <w:lang w:eastAsia="en-US" w:bidi="he-IL"/>
        </w:rPr>
        <w:t xml:space="preserve"> </w:t>
      </w:r>
      <w:r>
        <w:rPr>
          <w:rFonts w:eastAsiaTheme="minorEastAsia" w:hint="eastAsia"/>
          <w:lang w:bidi="he-IL"/>
        </w:rPr>
        <w:t>of</w:t>
      </w:r>
      <w:r>
        <w:rPr>
          <w:lang w:eastAsia="en-US" w:bidi="he-IL"/>
        </w:rPr>
        <w:t xml:space="preserve"> </w:t>
      </w:r>
      <w:r>
        <w:rPr>
          <w:rFonts w:eastAsiaTheme="minorEastAsia" w:hint="eastAsia"/>
          <w:lang w:bidi="he-IL"/>
        </w:rPr>
        <w:t>information</w:t>
      </w:r>
      <w:r>
        <w:rPr>
          <w:lang w:eastAsia="en-US" w:bidi="he-IL"/>
        </w:rPr>
        <w:t xml:space="preserve"> </w:t>
      </w:r>
      <w:r>
        <w:rPr>
          <w:rFonts w:eastAsiaTheme="minorEastAsia" w:hint="eastAsia"/>
          <w:lang w:bidi="he-IL"/>
        </w:rPr>
        <w:t>identified</w:t>
      </w:r>
      <w:r>
        <w:rPr>
          <w:lang w:eastAsia="en-US" w:bidi="he-IL"/>
        </w:rPr>
        <w:t xml:space="preserve"> </w:t>
      </w:r>
      <w:r>
        <w:rPr>
          <w:rFonts w:eastAsiaTheme="minorEastAsia" w:hint="eastAsia"/>
          <w:lang w:bidi="he-IL"/>
        </w:rPr>
        <w:t>in</w:t>
      </w:r>
      <w:r>
        <w:rPr>
          <w:lang w:eastAsia="en-US" w:bidi="he-IL"/>
        </w:rPr>
        <w:t xml:space="preserve"> </w:t>
      </w:r>
      <w:r w:rsidR="00EA7C51">
        <w:rPr>
          <w:lang w:eastAsia="en-US" w:bidi="he-IL"/>
        </w:rPr>
        <w:t xml:space="preserve">the </w:t>
      </w:r>
      <w:r>
        <w:rPr>
          <w:rFonts w:eastAsiaTheme="minorEastAsia" w:hint="eastAsia"/>
          <w:lang w:bidi="he-IL"/>
        </w:rPr>
        <w:t>information</w:t>
      </w:r>
      <w:r>
        <w:rPr>
          <w:lang w:eastAsia="en-US" w:bidi="he-IL"/>
        </w:rPr>
        <w:t xml:space="preserve"> </w:t>
      </w:r>
      <w:r>
        <w:rPr>
          <w:rFonts w:eastAsiaTheme="minorEastAsia" w:hint="eastAsia"/>
          <w:lang w:bidi="he-IL"/>
        </w:rPr>
        <w:t>layer,</w:t>
      </w:r>
      <w:r>
        <w:rPr>
          <w:lang w:eastAsia="en-US" w:bidi="he-IL"/>
        </w:rPr>
        <w:t xml:space="preserve"> </w:t>
      </w:r>
      <w:r w:rsidR="00EA7C51">
        <w:rPr>
          <w:rFonts w:eastAsiaTheme="minorEastAsia"/>
          <w:lang w:bidi="he-IL"/>
        </w:rPr>
        <w:t>the</w:t>
      </w:r>
      <w:r>
        <w:rPr>
          <w:lang w:eastAsia="en-US" w:bidi="he-IL"/>
        </w:rPr>
        <w:t xml:space="preserve"> </w:t>
      </w:r>
      <w:r>
        <w:rPr>
          <w:rFonts w:eastAsiaTheme="minorEastAsia" w:hint="eastAsia"/>
          <w:lang w:bidi="he-IL"/>
        </w:rPr>
        <w:t>information</w:t>
      </w:r>
      <w:r>
        <w:rPr>
          <w:lang w:eastAsia="en-US" w:bidi="he-IL"/>
        </w:rPr>
        <w:t xml:space="preserve"> </w:t>
      </w:r>
      <w:r>
        <w:rPr>
          <w:rFonts w:eastAsiaTheme="minorEastAsia" w:hint="eastAsia"/>
          <w:lang w:bidi="he-IL"/>
        </w:rPr>
        <w:t>prepared</w:t>
      </w:r>
      <w:r>
        <w:rPr>
          <w:rFonts w:eastAsiaTheme="minorEastAsia"/>
          <w:lang w:bidi="he-IL"/>
        </w:rPr>
        <w:t xml:space="preserve"> </w:t>
      </w:r>
      <w:r w:rsidR="00A12B73">
        <w:rPr>
          <w:rFonts w:eastAsiaTheme="minorEastAsia"/>
          <w:lang w:bidi="he-IL"/>
        </w:rPr>
        <w:t>may</w:t>
      </w:r>
      <w:r>
        <w:rPr>
          <w:rFonts w:eastAsiaTheme="minorEastAsia"/>
          <w:lang w:bidi="he-IL"/>
        </w:rPr>
        <w:t xml:space="preserve"> </w:t>
      </w:r>
      <w:r>
        <w:rPr>
          <w:rFonts w:eastAsiaTheme="minorEastAsia" w:hint="eastAsia"/>
          <w:lang w:bidi="he-IL"/>
        </w:rPr>
        <w:t>be</w:t>
      </w:r>
      <w:r>
        <w:rPr>
          <w:rFonts w:eastAsiaTheme="minorEastAsia"/>
          <w:lang w:bidi="he-IL"/>
        </w:rPr>
        <w:t xml:space="preserve"> </w:t>
      </w:r>
      <w:r>
        <w:rPr>
          <w:rFonts w:eastAsiaTheme="minorEastAsia" w:hint="eastAsia"/>
          <w:lang w:bidi="he-IL"/>
        </w:rPr>
        <w:t>presented</w:t>
      </w:r>
      <w:r>
        <w:rPr>
          <w:rFonts w:eastAsiaTheme="minorEastAsia"/>
          <w:lang w:bidi="he-IL"/>
        </w:rPr>
        <w:t xml:space="preserve"> </w:t>
      </w:r>
      <w:r>
        <w:rPr>
          <w:rFonts w:eastAsiaTheme="minorEastAsia" w:hint="eastAsia"/>
          <w:lang w:bidi="he-IL"/>
        </w:rPr>
        <w:t>through</w:t>
      </w:r>
      <w:r>
        <w:rPr>
          <w:rFonts w:eastAsiaTheme="minorEastAsia"/>
          <w:lang w:bidi="he-IL"/>
        </w:rPr>
        <w:t xml:space="preserve"> </w:t>
      </w:r>
      <w:r>
        <w:rPr>
          <w:rFonts w:eastAsiaTheme="minorEastAsia" w:hint="eastAsia"/>
          <w:lang w:bidi="he-IL"/>
        </w:rPr>
        <w:t>various</w:t>
      </w:r>
      <w:r>
        <w:rPr>
          <w:rFonts w:eastAsiaTheme="minorEastAsia"/>
          <w:lang w:bidi="he-IL"/>
        </w:rPr>
        <w:t xml:space="preserve"> </w:t>
      </w:r>
      <w:r>
        <w:rPr>
          <w:rFonts w:eastAsiaTheme="minorEastAsia" w:hint="eastAsia"/>
          <w:lang w:bidi="he-IL"/>
        </w:rPr>
        <w:t>user</w:t>
      </w:r>
      <w:r>
        <w:rPr>
          <w:rFonts w:eastAsiaTheme="minorEastAsia"/>
          <w:lang w:bidi="he-IL"/>
        </w:rPr>
        <w:t xml:space="preserve"> </w:t>
      </w:r>
      <w:r>
        <w:rPr>
          <w:rFonts w:eastAsiaTheme="minorEastAsia" w:hint="eastAsia"/>
          <w:lang w:bidi="he-IL"/>
        </w:rPr>
        <w:t>interface</w:t>
      </w:r>
      <w:r w:rsidR="00EA7C51">
        <w:rPr>
          <w:rFonts w:eastAsiaTheme="minorEastAsia"/>
          <w:lang w:bidi="he-IL"/>
        </w:rPr>
        <w:t>s</w:t>
      </w:r>
      <w:r>
        <w:rPr>
          <w:rFonts w:eastAsiaTheme="minorEastAsia"/>
          <w:lang w:bidi="he-IL"/>
        </w:rPr>
        <w:t xml:space="preserve"> </w:t>
      </w:r>
      <w:r>
        <w:rPr>
          <w:rFonts w:eastAsiaTheme="minorEastAsia" w:hint="eastAsia"/>
          <w:lang w:bidi="he-IL"/>
        </w:rPr>
        <w:t>of</w:t>
      </w:r>
      <w:r>
        <w:rPr>
          <w:rFonts w:eastAsiaTheme="minorEastAsia"/>
          <w:lang w:bidi="he-IL"/>
        </w:rPr>
        <w:t xml:space="preserve"> </w:t>
      </w:r>
      <w:r w:rsidR="00EA7C51">
        <w:rPr>
          <w:rFonts w:eastAsiaTheme="minorEastAsia"/>
          <w:lang w:bidi="he-IL"/>
        </w:rPr>
        <w:t xml:space="preserve">the </w:t>
      </w:r>
      <w:r>
        <w:rPr>
          <w:rFonts w:eastAsiaTheme="minorEastAsia" w:hint="eastAsia"/>
          <w:lang w:bidi="he-IL"/>
        </w:rPr>
        <w:t>user</w:t>
      </w:r>
      <w:r>
        <w:rPr>
          <w:rFonts w:eastAsiaTheme="minorEastAsia"/>
          <w:lang w:bidi="he-IL"/>
        </w:rPr>
        <w:t>’</w:t>
      </w:r>
      <w:r>
        <w:rPr>
          <w:rFonts w:eastAsiaTheme="minorEastAsia" w:hint="eastAsia"/>
          <w:lang w:bidi="he-IL"/>
        </w:rPr>
        <w:t>s</w:t>
      </w:r>
      <w:r>
        <w:rPr>
          <w:rFonts w:eastAsiaTheme="minorEastAsia"/>
          <w:lang w:bidi="he-IL"/>
        </w:rPr>
        <w:t xml:space="preserve"> </w:t>
      </w:r>
      <w:r>
        <w:rPr>
          <w:rFonts w:eastAsiaTheme="minorEastAsia" w:hint="eastAsia"/>
          <w:lang w:bidi="he-IL"/>
        </w:rPr>
        <w:t>choice</w:t>
      </w:r>
      <w:r w:rsidR="00A12B73">
        <w:rPr>
          <w:rFonts w:eastAsiaTheme="minorEastAsia"/>
          <w:lang w:bidi="he-IL"/>
        </w:rPr>
        <w:t xml:space="preserve"> and availability</w:t>
      </w:r>
      <w:r>
        <w:rPr>
          <w:rFonts w:eastAsiaTheme="minorEastAsia" w:hint="eastAsia"/>
          <w:lang w:bidi="he-IL"/>
        </w:rPr>
        <w:t>.</w:t>
      </w:r>
      <w:r>
        <w:rPr>
          <w:rFonts w:eastAsiaTheme="minorEastAsia"/>
          <w:lang w:bidi="he-IL"/>
        </w:rPr>
        <w:t xml:space="preserve"> </w:t>
      </w:r>
      <w:r>
        <w:rPr>
          <w:rFonts w:eastAsiaTheme="minorEastAsia" w:hint="eastAsia"/>
          <w:lang w:bidi="he-IL"/>
        </w:rPr>
        <w:t>When</w:t>
      </w:r>
      <w:r>
        <w:rPr>
          <w:rFonts w:eastAsiaTheme="minorEastAsia"/>
          <w:lang w:bidi="he-IL"/>
        </w:rPr>
        <w:t xml:space="preserve"> </w:t>
      </w:r>
      <w:r w:rsidR="004F43F1">
        <w:rPr>
          <w:rFonts w:eastAsiaTheme="minorEastAsia"/>
          <w:lang w:bidi="he-IL"/>
        </w:rPr>
        <w:lastRenderedPageBreak/>
        <w:t>communicating the</w:t>
      </w:r>
      <w:r>
        <w:rPr>
          <w:rFonts w:eastAsiaTheme="minorEastAsia"/>
          <w:lang w:bidi="he-IL"/>
        </w:rPr>
        <w:t xml:space="preserve"> </w:t>
      </w:r>
      <w:r>
        <w:rPr>
          <w:rFonts w:eastAsiaTheme="minorEastAsia" w:hint="eastAsia"/>
          <w:lang w:bidi="he-IL"/>
        </w:rPr>
        <w:t>information</w:t>
      </w:r>
      <w:r w:rsidR="004F43F1">
        <w:rPr>
          <w:rFonts w:eastAsiaTheme="minorEastAsia"/>
          <w:lang w:bidi="he-IL"/>
        </w:rPr>
        <w:t xml:space="preserve"> with users</w:t>
      </w:r>
      <w:r>
        <w:rPr>
          <w:rFonts w:eastAsiaTheme="minorEastAsia" w:hint="eastAsia"/>
          <w:lang w:bidi="he-IL"/>
        </w:rPr>
        <w:t>,</w:t>
      </w:r>
      <w:r>
        <w:rPr>
          <w:rFonts w:eastAsiaTheme="minorEastAsia"/>
          <w:lang w:bidi="he-IL"/>
        </w:rPr>
        <w:t xml:space="preserve"> </w:t>
      </w:r>
      <w:r w:rsidR="00A63918">
        <w:rPr>
          <w:rFonts w:eastAsiaTheme="minorEastAsia" w:hint="eastAsia"/>
          <w:lang w:bidi="he-IL"/>
        </w:rPr>
        <w:t>user</w:t>
      </w:r>
      <w:r w:rsidR="00A63918">
        <w:rPr>
          <w:rFonts w:eastAsiaTheme="minorEastAsia"/>
          <w:lang w:bidi="he-IL"/>
        </w:rPr>
        <w:t>’</w:t>
      </w:r>
      <w:r w:rsidR="00A63918">
        <w:rPr>
          <w:rFonts w:eastAsiaTheme="minorEastAsia" w:hint="eastAsia"/>
          <w:lang w:bidi="he-IL"/>
        </w:rPr>
        <w:t>s</w:t>
      </w:r>
      <w:r w:rsidR="00A63918">
        <w:rPr>
          <w:rFonts w:eastAsiaTheme="minorEastAsia"/>
          <w:lang w:bidi="he-IL"/>
        </w:rPr>
        <w:t xml:space="preserve"> </w:t>
      </w:r>
      <w:r w:rsidR="00A63918">
        <w:rPr>
          <w:rFonts w:eastAsiaTheme="minorEastAsia" w:hint="eastAsia"/>
          <w:lang w:bidi="he-IL"/>
        </w:rPr>
        <w:t>preferences</w:t>
      </w:r>
      <w:r w:rsidR="00A63918">
        <w:rPr>
          <w:rFonts w:eastAsiaTheme="minorEastAsia"/>
          <w:lang w:bidi="he-IL"/>
        </w:rPr>
        <w:t xml:space="preserve"> </w:t>
      </w:r>
      <w:r w:rsidR="00A63918">
        <w:rPr>
          <w:rFonts w:eastAsiaTheme="minorEastAsia" w:hint="eastAsia"/>
          <w:lang w:bidi="he-IL"/>
        </w:rPr>
        <w:t>(i.e.</w:t>
      </w:r>
      <w:r w:rsidR="00A63918">
        <w:rPr>
          <w:rFonts w:eastAsiaTheme="minorEastAsia"/>
          <w:lang w:bidi="he-IL"/>
        </w:rPr>
        <w:t xml:space="preserve"> </w:t>
      </w:r>
      <w:r w:rsidR="00A63918">
        <w:rPr>
          <w:rFonts w:eastAsiaTheme="minorEastAsia" w:hint="eastAsia"/>
          <w:lang w:bidi="he-IL"/>
        </w:rPr>
        <w:t>whether</w:t>
      </w:r>
      <w:r w:rsidR="00A63918">
        <w:rPr>
          <w:rFonts w:eastAsiaTheme="minorEastAsia"/>
          <w:lang w:bidi="he-IL"/>
        </w:rPr>
        <w:t xml:space="preserve"> </w:t>
      </w:r>
      <w:r w:rsidR="00A63918">
        <w:rPr>
          <w:rFonts w:eastAsiaTheme="minorEastAsia" w:hint="eastAsia"/>
          <w:lang w:bidi="he-IL"/>
        </w:rPr>
        <w:t>the</w:t>
      </w:r>
      <w:r w:rsidR="00A63918">
        <w:rPr>
          <w:rFonts w:eastAsiaTheme="minorEastAsia"/>
          <w:lang w:bidi="he-IL"/>
        </w:rPr>
        <w:t xml:space="preserve"> </w:t>
      </w:r>
      <w:r w:rsidR="00A63918">
        <w:rPr>
          <w:rFonts w:eastAsiaTheme="minorEastAsia" w:hint="eastAsia"/>
          <w:lang w:bidi="he-IL"/>
        </w:rPr>
        <w:t>user</w:t>
      </w:r>
      <w:r w:rsidR="00A63918">
        <w:rPr>
          <w:rFonts w:eastAsiaTheme="minorEastAsia"/>
          <w:lang w:bidi="he-IL"/>
        </w:rPr>
        <w:t xml:space="preserve"> </w:t>
      </w:r>
      <w:r w:rsidR="00A63918">
        <w:rPr>
          <w:rFonts w:eastAsiaTheme="minorEastAsia" w:hint="eastAsia"/>
          <w:lang w:bidi="he-IL"/>
        </w:rPr>
        <w:t>prefers</w:t>
      </w:r>
      <w:r w:rsidR="00A63918">
        <w:rPr>
          <w:rFonts w:eastAsiaTheme="minorEastAsia"/>
          <w:lang w:bidi="he-IL"/>
        </w:rPr>
        <w:t xml:space="preserve"> </w:t>
      </w:r>
      <w:r w:rsidR="00A63918">
        <w:rPr>
          <w:rFonts w:eastAsiaTheme="minorEastAsia" w:hint="eastAsia"/>
          <w:lang w:bidi="he-IL"/>
        </w:rPr>
        <w:t>text,</w:t>
      </w:r>
      <w:r w:rsidR="00A63918">
        <w:rPr>
          <w:rFonts w:eastAsiaTheme="minorEastAsia"/>
          <w:lang w:bidi="he-IL"/>
        </w:rPr>
        <w:t xml:space="preserve"> </w:t>
      </w:r>
      <w:r w:rsidR="00A63918">
        <w:rPr>
          <w:rFonts w:eastAsiaTheme="minorEastAsia" w:hint="eastAsia"/>
          <w:lang w:bidi="he-IL"/>
        </w:rPr>
        <w:t>audio,</w:t>
      </w:r>
      <w:r w:rsidR="00A63918">
        <w:rPr>
          <w:rFonts w:eastAsiaTheme="minorEastAsia"/>
          <w:lang w:bidi="he-IL"/>
        </w:rPr>
        <w:t xml:space="preserve"> </w:t>
      </w:r>
      <w:r w:rsidR="00A63918">
        <w:rPr>
          <w:rFonts w:eastAsiaTheme="minorEastAsia" w:hint="eastAsia"/>
          <w:lang w:bidi="he-IL"/>
        </w:rPr>
        <w:t>sign</w:t>
      </w:r>
      <w:r w:rsidR="00A63918">
        <w:rPr>
          <w:rFonts w:eastAsiaTheme="minorEastAsia"/>
          <w:lang w:bidi="he-IL"/>
        </w:rPr>
        <w:t xml:space="preserve"> </w:t>
      </w:r>
      <w:r w:rsidR="00A63918">
        <w:rPr>
          <w:rFonts w:eastAsiaTheme="minorEastAsia" w:hint="eastAsia"/>
          <w:lang w:bidi="he-IL"/>
        </w:rPr>
        <w:t>language,</w:t>
      </w:r>
      <w:r w:rsidR="00A63918">
        <w:rPr>
          <w:rFonts w:eastAsiaTheme="minorEastAsia"/>
          <w:lang w:bidi="he-IL"/>
        </w:rPr>
        <w:t xml:space="preserve"> </w:t>
      </w:r>
      <w:r w:rsidR="00A63918">
        <w:rPr>
          <w:rFonts w:eastAsiaTheme="minorEastAsia" w:hint="eastAsia"/>
          <w:lang w:bidi="he-IL"/>
        </w:rPr>
        <w:t>braille,</w:t>
      </w:r>
      <w:r w:rsidR="00A63918">
        <w:rPr>
          <w:rFonts w:eastAsiaTheme="minorEastAsia"/>
          <w:lang w:bidi="he-IL"/>
        </w:rPr>
        <w:t xml:space="preserve"> </w:t>
      </w:r>
      <w:r w:rsidR="00A63918">
        <w:rPr>
          <w:rFonts w:eastAsiaTheme="minorEastAsia" w:hint="eastAsia"/>
          <w:lang w:bidi="he-IL"/>
        </w:rPr>
        <w:t>caption</w:t>
      </w:r>
      <w:r w:rsidR="00EA7C51">
        <w:rPr>
          <w:rFonts w:eastAsiaTheme="minorEastAsia"/>
          <w:lang w:bidi="he-IL"/>
        </w:rPr>
        <w:t>, etc.</w:t>
      </w:r>
      <w:r w:rsidR="00A63918">
        <w:rPr>
          <w:rFonts w:eastAsiaTheme="minorEastAsia" w:hint="eastAsia"/>
          <w:lang w:bidi="he-IL"/>
        </w:rPr>
        <w:t>)</w:t>
      </w:r>
      <w:r w:rsidR="00A63918">
        <w:rPr>
          <w:rFonts w:eastAsiaTheme="minorEastAsia"/>
          <w:lang w:bidi="he-IL"/>
        </w:rPr>
        <w:t xml:space="preserve"> </w:t>
      </w:r>
      <w:r w:rsidR="00A12B73">
        <w:rPr>
          <w:rFonts w:eastAsiaTheme="minorEastAsia"/>
          <w:lang w:bidi="he-IL"/>
        </w:rPr>
        <w:t>should</w:t>
      </w:r>
      <w:r w:rsidR="00A63918">
        <w:rPr>
          <w:rFonts w:eastAsiaTheme="minorEastAsia"/>
          <w:lang w:bidi="he-IL"/>
        </w:rPr>
        <w:t xml:space="preserve"> </w:t>
      </w:r>
      <w:r w:rsidR="00A63918">
        <w:rPr>
          <w:rFonts w:eastAsiaTheme="minorEastAsia" w:hint="eastAsia"/>
          <w:lang w:bidi="he-IL"/>
        </w:rPr>
        <w:t>be</w:t>
      </w:r>
      <w:r w:rsidR="00A63918">
        <w:rPr>
          <w:rFonts w:eastAsiaTheme="minorEastAsia"/>
          <w:lang w:bidi="he-IL"/>
        </w:rPr>
        <w:t xml:space="preserve"> </w:t>
      </w:r>
      <w:r w:rsidR="00A63918">
        <w:rPr>
          <w:rFonts w:eastAsiaTheme="minorEastAsia" w:hint="eastAsia"/>
          <w:lang w:bidi="he-IL"/>
        </w:rPr>
        <w:t>considered.</w:t>
      </w:r>
      <w:r w:rsidR="00A63918">
        <w:rPr>
          <w:rFonts w:eastAsiaTheme="minorEastAsia"/>
          <w:lang w:bidi="he-IL"/>
        </w:rPr>
        <w:t xml:space="preserve"> </w:t>
      </w:r>
      <w:r w:rsidR="004F43F1">
        <w:rPr>
          <w:rFonts w:eastAsiaTheme="minorEastAsia"/>
          <w:lang w:bidi="he-IL"/>
        </w:rPr>
        <w:t>Then, the i</w:t>
      </w:r>
      <w:r w:rsidR="00A63918">
        <w:rPr>
          <w:rFonts w:eastAsiaTheme="minorEastAsia" w:hint="eastAsia"/>
          <w:lang w:bidi="he-IL"/>
        </w:rPr>
        <w:t>nformation</w:t>
      </w:r>
      <w:r w:rsidR="00A63918">
        <w:rPr>
          <w:rFonts w:eastAsiaTheme="minorEastAsia"/>
          <w:lang w:bidi="he-IL"/>
        </w:rPr>
        <w:t xml:space="preserve"> </w:t>
      </w:r>
      <w:r w:rsidR="00A63918">
        <w:rPr>
          <w:rFonts w:eastAsiaTheme="minorEastAsia" w:hint="eastAsia"/>
          <w:lang w:bidi="he-IL"/>
        </w:rPr>
        <w:t>is</w:t>
      </w:r>
      <w:r w:rsidR="00A63918">
        <w:rPr>
          <w:rFonts w:eastAsiaTheme="minorEastAsia"/>
          <w:lang w:bidi="he-IL"/>
        </w:rPr>
        <w:t xml:space="preserve"> </w:t>
      </w:r>
      <w:r w:rsidR="00A63918">
        <w:rPr>
          <w:rFonts w:eastAsiaTheme="minorEastAsia" w:hint="eastAsia"/>
          <w:lang w:bidi="he-IL"/>
        </w:rPr>
        <w:t>manipulated</w:t>
      </w:r>
      <w:r w:rsidR="00A63918">
        <w:rPr>
          <w:rFonts w:eastAsiaTheme="minorEastAsia"/>
          <w:lang w:bidi="he-IL"/>
        </w:rPr>
        <w:t xml:space="preserve"> </w:t>
      </w:r>
      <w:r w:rsidR="00A63918">
        <w:rPr>
          <w:rFonts w:eastAsiaTheme="minorEastAsia" w:hint="eastAsia"/>
          <w:lang w:bidi="he-IL"/>
        </w:rPr>
        <w:t>and</w:t>
      </w:r>
      <w:r w:rsidR="00A63918">
        <w:rPr>
          <w:rFonts w:eastAsiaTheme="minorEastAsia"/>
          <w:lang w:bidi="he-IL"/>
        </w:rPr>
        <w:t xml:space="preserve"> </w:t>
      </w:r>
      <w:r w:rsidR="00A63918">
        <w:rPr>
          <w:rFonts w:eastAsiaTheme="minorEastAsia" w:hint="eastAsia"/>
          <w:lang w:bidi="he-IL"/>
        </w:rPr>
        <w:t>presented</w:t>
      </w:r>
      <w:r w:rsidR="00A63918">
        <w:rPr>
          <w:rFonts w:eastAsiaTheme="minorEastAsia"/>
          <w:lang w:bidi="he-IL"/>
        </w:rPr>
        <w:t xml:space="preserve"> </w:t>
      </w:r>
      <w:r w:rsidR="00A63918">
        <w:rPr>
          <w:rFonts w:eastAsiaTheme="minorEastAsia" w:hint="eastAsia"/>
          <w:lang w:bidi="he-IL"/>
        </w:rPr>
        <w:t>through</w:t>
      </w:r>
      <w:r w:rsidR="00A63918">
        <w:rPr>
          <w:rFonts w:eastAsiaTheme="minorEastAsia"/>
          <w:lang w:bidi="he-IL"/>
        </w:rPr>
        <w:t xml:space="preserve"> </w:t>
      </w:r>
      <w:r w:rsidR="00A63918">
        <w:rPr>
          <w:rFonts w:eastAsiaTheme="minorEastAsia" w:hint="eastAsia"/>
          <w:lang w:bidi="he-IL"/>
        </w:rPr>
        <w:t>the</w:t>
      </w:r>
      <w:r w:rsidR="00A63918">
        <w:rPr>
          <w:rFonts w:eastAsiaTheme="minorEastAsia"/>
          <w:lang w:bidi="he-IL"/>
        </w:rPr>
        <w:t xml:space="preserve"> </w:t>
      </w:r>
      <w:r w:rsidR="00A63918">
        <w:rPr>
          <w:rFonts w:eastAsiaTheme="minorEastAsia" w:hint="eastAsia"/>
          <w:lang w:bidi="he-IL"/>
        </w:rPr>
        <w:t>user</w:t>
      </w:r>
      <w:r w:rsidR="00A63918">
        <w:rPr>
          <w:rFonts w:eastAsiaTheme="minorEastAsia"/>
          <w:lang w:bidi="he-IL"/>
        </w:rPr>
        <w:t xml:space="preserve"> </w:t>
      </w:r>
      <w:r w:rsidR="00A63918">
        <w:rPr>
          <w:rFonts w:eastAsiaTheme="minorEastAsia" w:hint="eastAsia"/>
          <w:lang w:bidi="he-IL"/>
        </w:rPr>
        <w:t>interface</w:t>
      </w:r>
      <w:r w:rsidR="00A63918">
        <w:rPr>
          <w:rFonts w:eastAsiaTheme="minorEastAsia"/>
          <w:lang w:bidi="he-IL"/>
        </w:rPr>
        <w:t xml:space="preserve"> </w:t>
      </w:r>
      <w:r w:rsidR="00A63918">
        <w:rPr>
          <w:rFonts w:eastAsiaTheme="minorEastAsia" w:hint="eastAsia"/>
          <w:lang w:bidi="he-IL"/>
        </w:rPr>
        <w:t>according</w:t>
      </w:r>
      <w:r w:rsidR="00A63918">
        <w:rPr>
          <w:rFonts w:eastAsiaTheme="minorEastAsia"/>
          <w:lang w:bidi="he-IL"/>
        </w:rPr>
        <w:t xml:space="preserve"> </w:t>
      </w:r>
      <w:r w:rsidR="00A63918">
        <w:rPr>
          <w:rFonts w:eastAsiaTheme="minorEastAsia" w:hint="eastAsia"/>
          <w:lang w:bidi="he-IL"/>
        </w:rPr>
        <w:t>to</w:t>
      </w:r>
      <w:r w:rsidR="00A63918">
        <w:rPr>
          <w:rFonts w:eastAsiaTheme="minorEastAsia"/>
          <w:lang w:bidi="he-IL"/>
        </w:rPr>
        <w:t xml:space="preserve"> </w:t>
      </w:r>
      <w:r w:rsidR="00A63918">
        <w:rPr>
          <w:rFonts w:eastAsiaTheme="minorEastAsia" w:hint="eastAsia"/>
          <w:lang w:bidi="he-IL"/>
        </w:rPr>
        <w:t>the</w:t>
      </w:r>
      <w:r w:rsidR="00A63918">
        <w:rPr>
          <w:rFonts w:eastAsiaTheme="minorEastAsia"/>
          <w:lang w:bidi="he-IL"/>
        </w:rPr>
        <w:t xml:space="preserve"> </w:t>
      </w:r>
      <w:r w:rsidR="00A63918">
        <w:rPr>
          <w:rFonts w:eastAsiaTheme="minorEastAsia" w:hint="eastAsia"/>
          <w:lang w:bidi="he-IL"/>
        </w:rPr>
        <w:t>user</w:t>
      </w:r>
      <w:r w:rsidR="00A63918">
        <w:rPr>
          <w:rFonts w:eastAsiaTheme="minorEastAsia"/>
          <w:lang w:bidi="he-IL"/>
        </w:rPr>
        <w:t>’</w:t>
      </w:r>
      <w:r w:rsidR="00A63918">
        <w:rPr>
          <w:rFonts w:eastAsiaTheme="minorEastAsia" w:hint="eastAsia"/>
          <w:lang w:bidi="he-IL"/>
        </w:rPr>
        <w:t>s</w:t>
      </w:r>
      <w:r w:rsidR="00A63918">
        <w:rPr>
          <w:rFonts w:eastAsiaTheme="minorEastAsia"/>
          <w:lang w:bidi="he-IL"/>
        </w:rPr>
        <w:t xml:space="preserve"> </w:t>
      </w:r>
      <w:r w:rsidR="00A63918">
        <w:rPr>
          <w:rFonts w:eastAsiaTheme="minorEastAsia" w:hint="eastAsia"/>
          <w:lang w:bidi="he-IL"/>
        </w:rPr>
        <w:t>preferences</w:t>
      </w:r>
      <w:r w:rsidR="00A63918">
        <w:rPr>
          <w:rFonts w:eastAsiaTheme="minorEastAsia"/>
          <w:lang w:bidi="he-IL"/>
        </w:rPr>
        <w:t xml:space="preserve"> </w:t>
      </w:r>
      <w:r w:rsidR="00A63918">
        <w:rPr>
          <w:rFonts w:eastAsiaTheme="minorEastAsia" w:hint="eastAsia"/>
          <w:lang w:bidi="he-IL"/>
        </w:rPr>
        <w:t>or</w:t>
      </w:r>
      <w:r w:rsidR="00A63918">
        <w:rPr>
          <w:rFonts w:eastAsiaTheme="minorEastAsia"/>
          <w:lang w:bidi="he-IL"/>
        </w:rPr>
        <w:t xml:space="preserve"> capabilities</w:t>
      </w:r>
      <w:r w:rsidR="00A63918">
        <w:rPr>
          <w:rFonts w:eastAsiaTheme="minorEastAsia" w:hint="eastAsia"/>
          <w:lang w:bidi="he-IL"/>
        </w:rPr>
        <w:t>.</w:t>
      </w:r>
      <w:r w:rsidR="00A63918">
        <w:rPr>
          <w:rFonts w:eastAsiaTheme="minorEastAsia"/>
          <w:lang w:bidi="he-IL"/>
        </w:rPr>
        <w:t xml:space="preserve"> </w:t>
      </w:r>
      <w:r w:rsidR="00316265">
        <w:rPr>
          <w:rFonts w:eastAsiaTheme="minorEastAsia"/>
          <w:lang w:bidi="he-IL"/>
        </w:rPr>
        <w:t>The communication method</w:t>
      </w:r>
      <w:r w:rsidR="00495057">
        <w:rPr>
          <w:rFonts w:eastAsiaTheme="minorEastAsia"/>
          <w:lang w:val="en-US" w:bidi="he-IL"/>
        </w:rPr>
        <w:t xml:space="preserve"> should </w:t>
      </w:r>
      <w:r w:rsidR="00EA7C51">
        <w:rPr>
          <w:rFonts w:eastAsiaTheme="minorEastAsia" w:hint="eastAsia"/>
          <w:lang w:bidi="he-IL"/>
        </w:rPr>
        <w:t>a</w:t>
      </w:r>
      <w:r w:rsidR="00EA7C51">
        <w:rPr>
          <w:rFonts w:eastAsiaTheme="minorEastAsia"/>
          <w:lang w:bidi="he-IL"/>
        </w:rPr>
        <w:t xml:space="preserve">lso be chosen by users. </w:t>
      </w:r>
      <w:r w:rsidR="00A63918">
        <w:rPr>
          <w:rFonts w:eastAsiaTheme="minorEastAsia" w:hint="eastAsia"/>
          <w:lang w:bidi="he-IL"/>
        </w:rPr>
        <w:t>Figure</w:t>
      </w:r>
      <w:r w:rsidR="00A63918">
        <w:rPr>
          <w:rFonts w:eastAsiaTheme="minorEastAsia"/>
          <w:lang w:bidi="he-IL"/>
        </w:rPr>
        <w:t xml:space="preserve"> </w:t>
      </w:r>
      <w:r w:rsidR="00CC6280">
        <w:rPr>
          <w:rFonts w:eastAsiaTheme="minorEastAsia"/>
          <w:lang w:bidi="he-IL"/>
        </w:rPr>
        <w:t>4</w:t>
      </w:r>
      <w:r w:rsidR="00A63918">
        <w:rPr>
          <w:rFonts w:eastAsiaTheme="minorEastAsia"/>
          <w:lang w:bidi="he-IL"/>
        </w:rPr>
        <w:t xml:space="preserve"> </w:t>
      </w:r>
      <w:r w:rsidR="00A63918">
        <w:rPr>
          <w:rFonts w:eastAsiaTheme="minorEastAsia" w:hint="eastAsia"/>
          <w:lang w:bidi="he-IL"/>
        </w:rPr>
        <w:t>summarizes</w:t>
      </w:r>
      <w:r w:rsidR="00A63918">
        <w:rPr>
          <w:rFonts w:eastAsiaTheme="minorEastAsia"/>
          <w:lang w:bidi="he-IL"/>
        </w:rPr>
        <w:t xml:space="preserve"> </w:t>
      </w:r>
      <w:r w:rsidR="00EA7C51">
        <w:rPr>
          <w:rFonts w:eastAsiaTheme="minorEastAsia"/>
          <w:lang w:bidi="he-IL"/>
        </w:rPr>
        <w:t xml:space="preserve">the </w:t>
      </w:r>
      <w:r w:rsidR="00495057">
        <w:rPr>
          <w:rFonts w:eastAsiaTheme="minorEastAsia"/>
          <w:lang w:val="en-US" w:bidi="he-IL"/>
        </w:rPr>
        <w:t xml:space="preserve">interface </w:t>
      </w:r>
      <w:r w:rsidR="00A63918">
        <w:rPr>
          <w:rFonts w:eastAsiaTheme="minorEastAsia" w:hint="eastAsia"/>
          <w:lang w:bidi="he-IL"/>
        </w:rPr>
        <w:t>layer.</w:t>
      </w:r>
    </w:p>
    <w:p w14:paraId="07BC9943" w14:textId="6CFA4930" w:rsidR="007A1BD2" w:rsidRDefault="00D93181" w:rsidP="00574171">
      <w:pPr>
        <w:keepNext/>
        <w:jc w:val="center"/>
        <w:rPr>
          <w:lang w:eastAsia="en-US" w:bidi="he-IL"/>
        </w:rPr>
      </w:pPr>
      <w:r>
        <w:rPr>
          <w:noProof/>
          <w:lang w:eastAsia="en-US" w:bidi="he-IL"/>
        </w:rPr>
        <w:drawing>
          <wp:inline distT="0" distB="0" distL="0" distR="0" wp14:anchorId="4503B7B7" wp14:editId="42DB3DB0">
            <wp:extent cx="5194427" cy="3429000"/>
            <wp:effectExtent l="0" t="0" r="0" b="0"/>
            <wp:docPr id="11" name="그림 11" descr="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5 - 001.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00050" cy="3432712"/>
                    </a:xfrm>
                    <a:prstGeom prst="rect">
                      <a:avLst/>
                    </a:prstGeom>
                  </pic:spPr>
                </pic:pic>
              </a:graphicData>
            </a:graphic>
          </wp:inline>
        </w:drawing>
      </w:r>
    </w:p>
    <w:p w14:paraId="7407D61E" w14:textId="07CBCBCD" w:rsidR="007A1BD2" w:rsidRDefault="007A1BD2" w:rsidP="00574171">
      <w:pPr>
        <w:pStyle w:val="FigureNotitle"/>
        <w:rPr>
          <w:lang w:bidi="he-IL"/>
        </w:rPr>
      </w:pPr>
      <w:bookmarkStart w:id="97" w:name="_Toc22596627"/>
      <w:bookmarkStart w:id="98" w:name="_Toc55417237"/>
      <w:bookmarkStart w:id="99" w:name="_Toc55417258"/>
      <w:r w:rsidRPr="00AA08E7">
        <w:rPr>
          <w:lang w:bidi="he-IL"/>
        </w:rPr>
        <w:t>Figure</w:t>
      </w:r>
      <w:r w:rsidRPr="00AA08E7">
        <w:rPr>
          <w:lang w:eastAsia="en-US" w:bidi="he-IL"/>
        </w:rPr>
        <w:t xml:space="preserve"> </w:t>
      </w:r>
      <w:r w:rsidR="00CC6280">
        <w:rPr>
          <w:lang w:bidi="he-IL"/>
        </w:rPr>
        <w:t>4</w:t>
      </w:r>
      <w:r w:rsidRPr="00AA08E7">
        <w:rPr>
          <w:lang w:bidi="he-IL"/>
        </w:rPr>
        <w:t xml:space="preserve"> </w:t>
      </w:r>
      <w:r w:rsidR="003A4784" w:rsidRPr="00CA52E9">
        <w:t xml:space="preserve">– </w:t>
      </w:r>
      <w:r w:rsidR="000271BD">
        <w:rPr>
          <w:lang w:bidi="he-IL"/>
        </w:rPr>
        <w:t>Interface</w:t>
      </w:r>
      <w:r w:rsidRPr="00AA08E7">
        <w:rPr>
          <w:lang w:bidi="he-IL"/>
        </w:rPr>
        <w:t xml:space="preserve"> Layer</w:t>
      </w:r>
      <w:bookmarkEnd w:id="97"/>
      <w:bookmarkEnd w:id="98"/>
      <w:bookmarkEnd w:id="99"/>
    </w:p>
    <w:p w14:paraId="449F9514" w14:textId="2182BB0E" w:rsidR="00B071E0" w:rsidRDefault="00B071E0" w:rsidP="0078609D">
      <w:pPr>
        <w:jc w:val="both"/>
        <w:rPr>
          <w:rFonts w:eastAsiaTheme="minorEastAsia"/>
          <w:lang w:eastAsia="ko-KR" w:bidi="he-IL"/>
        </w:rPr>
      </w:pPr>
    </w:p>
    <w:p w14:paraId="2F4ECB4C" w14:textId="52316AFB" w:rsidR="00BF565C" w:rsidRDefault="00BF565C" w:rsidP="0078609D">
      <w:pPr>
        <w:pStyle w:val="Heading2"/>
        <w:numPr>
          <w:ilvl w:val="1"/>
          <w:numId w:val="28"/>
        </w:numPr>
        <w:rPr>
          <w:rStyle w:val="bodyChar"/>
          <w:rFonts w:eastAsiaTheme="minorEastAsia"/>
        </w:rPr>
      </w:pPr>
      <w:r>
        <w:rPr>
          <w:rFonts w:eastAsiaTheme="minorEastAsia"/>
          <w:lang w:eastAsia="ko-KR" w:bidi="he-IL"/>
        </w:rPr>
        <w:t xml:space="preserve"> </w:t>
      </w:r>
      <w:bookmarkStart w:id="100" w:name="_Toc55414753"/>
      <w:r w:rsidRPr="0078609D">
        <w:t>Accessibility requirements for the information layer</w:t>
      </w:r>
      <w:bookmarkEnd w:id="100"/>
    </w:p>
    <w:p w14:paraId="24D71E1E" w14:textId="16265551" w:rsidR="006D0EC0" w:rsidRPr="0078609D" w:rsidRDefault="006D0EC0" w:rsidP="0078609D">
      <w:pPr>
        <w:jc w:val="both"/>
        <w:rPr>
          <w:rStyle w:val="bodyChar"/>
          <w:rFonts w:eastAsiaTheme="minorEastAsia"/>
          <w:iCs/>
          <w:lang w:val="en-US"/>
        </w:rPr>
      </w:pPr>
      <w:r>
        <w:rPr>
          <w:rStyle w:val="bodyChar"/>
          <w:rFonts w:eastAsiaTheme="minorEastAsia"/>
          <w:iCs/>
          <w:lang w:val="en-US"/>
        </w:rPr>
        <w:t xml:space="preserve">In this clause, </w:t>
      </w:r>
      <w:r w:rsidR="00CD727B">
        <w:rPr>
          <w:rStyle w:val="bodyChar"/>
          <w:rFonts w:eastAsiaTheme="minorEastAsia"/>
          <w:bCs/>
        </w:rPr>
        <w:t>a</w:t>
      </w:r>
      <w:r w:rsidRPr="0078609D">
        <w:rPr>
          <w:rStyle w:val="bodyChar"/>
          <w:rFonts w:eastAsiaTheme="minorEastAsia"/>
          <w:bCs/>
        </w:rPr>
        <w:t>ccessibility requirements for each type of information is presented.</w:t>
      </w:r>
    </w:p>
    <w:p w14:paraId="45097B9A" w14:textId="57A3C8AF" w:rsidR="001C7A94" w:rsidRDefault="001C7A94" w:rsidP="0078609D">
      <w:pPr>
        <w:jc w:val="both"/>
        <w:rPr>
          <w:rStyle w:val="bodyChar"/>
          <w:rFonts w:eastAsiaTheme="minorEastAsia"/>
          <w:i/>
        </w:rPr>
      </w:pPr>
    </w:p>
    <w:p w14:paraId="5B503854" w14:textId="3A1B23C1" w:rsidR="00436DF6" w:rsidRPr="0078609D" w:rsidRDefault="00436DF6" w:rsidP="0078609D">
      <w:pPr>
        <w:pStyle w:val="ListParagraph"/>
        <w:numPr>
          <w:ilvl w:val="2"/>
          <w:numId w:val="94"/>
        </w:numPr>
        <w:ind w:leftChars="0"/>
        <w:jc w:val="both"/>
        <w:rPr>
          <w:rStyle w:val="bodyChar"/>
          <w:rFonts w:eastAsiaTheme="minorEastAsia"/>
          <w:b/>
          <w:bCs/>
          <w:iCs/>
        </w:rPr>
      </w:pPr>
      <w:r w:rsidRPr="0078609D">
        <w:rPr>
          <w:rStyle w:val="bodyChar"/>
          <w:rFonts w:eastAsiaTheme="minorEastAsia"/>
          <w:b/>
          <w:bCs/>
          <w:iCs/>
        </w:rPr>
        <w:t xml:space="preserve">Accessibility requirements </w:t>
      </w:r>
      <w:r w:rsidR="00BA4ED0">
        <w:rPr>
          <w:rStyle w:val="bodyChar"/>
          <w:rFonts w:eastAsiaTheme="minorEastAsia"/>
          <w:b/>
          <w:bCs/>
          <w:iCs/>
        </w:rPr>
        <w:t>appli</w:t>
      </w:r>
      <w:r w:rsidR="00BE368E">
        <w:rPr>
          <w:rStyle w:val="bodyChar"/>
          <w:rFonts w:eastAsiaTheme="minorEastAsia"/>
          <w:b/>
          <w:bCs/>
          <w:iCs/>
        </w:rPr>
        <w:t>cable</w:t>
      </w:r>
      <w:r w:rsidRPr="0078609D">
        <w:rPr>
          <w:rStyle w:val="bodyChar"/>
          <w:rFonts w:eastAsiaTheme="minorEastAsia"/>
          <w:b/>
          <w:bCs/>
          <w:iCs/>
        </w:rPr>
        <w:t xml:space="preserve"> to all types of information (TYPE I, II and III)</w:t>
      </w:r>
    </w:p>
    <w:p w14:paraId="32CF001A" w14:textId="1CAF22D8" w:rsidR="00436DF6" w:rsidRDefault="00A134FE" w:rsidP="0078609D">
      <w:pPr>
        <w:jc w:val="both"/>
        <w:rPr>
          <w:rStyle w:val="bodyChar"/>
          <w:rFonts w:eastAsiaTheme="minorEastAsia"/>
          <w:iCs/>
        </w:rPr>
      </w:pPr>
      <w:r>
        <w:rPr>
          <w:rStyle w:val="bodyChar"/>
          <w:rFonts w:eastAsiaTheme="minorEastAsia"/>
          <w:iCs/>
        </w:rPr>
        <w:t>A</w:t>
      </w:r>
      <w:r w:rsidR="0058594E">
        <w:rPr>
          <w:rStyle w:val="bodyChar"/>
          <w:rFonts w:eastAsiaTheme="minorEastAsia"/>
          <w:iCs/>
        </w:rPr>
        <w:t>ll types of information</w:t>
      </w:r>
      <w:r>
        <w:rPr>
          <w:rStyle w:val="bodyChar"/>
          <w:rFonts w:eastAsiaTheme="minorEastAsia"/>
          <w:iCs/>
        </w:rPr>
        <w:t xml:space="preserve"> </w:t>
      </w:r>
      <w:r>
        <w:rPr>
          <w:rStyle w:val="bodyChar"/>
          <w:rFonts w:eastAsiaTheme="minorEastAsia"/>
          <w:iCs/>
          <w:lang w:val="en-US"/>
        </w:rPr>
        <w:t xml:space="preserve">need to satisfy </w:t>
      </w:r>
      <w:r w:rsidRPr="00120F33">
        <w:rPr>
          <w:rStyle w:val="bodyChar"/>
          <w:rFonts w:eastAsiaTheme="minorEastAsia"/>
          <w:iCs/>
          <w:lang w:val="en-US"/>
        </w:rPr>
        <w:t xml:space="preserve">following accessibility </w:t>
      </w:r>
      <w:r>
        <w:rPr>
          <w:rStyle w:val="bodyChar"/>
          <w:rFonts w:eastAsiaTheme="minorEastAsia"/>
          <w:iCs/>
          <w:lang w:val="en-US"/>
        </w:rPr>
        <w:t>requirements</w:t>
      </w:r>
      <w:r>
        <w:rPr>
          <w:rStyle w:val="bodyChar"/>
          <w:rFonts w:eastAsiaTheme="minorEastAsia"/>
          <w:iCs/>
        </w:rPr>
        <w:t>:</w:t>
      </w:r>
    </w:p>
    <w:p w14:paraId="71E151E1" w14:textId="08854A91" w:rsidR="00D41205" w:rsidRPr="00E8109D" w:rsidRDefault="00E8109D" w:rsidP="0078609D">
      <w:pPr>
        <w:pStyle w:val="ListParagraph"/>
        <w:numPr>
          <w:ilvl w:val="0"/>
          <w:numId w:val="86"/>
        </w:numPr>
        <w:ind w:leftChars="0"/>
        <w:jc w:val="both"/>
        <w:rPr>
          <w:rStyle w:val="bodyChar"/>
          <w:rFonts w:eastAsiaTheme="minorEastAsia"/>
          <w:iCs/>
        </w:rPr>
      </w:pPr>
      <w:r w:rsidRPr="00FE2405">
        <w:rPr>
          <w:rStyle w:val="bodyChar"/>
          <w:rFonts w:eastAsiaTheme="minorEastAsia"/>
          <w:iCs/>
        </w:rPr>
        <w:t>An</w:t>
      </w:r>
      <w:r w:rsidRPr="00E8109D">
        <w:rPr>
          <w:rStyle w:val="bodyChar"/>
          <w:rFonts w:eastAsiaTheme="minorEastAsia"/>
          <w:iCs/>
        </w:rPr>
        <w:t xml:space="preserve"> </w:t>
      </w:r>
      <w:r w:rsidR="00337FD3" w:rsidRPr="00FE2405">
        <w:rPr>
          <w:rStyle w:val="bodyChar"/>
          <w:rFonts w:eastAsiaTheme="minorEastAsia"/>
          <w:iCs/>
          <w:lang w:val="en-US"/>
        </w:rPr>
        <w:t xml:space="preserve">expression </w:t>
      </w:r>
      <w:r w:rsidRPr="00FE2405">
        <w:rPr>
          <w:rStyle w:val="bodyChar"/>
          <w:rFonts w:eastAsiaTheme="minorEastAsia"/>
          <w:iCs/>
          <w:lang w:val="en-US"/>
        </w:rPr>
        <w:t>that describes</w:t>
      </w:r>
      <w:r w:rsidR="00337FD3" w:rsidRPr="00FE2405">
        <w:rPr>
          <w:rStyle w:val="bodyChar"/>
          <w:rFonts w:eastAsiaTheme="minorEastAsia"/>
          <w:iCs/>
          <w:lang w:val="en-US"/>
        </w:rPr>
        <w:t xml:space="preserve"> </w:t>
      </w:r>
      <w:r w:rsidRPr="00FE2405">
        <w:rPr>
          <w:rStyle w:val="bodyChar"/>
          <w:rFonts w:eastAsiaTheme="minorEastAsia"/>
          <w:iCs/>
          <w:lang w:val="en-US"/>
        </w:rPr>
        <w:t xml:space="preserve">the same </w:t>
      </w:r>
      <w:r w:rsidR="00D41205" w:rsidRPr="00E8109D">
        <w:rPr>
          <w:rStyle w:val="bodyChar"/>
          <w:rFonts w:eastAsiaTheme="minorEastAsia"/>
          <w:iCs/>
        </w:rPr>
        <w:t>information</w:t>
      </w:r>
      <w:r w:rsidR="00AE77B6" w:rsidRPr="00E8109D">
        <w:rPr>
          <w:rStyle w:val="bodyChar"/>
          <w:rFonts w:eastAsiaTheme="minorEastAsia"/>
          <w:iCs/>
        </w:rPr>
        <w:t xml:space="preserve"> </w:t>
      </w:r>
      <w:r w:rsidR="00387EF4" w:rsidRPr="00E8109D">
        <w:rPr>
          <w:rStyle w:val="bodyChar"/>
          <w:rFonts w:eastAsiaTheme="minorEastAsia"/>
          <w:iCs/>
        </w:rPr>
        <w:t>is required to</w:t>
      </w:r>
      <w:r w:rsidRPr="00FE2405">
        <w:rPr>
          <w:rStyle w:val="bodyChar"/>
          <w:rFonts w:eastAsiaTheme="minorEastAsia"/>
          <w:iCs/>
        </w:rPr>
        <w:t xml:space="preserve"> be consistent</w:t>
      </w:r>
      <w:r w:rsidR="00D41205" w:rsidRPr="00E8109D">
        <w:rPr>
          <w:rStyle w:val="bodyChar"/>
          <w:rFonts w:eastAsiaTheme="minorEastAsia"/>
          <w:iCs/>
        </w:rPr>
        <w:t xml:space="preserve"> throughout the service.</w:t>
      </w:r>
    </w:p>
    <w:p w14:paraId="18495198" w14:textId="046A8501" w:rsidR="00D41205" w:rsidRPr="00E8109D" w:rsidRDefault="00E8109D" w:rsidP="0078609D">
      <w:pPr>
        <w:pStyle w:val="ListParagraph"/>
        <w:numPr>
          <w:ilvl w:val="0"/>
          <w:numId w:val="86"/>
        </w:numPr>
        <w:ind w:leftChars="0"/>
        <w:jc w:val="both"/>
        <w:rPr>
          <w:rStyle w:val="bodyChar"/>
          <w:rFonts w:eastAsiaTheme="minorEastAsia"/>
          <w:iCs/>
        </w:rPr>
      </w:pPr>
      <w:r w:rsidRPr="00FE2405">
        <w:rPr>
          <w:rStyle w:val="bodyChar"/>
          <w:rFonts w:eastAsiaTheme="minorEastAsia"/>
          <w:iCs/>
        </w:rPr>
        <w:t>An expression that describes the same</w:t>
      </w:r>
      <w:r w:rsidRPr="00E8109D">
        <w:rPr>
          <w:rStyle w:val="bodyChar"/>
          <w:rFonts w:eastAsiaTheme="minorEastAsia"/>
          <w:iCs/>
        </w:rPr>
        <w:t xml:space="preserve"> </w:t>
      </w:r>
      <w:r w:rsidR="00D41205" w:rsidRPr="00E8109D">
        <w:rPr>
          <w:rStyle w:val="bodyChar"/>
          <w:rFonts w:eastAsiaTheme="minorEastAsia"/>
          <w:iCs/>
        </w:rPr>
        <w:t>information</w:t>
      </w:r>
      <w:r w:rsidR="00AE77B6" w:rsidRPr="00E8109D">
        <w:rPr>
          <w:rStyle w:val="bodyChar"/>
          <w:rFonts w:eastAsiaTheme="minorEastAsia"/>
          <w:iCs/>
        </w:rPr>
        <w:t xml:space="preserve"> </w:t>
      </w:r>
      <w:r w:rsidR="00B97DC3" w:rsidRPr="00E8109D">
        <w:rPr>
          <w:rStyle w:val="bodyChar"/>
          <w:rFonts w:eastAsiaTheme="minorEastAsia"/>
          <w:iCs/>
        </w:rPr>
        <w:t>is required to</w:t>
      </w:r>
      <w:r w:rsidR="00D41205" w:rsidRPr="00E8109D">
        <w:rPr>
          <w:rStyle w:val="bodyChar"/>
          <w:rFonts w:eastAsiaTheme="minorEastAsia"/>
          <w:iCs/>
        </w:rPr>
        <w:t xml:space="preserve"> </w:t>
      </w:r>
      <w:r w:rsidR="00AE77B6" w:rsidRPr="00E8109D">
        <w:rPr>
          <w:rStyle w:val="bodyChar"/>
          <w:rFonts w:eastAsiaTheme="minorEastAsia"/>
          <w:iCs/>
        </w:rPr>
        <w:t xml:space="preserve">remain </w:t>
      </w:r>
      <w:r w:rsidRPr="00FE2405">
        <w:rPr>
          <w:rStyle w:val="bodyChar"/>
          <w:rFonts w:eastAsiaTheme="minorEastAsia"/>
          <w:iCs/>
        </w:rPr>
        <w:t xml:space="preserve">semantically </w:t>
      </w:r>
      <w:r w:rsidR="00AE77B6" w:rsidRPr="00E8109D">
        <w:rPr>
          <w:rStyle w:val="bodyChar"/>
          <w:rFonts w:eastAsiaTheme="minorEastAsia"/>
          <w:iCs/>
        </w:rPr>
        <w:t xml:space="preserve">the same </w:t>
      </w:r>
      <w:r w:rsidRPr="00FE2405">
        <w:rPr>
          <w:rStyle w:val="bodyChar"/>
          <w:rFonts w:eastAsiaTheme="minorEastAsia"/>
          <w:iCs/>
        </w:rPr>
        <w:t xml:space="preserve">when </w:t>
      </w:r>
      <w:r w:rsidR="00AE77B6" w:rsidRPr="00E8109D">
        <w:rPr>
          <w:rStyle w:val="bodyChar"/>
          <w:rFonts w:eastAsiaTheme="minorEastAsia"/>
          <w:iCs/>
        </w:rPr>
        <w:t>translated into another</w:t>
      </w:r>
      <w:r w:rsidR="00D41205" w:rsidRPr="00E8109D">
        <w:rPr>
          <w:rStyle w:val="bodyChar"/>
          <w:rFonts w:eastAsiaTheme="minorEastAsia"/>
          <w:iCs/>
        </w:rPr>
        <w:t xml:space="preserve"> language (including sign language).</w:t>
      </w:r>
    </w:p>
    <w:p w14:paraId="4249043A" w14:textId="7819A9B9" w:rsidR="00D41205" w:rsidRPr="000B76BE" w:rsidRDefault="00AE77B6" w:rsidP="0078609D">
      <w:pPr>
        <w:pStyle w:val="ListParagraph"/>
        <w:numPr>
          <w:ilvl w:val="0"/>
          <w:numId w:val="86"/>
        </w:numPr>
        <w:ind w:leftChars="0"/>
        <w:jc w:val="both"/>
        <w:rPr>
          <w:rStyle w:val="bodyChar"/>
          <w:rFonts w:eastAsiaTheme="minorEastAsia"/>
          <w:iCs/>
        </w:rPr>
      </w:pPr>
      <w:r>
        <w:rPr>
          <w:rStyle w:val="bodyChar"/>
          <w:rFonts w:eastAsiaTheme="minorEastAsia"/>
          <w:iCs/>
        </w:rPr>
        <w:t>Means</w:t>
      </w:r>
      <w:r w:rsidR="00D41205" w:rsidRPr="00D41205">
        <w:rPr>
          <w:rStyle w:val="bodyChar"/>
          <w:rFonts w:eastAsiaTheme="minorEastAsia"/>
          <w:iCs/>
        </w:rPr>
        <w:t xml:space="preserve"> to control the</w:t>
      </w:r>
      <w:r w:rsidR="00AE3739">
        <w:rPr>
          <w:rStyle w:val="bodyChar"/>
          <w:rFonts w:eastAsiaTheme="minorEastAsia"/>
          <w:iCs/>
        </w:rPr>
        <w:t xml:space="preserve"> level of</w:t>
      </w:r>
      <w:r w:rsidR="00D41205" w:rsidRPr="00D41205">
        <w:rPr>
          <w:rStyle w:val="bodyChar"/>
          <w:rFonts w:eastAsiaTheme="minorEastAsia"/>
          <w:iCs/>
        </w:rPr>
        <w:t xml:space="preserve"> exposure </w:t>
      </w:r>
      <w:r w:rsidR="000B76BE">
        <w:rPr>
          <w:rStyle w:val="bodyChar"/>
          <w:rFonts w:eastAsiaTheme="minorEastAsia"/>
          <w:iCs/>
        </w:rPr>
        <w:t xml:space="preserve">of </w:t>
      </w:r>
      <w:r w:rsidR="000B76BE" w:rsidRPr="00D41205">
        <w:rPr>
          <w:rStyle w:val="bodyChar"/>
          <w:rFonts w:eastAsiaTheme="minorEastAsia"/>
          <w:iCs/>
        </w:rPr>
        <w:t xml:space="preserve">user's </w:t>
      </w:r>
      <w:r w:rsidR="00AE3739">
        <w:rPr>
          <w:rStyle w:val="bodyChar"/>
          <w:rFonts w:eastAsiaTheme="minorEastAsia"/>
          <w:iCs/>
        </w:rPr>
        <w:t xml:space="preserve">own </w:t>
      </w:r>
      <w:r w:rsidR="000B76BE" w:rsidRPr="00D41205">
        <w:rPr>
          <w:rStyle w:val="bodyChar"/>
          <w:rFonts w:eastAsiaTheme="minorEastAsia"/>
          <w:iCs/>
        </w:rPr>
        <w:t>sensitive information</w:t>
      </w:r>
      <w:r>
        <w:rPr>
          <w:rStyle w:val="bodyChar"/>
          <w:rFonts w:eastAsiaTheme="minorEastAsia"/>
          <w:iCs/>
        </w:rPr>
        <w:t xml:space="preserve"> </w:t>
      </w:r>
      <w:r w:rsidR="00F63B59">
        <w:rPr>
          <w:rStyle w:val="bodyChar"/>
          <w:rFonts w:eastAsiaTheme="minorEastAsia"/>
          <w:iCs/>
        </w:rPr>
        <w:t>are</w:t>
      </w:r>
      <w:r>
        <w:rPr>
          <w:rStyle w:val="bodyChar"/>
          <w:rFonts w:eastAsiaTheme="minorEastAsia"/>
          <w:iCs/>
        </w:rPr>
        <w:t xml:space="preserve"> required to be provided</w:t>
      </w:r>
      <w:r w:rsidR="00D41205" w:rsidRPr="00D41205">
        <w:rPr>
          <w:rStyle w:val="bodyChar"/>
          <w:rFonts w:eastAsiaTheme="minorEastAsia"/>
          <w:iCs/>
        </w:rPr>
        <w:t>.</w:t>
      </w:r>
    </w:p>
    <w:p w14:paraId="2B0B0B33" w14:textId="47C72011" w:rsidR="00311A8A" w:rsidRDefault="00D41205" w:rsidP="0078609D">
      <w:pPr>
        <w:pStyle w:val="ListParagraph"/>
        <w:numPr>
          <w:ilvl w:val="0"/>
          <w:numId w:val="86"/>
        </w:numPr>
        <w:ind w:leftChars="0"/>
        <w:jc w:val="both"/>
        <w:rPr>
          <w:rStyle w:val="bodyChar"/>
          <w:rFonts w:eastAsiaTheme="minorEastAsia"/>
          <w:iCs/>
        </w:rPr>
      </w:pPr>
      <w:r w:rsidRPr="000B76BE">
        <w:rPr>
          <w:rStyle w:val="bodyChar"/>
          <w:rFonts w:eastAsiaTheme="minorEastAsia" w:hint="eastAsia"/>
          <w:iCs/>
        </w:rPr>
        <w:t>T</w:t>
      </w:r>
      <w:r w:rsidRPr="000B76BE">
        <w:rPr>
          <w:rStyle w:val="bodyChar"/>
          <w:rFonts w:eastAsiaTheme="minorEastAsia"/>
          <w:iCs/>
        </w:rPr>
        <w:t xml:space="preserve">he </w:t>
      </w:r>
      <w:r w:rsidR="00960065" w:rsidRPr="000B76BE">
        <w:rPr>
          <w:rStyle w:val="bodyChar"/>
          <w:rFonts w:eastAsiaTheme="minorEastAsia"/>
          <w:iCs/>
        </w:rPr>
        <w:t xml:space="preserve">content of </w:t>
      </w:r>
      <w:r w:rsidRPr="000B76BE">
        <w:rPr>
          <w:rStyle w:val="bodyChar"/>
          <w:rFonts w:eastAsiaTheme="minorEastAsia"/>
          <w:iCs/>
        </w:rPr>
        <w:t xml:space="preserve">information </w:t>
      </w:r>
      <w:r w:rsidR="00E42B83">
        <w:rPr>
          <w:rStyle w:val="bodyChar"/>
          <w:rFonts w:eastAsiaTheme="minorEastAsia"/>
          <w:iCs/>
        </w:rPr>
        <w:t xml:space="preserve">is </w:t>
      </w:r>
      <w:r w:rsidR="00B7015B">
        <w:rPr>
          <w:rStyle w:val="bodyChar"/>
          <w:rFonts w:eastAsiaTheme="minorEastAsia"/>
          <w:iCs/>
        </w:rPr>
        <w:t>recommended</w:t>
      </w:r>
      <w:r w:rsidR="00B7015B" w:rsidRPr="000B76BE">
        <w:rPr>
          <w:rStyle w:val="bodyChar"/>
          <w:rFonts w:eastAsiaTheme="minorEastAsia"/>
          <w:iCs/>
        </w:rPr>
        <w:t xml:space="preserve"> </w:t>
      </w:r>
      <w:r w:rsidR="00960065" w:rsidRPr="000B76BE">
        <w:rPr>
          <w:rStyle w:val="bodyChar"/>
          <w:rFonts w:eastAsiaTheme="minorEastAsia"/>
          <w:iCs/>
        </w:rPr>
        <w:t>not</w:t>
      </w:r>
      <w:r w:rsidR="00E42B83">
        <w:rPr>
          <w:rStyle w:val="bodyChar"/>
          <w:rFonts w:eastAsiaTheme="minorEastAsia"/>
          <w:iCs/>
        </w:rPr>
        <w:t xml:space="preserve"> to</w:t>
      </w:r>
      <w:r w:rsidR="00960065" w:rsidRPr="000B76BE">
        <w:rPr>
          <w:rStyle w:val="bodyChar"/>
          <w:rFonts w:eastAsiaTheme="minorEastAsia"/>
          <w:iCs/>
        </w:rPr>
        <w:t xml:space="preserve"> depend on specific </w:t>
      </w:r>
      <w:r w:rsidR="00960065">
        <w:rPr>
          <w:rStyle w:val="bodyChar"/>
          <w:rFonts w:eastAsiaTheme="minorEastAsia"/>
          <w:iCs/>
        </w:rPr>
        <w:t>senses (e.g. colour, sound and flicker)</w:t>
      </w:r>
      <w:r w:rsidR="00960065" w:rsidRPr="000B76BE">
        <w:rPr>
          <w:rStyle w:val="bodyChar"/>
          <w:rFonts w:eastAsiaTheme="minorEastAsia"/>
          <w:iCs/>
        </w:rPr>
        <w:t>. However, if the content cannot avoid relying on a specific sense</w:t>
      </w:r>
      <w:r w:rsidR="00960065">
        <w:rPr>
          <w:rStyle w:val="bodyChar"/>
          <w:rFonts w:eastAsiaTheme="minorEastAsia"/>
          <w:iCs/>
        </w:rPr>
        <w:t xml:space="preserve"> (e.g. </w:t>
      </w:r>
      <w:r w:rsidR="009623D2">
        <w:rPr>
          <w:rStyle w:val="bodyChar"/>
          <w:rFonts w:eastAsiaTheme="minorEastAsia"/>
          <w:iCs/>
        </w:rPr>
        <w:t>red-light</w:t>
      </w:r>
      <w:r w:rsidR="00BA4ED0">
        <w:rPr>
          <w:rStyle w:val="bodyChar"/>
          <w:rFonts w:eastAsiaTheme="minorEastAsia"/>
          <w:iCs/>
        </w:rPr>
        <w:t xml:space="preserve"> </w:t>
      </w:r>
      <w:r w:rsidR="009D02C4">
        <w:rPr>
          <w:rStyle w:val="bodyChar"/>
          <w:rFonts w:eastAsiaTheme="minorEastAsia"/>
          <w:iCs/>
        </w:rPr>
        <w:t>image</w:t>
      </w:r>
      <w:r w:rsidR="00960065">
        <w:rPr>
          <w:rStyle w:val="bodyChar"/>
          <w:rFonts w:eastAsiaTheme="minorEastAsia"/>
          <w:iCs/>
        </w:rPr>
        <w:t>)</w:t>
      </w:r>
      <w:r w:rsidR="00960065" w:rsidRPr="000B76BE">
        <w:rPr>
          <w:rStyle w:val="bodyChar"/>
          <w:rFonts w:eastAsiaTheme="minorEastAsia"/>
          <w:iCs/>
        </w:rPr>
        <w:t>, alternatives</w:t>
      </w:r>
      <w:r w:rsidR="00960065">
        <w:rPr>
          <w:rStyle w:val="bodyChar"/>
          <w:rFonts w:eastAsiaTheme="minorEastAsia"/>
          <w:iCs/>
        </w:rPr>
        <w:t xml:space="preserve"> (e.g. </w:t>
      </w:r>
      <w:r w:rsidR="00E42B83">
        <w:rPr>
          <w:rStyle w:val="bodyChar"/>
          <w:rFonts w:eastAsiaTheme="minorEastAsia"/>
          <w:iCs/>
        </w:rPr>
        <w:t xml:space="preserve">a word </w:t>
      </w:r>
      <w:r w:rsidR="00960065">
        <w:rPr>
          <w:rStyle w:val="bodyChar"/>
          <w:rFonts w:eastAsiaTheme="minorEastAsia"/>
          <w:iCs/>
        </w:rPr>
        <w:t>“stop”</w:t>
      </w:r>
      <w:r w:rsidR="004C2252">
        <w:rPr>
          <w:rStyle w:val="bodyChar"/>
          <w:rFonts w:eastAsiaTheme="minorEastAsia"/>
          <w:iCs/>
        </w:rPr>
        <w:t xml:space="preserve"> </w:t>
      </w:r>
      <w:r w:rsidR="00E42B83">
        <w:rPr>
          <w:rStyle w:val="bodyChar"/>
          <w:rFonts w:eastAsiaTheme="minorEastAsia"/>
          <w:iCs/>
        </w:rPr>
        <w:t>in text format</w:t>
      </w:r>
      <w:r w:rsidR="00960065">
        <w:rPr>
          <w:rStyle w:val="bodyChar"/>
          <w:rFonts w:eastAsiaTheme="minorEastAsia"/>
          <w:iCs/>
        </w:rPr>
        <w:t>)</w:t>
      </w:r>
      <w:r w:rsidR="00960065" w:rsidRPr="000B76BE">
        <w:rPr>
          <w:rStyle w:val="bodyChar"/>
          <w:rFonts w:eastAsiaTheme="minorEastAsia"/>
          <w:iCs/>
        </w:rPr>
        <w:t xml:space="preserve"> </w:t>
      </w:r>
      <w:r w:rsidR="009D02C4">
        <w:rPr>
          <w:rStyle w:val="bodyChar"/>
          <w:rFonts w:eastAsiaTheme="minorEastAsia"/>
          <w:iCs/>
        </w:rPr>
        <w:t>are</w:t>
      </w:r>
      <w:r w:rsidR="00E42B83">
        <w:rPr>
          <w:rStyle w:val="bodyChar"/>
          <w:rFonts w:eastAsiaTheme="minorEastAsia"/>
          <w:iCs/>
        </w:rPr>
        <w:t xml:space="preserve"> required to</w:t>
      </w:r>
      <w:r w:rsidR="00960065" w:rsidRPr="000B76BE">
        <w:rPr>
          <w:rStyle w:val="bodyChar"/>
          <w:rFonts w:eastAsiaTheme="minorEastAsia"/>
          <w:iCs/>
        </w:rPr>
        <w:t xml:space="preserve"> be provided.</w:t>
      </w:r>
    </w:p>
    <w:p w14:paraId="47C9CCF3" w14:textId="77777777" w:rsidR="00436DF6" w:rsidRPr="000B76BE" w:rsidRDefault="00436DF6" w:rsidP="0078609D">
      <w:pPr>
        <w:jc w:val="both"/>
        <w:rPr>
          <w:rStyle w:val="bodyChar"/>
          <w:rFonts w:eastAsiaTheme="minorEastAsia"/>
          <w:i/>
        </w:rPr>
      </w:pPr>
    </w:p>
    <w:p w14:paraId="79A0BB4B" w14:textId="205FDE91" w:rsidR="00220AC6" w:rsidRPr="0078609D" w:rsidRDefault="000E4844" w:rsidP="0078609D">
      <w:pPr>
        <w:pStyle w:val="ListParagraph"/>
        <w:numPr>
          <w:ilvl w:val="2"/>
          <w:numId w:val="94"/>
        </w:numPr>
        <w:ind w:leftChars="0"/>
        <w:jc w:val="both"/>
        <w:rPr>
          <w:rStyle w:val="bodyChar"/>
          <w:rFonts w:eastAsiaTheme="minorEastAsia"/>
          <w:b/>
          <w:bCs/>
          <w:iCs/>
        </w:rPr>
      </w:pPr>
      <w:r w:rsidRPr="0078609D">
        <w:rPr>
          <w:rStyle w:val="bodyChar"/>
          <w:rFonts w:eastAsiaTheme="minorEastAsia"/>
          <w:b/>
          <w:bCs/>
          <w:iCs/>
        </w:rPr>
        <w:t xml:space="preserve">Accessibility requirements for </w:t>
      </w:r>
      <w:r w:rsidR="003C3E28">
        <w:rPr>
          <w:rStyle w:val="bodyChar"/>
          <w:rFonts w:eastAsiaTheme="minorEastAsia"/>
          <w:b/>
          <w:bCs/>
          <w:iCs/>
        </w:rPr>
        <w:t>C</w:t>
      </w:r>
      <w:r w:rsidRPr="0078609D">
        <w:rPr>
          <w:rStyle w:val="bodyChar"/>
          <w:rFonts w:eastAsiaTheme="minorEastAsia"/>
          <w:b/>
          <w:bCs/>
          <w:iCs/>
        </w:rPr>
        <w:t xml:space="preserve">ommon </w:t>
      </w:r>
      <w:r w:rsidR="003C3E28">
        <w:rPr>
          <w:rStyle w:val="bodyChar"/>
          <w:rFonts w:eastAsiaTheme="minorEastAsia"/>
          <w:b/>
          <w:bCs/>
          <w:iCs/>
        </w:rPr>
        <w:t>I</w:t>
      </w:r>
      <w:r w:rsidRPr="0078609D">
        <w:rPr>
          <w:rStyle w:val="bodyChar"/>
          <w:rFonts w:eastAsiaTheme="minorEastAsia"/>
          <w:b/>
          <w:bCs/>
          <w:iCs/>
        </w:rPr>
        <w:t xml:space="preserve">nformation type (TYPE </w:t>
      </w:r>
      <w:r w:rsidR="0006099B">
        <w:rPr>
          <w:rStyle w:val="bodyChar"/>
          <w:rFonts w:eastAsiaTheme="minorEastAsia"/>
          <w:b/>
          <w:bCs/>
          <w:iCs/>
        </w:rPr>
        <w:t>I</w:t>
      </w:r>
      <w:r w:rsidRPr="0078609D">
        <w:rPr>
          <w:rStyle w:val="bodyChar"/>
          <w:rFonts w:eastAsiaTheme="minorEastAsia"/>
          <w:b/>
          <w:bCs/>
          <w:iCs/>
        </w:rPr>
        <w:t>)</w:t>
      </w:r>
    </w:p>
    <w:p w14:paraId="0EECA54E" w14:textId="18EA162D" w:rsidR="000E4844" w:rsidRPr="00360F4A" w:rsidRDefault="00811223" w:rsidP="0078609D">
      <w:pPr>
        <w:jc w:val="both"/>
      </w:pPr>
      <w:r w:rsidRPr="00360F4A">
        <w:rPr>
          <w:rStyle w:val="bodyChar"/>
          <w:rFonts w:eastAsiaTheme="minorEastAsia" w:hint="eastAsia"/>
          <w:iCs/>
        </w:rPr>
        <w:t>C</w:t>
      </w:r>
      <w:r w:rsidRPr="00360F4A">
        <w:rPr>
          <w:rStyle w:val="bodyChar"/>
          <w:rFonts w:eastAsiaTheme="minorEastAsia"/>
          <w:iCs/>
        </w:rPr>
        <w:t xml:space="preserve">ommon </w:t>
      </w:r>
      <w:r w:rsidR="003C3E28" w:rsidRPr="00360F4A">
        <w:rPr>
          <w:rStyle w:val="bodyChar"/>
          <w:rFonts w:eastAsiaTheme="minorEastAsia"/>
          <w:iCs/>
        </w:rPr>
        <w:t>I</w:t>
      </w:r>
      <w:r w:rsidRPr="00360F4A">
        <w:rPr>
          <w:rStyle w:val="bodyChar"/>
          <w:rFonts w:eastAsiaTheme="minorEastAsia"/>
          <w:iCs/>
        </w:rPr>
        <w:t xml:space="preserve">nformation type (TYPE </w:t>
      </w:r>
      <w:r w:rsidR="0006099B" w:rsidRPr="00360F4A">
        <w:rPr>
          <w:rStyle w:val="bodyChar"/>
          <w:rFonts w:eastAsiaTheme="minorEastAsia"/>
          <w:iCs/>
        </w:rPr>
        <w:t>I</w:t>
      </w:r>
      <w:r w:rsidRPr="00360F4A">
        <w:rPr>
          <w:rStyle w:val="bodyChar"/>
          <w:rFonts w:eastAsiaTheme="minorEastAsia"/>
          <w:iCs/>
        </w:rPr>
        <w:t xml:space="preserve">) </w:t>
      </w:r>
      <w:r w:rsidR="00A134FE" w:rsidRPr="00360F4A">
        <w:rPr>
          <w:rStyle w:val="bodyChar"/>
          <w:rFonts w:eastAsiaTheme="minorEastAsia"/>
          <w:iCs/>
          <w:lang w:val="en-US"/>
        </w:rPr>
        <w:t>needs to satisfy following accessibility requirement</w:t>
      </w:r>
      <w:r w:rsidR="00A134FE" w:rsidRPr="00360F4A">
        <w:t>s:</w:t>
      </w:r>
    </w:p>
    <w:p w14:paraId="6F907DCB" w14:textId="3D25FE56" w:rsidR="00811223" w:rsidRPr="00360F4A" w:rsidRDefault="00E42B83" w:rsidP="0078609D">
      <w:pPr>
        <w:pStyle w:val="ListParagraph"/>
        <w:numPr>
          <w:ilvl w:val="0"/>
          <w:numId w:val="85"/>
        </w:numPr>
        <w:ind w:leftChars="0"/>
        <w:jc w:val="both"/>
        <w:rPr>
          <w:rStyle w:val="bodyChar"/>
          <w:rFonts w:eastAsiaTheme="minorEastAsia"/>
          <w:iCs/>
        </w:rPr>
      </w:pPr>
      <w:r w:rsidRPr="00360F4A">
        <w:rPr>
          <w:rStyle w:val="bodyChar"/>
          <w:rFonts w:eastAsiaTheme="minorEastAsia"/>
          <w:iCs/>
        </w:rPr>
        <w:lastRenderedPageBreak/>
        <w:t xml:space="preserve">All information is required to be provided without assuming </w:t>
      </w:r>
      <w:r w:rsidR="00E8109D">
        <w:rPr>
          <w:rStyle w:val="bodyChar"/>
          <w:rFonts w:eastAsiaTheme="minorEastAsia"/>
          <w:iCs/>
        </w:rPr>
        <w:t xml:space="preserve">that </w:t>
      </w:r>
      <w:r w:rsidR="00960065" w:rsidRPr="00360F4A">
        <w:rPr>
          <w:rFonts w:eastAsiaTheme="minorEastAsia"/>
          <w:lang w:eastAsia="ko-KR"/>
        </w:rPr>
        <w:t>user</w:t>
      </w:r>
      <w:r w:rsidRPr="00360F4A">
        <w:rPr>
          <w:rFonts w:eastAsiaTheme="minorEastAsia"/>
          <w:lang w:eastAsia="ko-KR"/>
        </w:rPr>
        <w:t xml:space="preserve"> has any</w:t>
      </w:r>
      <w:r w:rsidR="00960065" w:rsidRPr="00360F4A">
        <w:rPr>
          <w:rFonts w:eastAsiaTheme="minorEastAsia"/>
          <w:lang w:eastAsia="ko-KR"/>
        </w:rPr>
        <w:t xml:space="preserve"> prior knowledge or memory </w:t>
      </w:r>
      <w:r w:rsidR="00E8109D">
        <w:rPr>
          <w:rFonts w:eastAsiaTheme="minorEastAsia"/>
          <w:lang w:eastAsia="ko-KR"/>
        </w:rPr>
        <w:t>which</w:t>
      </w:r>
      <w:r w:rsidR="00E8109D" w:rsidRPr="00360F4A">
        <w:rPr>
          <w:rFonts w:eastAsiaTheme="minorEastAsia"/>
          <w:lang w:eastAsia="ko-KR"/>
        </w:rPr>
        <w:t xml:space="preserve"> </w:t>
      </w:r>
      <w:r w:rsidR="00B6744E" w:rsidRPr="00360F4A">
        <w:rPr>
          <w:rFonts w:eastAsiaTheme="minorEastAsia"/>
          <w:lang w:eastAsia="ko-KR"/>
        </w:rPr>
        <w:t xml:space="preserve">is needed to </w:t>
      </w:r>
      <w:r w:rsidR="00960065" w:rsidRPr="00360F4A">
        <w:rPr>
          <w:rFonts w:eastAsiaTheme="minorEastAsia"/>
          <w:lang w:eastAsia="ko-KR"/>
        </w:rPr>
        <w:t>understand</w:t>
      </w:r>
      <w:r w:rsidRPr="00360F4A">
        <w:rPr>
          <w:rFonts w:eastAsiaTheme="minorEastAsia"/>
          <w:lang w:eastAsia="ko-KR"/>
        </w:rPr>
        <w:t xml:space="preserve"> the </w:t>
      </w:r>
      <w:r w:rsidR="00B6744E" w:rsidRPr="00360F4A">
        <w:rPr>
          <w:rFonts w:eastAsiaTheme="minorEastAsia"/>
          <w:lang w:eastAsia="ko-KR"/>
        </w:rPr>
        <w:t>information</w:t>
      </w:r>
      <w:r w:rsidR="00960065" w:rsidRPr="00360F4A">
        <w:rPr>
          <w:rFonts w:eastAsiaTheme="minorEastAsia"/>
          <w:lang w:eastAsia="ko-KR"/>
        </w:rPr>
        <w:t>.</w:t>
      </w:r>
    </w:p>
    <w:p w14:paraId="0FBDB1C5" w14:textId="565E2BE5" w:rsidR="0058594E" w:rsidRPr="00360F4A" w:rsidRDefault="00D41205" w:rsidP="0078609D">
      <w:pPr>
        <w:pStyle w:val="ListParagraph"/>
        <w:numPr>
          <w:ilvl w:val="0"/>
          <w:numId w:val="85"/>
        </w:numPr>
        <w:ind w:leftChars="0"/>
        <w:jc w:val="both"/>
        <w:rPr>
          <w:rStyle w:val="bodyChar"/>
          <w:rFonts w:eastAsiaTheme="minorEastAsia"/>
          <w:iCs/>
        </w:rPr>
      </w:pPr>
      <w:r w:rsidRPr="00360F4A">
        <w:rPr>
          <w:rStyle w:val="bodyChar"/>
          <w:rFonts w:eastAsiaTheme="minorEastAsia"/>
          <w:iCs/>
        </w:rPr>
        <w:t xml:space="preserve">Standard conventions, words and symbols used in </w:t>
      </w:r>
      <w:r w:rsidR="003930E6" w:rsidRPr="00360F4A">
        <w:rPr>
          <w:rStyle w:val="bodyChar"/>
          <w:rFonts w:eastAsiaTheme="minorEastAsia"/>
          <w:iCs/>
        </w:rPr>
        <w:t>any</w:t>
      </w:r>
      <w:r w:rsidRPr="00360F4A">
        <w:rPr>
          <w:rStyle w:val="bodyChar"/>
          <w:rFonts w:eastAsiaTheme="minorEastAsia"/>
          <w:iCs/>
        </w:rPr>
        <w:t xml:space="preserve"> information </w:t>
      </w:r>
      <w:r w:rsidR="00360F4A" w:rsidRPr="00360F4A">
        <w:rPr>
          <w:rStyle w:val="bodyChar"/>
          <w:rFonts w:eastAsiaTheme="minorEastAsia"/>
          <w:iCs/>
        </w:rPr>
        <w:t>are</w:t>
      </w:r>
      <w:r w:rsidR="00360F4A">
        <w:rPr>
          <w:rStyle w:val="bodyChar"/>
          <w:rFonts w:eastAsiaTheme="minorEastAsia"/>
          <w:iCs/>
        </w:rPr>
        <w:t xml:space="preserve"> </w:t>
      </w:r>
      <w:r w:rsidR="00E42B83" w:rsidRPr="00360F4A">
        <w:rPr>
          <w:rStyle w:val="bodyChar"/>
          <w:rFonts w:eastAsiaTheme="minorEastAsia"/>
          <w:iCs/>
        </w:rPr>
        <w:t xml:space="preserve">required to </w:t>
      </w:r>
      <w:r w:rsidRPr="00360F4A">
        <w:rPr>
          <w:rStyle w:val="bodyChar"/>
          <w:rFonts w:eastAsiaTheme="minorEastAsia"/>
          <w:iCs/>
        </w:rPr>
        <w:t>be commonly understandable</w:t>
      </w:r>
      <w:r w:rsidR="0058594E" w:rsidRPr="00360F4A">
        <w:rPr>
          <w:rStyle w:val="bodyChar"/>
          <w:rFonts w:eastAsiaTheme="minorEastAsia"/>
          <w:iCs/>
        </w:rPr>
        <w:t>.</w:t>
      </w:r>
    </w:p>
    <w:p w14:paraId="105DC852" w14:textId="0C9DF49F" w:rsidR="0058594E" w:rsidRPr="00360F4A" w:rsidRDefault="00E42B83" w:rsidP="0078609D">
      <w:pPr>
        <w:pStyle w:val="ListParagraph"/>
        <w:numPr>
          <w:ilvl w:val="0"/>
          <w:numId w:val="85"/>
        </w:numPr>
        <w:ind w:leftChars="0"/>
        <w:jc w:val="both"/>
        <w:rPr>
          <w:rStyle w:val="bodyChar"/>
          <w:rFonts w:eastAsiaTheme="minorEastAsia"/>
          <w:iCs/>
        </w:rPr>
      </w:pPr>
      <w:r w:rsidRPr="00BA4ED0">
        <w:rPr>
          <w:rStyle w:val="bodyChar"/>
          <w:rFonts w:eastAsiaTheme="minorEastAsia"/>
          <w:iCs/>
        </w:rPr>
        <w:t>All information is re</w:t>
      </w:r>
      <w:r w:rsidR="00B6744E" w:rsidRPr="0078609D">
        <w:rPr>
          <w:rStyle w:val="bodyChar"/>
          <w:rFonts w:eastAsiaTheme="minorEastAsia"/>
          <w:iCs/>
        </w:rPr>
        <w:t>commended</w:t>
      </w:r>
      <w:r w:rsidRPr="00BA4ED0">
        <w:rPr>
          <w:rStyle w:val="bodyChar"/>
          <w:rFonts w:eastAsiaTheme="minorEastAsia"/>
          <w:iCs/>
        </w:rPr>
        <w:t xml:space="preserve"> to be provided </w:t>
      </w:r>
      <w:r w:rsidR="00B6744E" w:rsidRPr="0078609D">
        <w:rPr>
          <w:rStyle w:val="bodyChar"/>
          <w:rFonts w:eastAsiaTheme="minorEastAsia"/>
          <w:iCs/>
        </w:rPr>
        <w:t>with</w:t>
      </w:r>
      <w:r w:rsidR="00360F4A">
        <w:rPr>
          <w:rStyle w:val="bodyChar"/>
          <w:rFonts w:eastAsiaTheme="minorEastAsia"/>
          <w:iCs/>
        </w:rPr>
        <w:t xml:space="preserve"> minimized </w:t>
      </w:r>
      <w:r w:rsidR="00B6744E" w:rsidRPr="0078609D">
        <w:rPr>
          <w:rStyle w:val="bodyChar"/>
          <w:rFonts w:eastAsiaTheme="minorEastAsia"/>
          <w:iCs/>
        </w:rPr>
        <w:t>interfer</w:t>
      </w:r>
      <w:r w:rsidR="00360F4A">
        <w:rPr>
          <w:rStyle w:val="bodyChar"/>
          <w:rFonts w:eastAsiaTheme="minorEastAsia"/>
          <w:iCs/>
        </w:rPr>
        <w:t>ence</w:t>
      </w:r>
      <w:r w:rsidR="00B6744E" w:rsidRPr="0078609D">
        <w:rPr>
          <w:rStyle w:val="bodyChar"/>
          <w:rFonts w:eastAsiaTheme="minorEastAsia"/>
          <w:iCs/>
        </w:rPr>
        <w:t xml:space="preserve"> with </w:t>
      </w:r>
      <w:r w:rsidR="00960065" w:rsidRPr="00BA4ED0">
        <w:rPr>
          <w:rStyle w:val="bodyChar"/>
          <w:rFonts w:eastAsiaTheme="minorEastAsia"/>
          <w:iCs/>
        </w:rPr>
        <w:t xml:space="preserve">user's social, cultural and geographical </w:t>
      </w:r>
      <w:r w:rsidR="00B6744E" w:rsidRPr="0078609D">
        <w:rPr>
          <w:rStyle w:val="bodyChar"/>
          <w:rFonts w:eastAsiaTheme="minorEastAsia"/>
          <w:iCs/>
        </w:rPr>
        <w:t>backgrounds</w:t>
      </w:r>
      <w:r w:rsidR="00960065" w:rsidRPr="00360F4A">
        <w:rPr>
          <w:rStyle w:val="bodyChar"/>
          <w:rFonts w:eastAsiaTheme="minorEastAsia"/>
          <w:iCs/>
        </w:rPr>
        <w:t>.</w:t>
      </w:r>
    </w:p>
    <w:p w14:paraId="35729D52" w14:textId="740C3AA6" w:rsidR="00AE3A67" w:rsidRDefault="00B6744E" w:rsidP="0078609D">
      <w:pPr>
        <w:pStyle w:val="ListParagraph"/>
        <w:numPr>
          <w:ilvl w:val="0"/>
          <w:numId w:val="85"/>
        </w:numPr>
        <w:ind w:leftChars="0"/>
        <w:jc w:val="both"/>
        <w:rPr>
          <w:rStyle w:val="bodyChar"/>
          <w:rFonts w:eastAsiaTheme="minorEastAsia"/>
          <w:iCs/>
        </w:rPr>
      </w:pPr>
      <w:r w:rsidRPr="0078609D">
        <w:rPr>
          <w:rStyle w:val="bodyChar"/>
          <w:rFonts w:eastAsiaTheme="minorEastAsia"/>
          <w:iCs/>
        </w:rPr>
        <w:t>All i</w:t>
      </w:r>
      <w:r w:rsidR="00AE3A67" w:rsidRPr="00360F4A">
        <w:rPr>
          <w:rStyle w:val="bodyChar"/>
          <w:rFonts w:eastAsiaTheme="minorEastAsia"/>
          <w:iCs/>
        </w:rPr>
        <w:t xml:space="preserve">nformation is recommended to be provided using non-linguistic methods </w:t>
      </w:r>
      <w:r w:rsidR="00360F4A" w:rsidRPr="00360F4A">
        <w:rPr>
          <w:rStyle w:val="bodyChar"/>
          <w:rFonts w:eastAsiaTheme="minorEastAsia"/>
          <w:iCs/>
        </w:rPr>
        <w:t>- where</w:t>
      </w:r>
      <w:r w:rsidR="00360F4A">
        <w:rPr>
          <w:rStyle w:val="bodyChar"/>
          <w:rFonts w:eastAsiaTheme="minorEastAsia"/>
          <w:iCs/>
        </w:rPr>
        <w:t xml:space="preserve"> possible - </w:t>
      </w:r>
      <w:r w:rsidR="00AE3A67" w:rsidRPr="00AE3A67">
        <w:rPr>
          <w:rStyle w:val="bodyChar"/>
          <w:rFonts w:eastAsiaTheme="minorEastAsia"/>
          <w:iCs/>
        </w:rPr>
        <w:t>to make it easier for users who do not understand the language correctly.</w:t>
      </w:r>
    </w:p>
    <w:p w14:paraId="65AB47BD" w14:textId="0EBC4CBD" w:rsidR="00AE3A67" w:rsidRPr="0078609D" w:rsidRDefault="00AE3A67" w:rsidP="0078609D">
      <w:pPr>
        <w:pStyle w:val="ListParagraph"/>
        <w:numPr>
          <w:ilvl w:val="0"/>
          <w:numId w:val="85"/>
        </w:numPr>
        <w:ind w:leftChars="0"/>
        <w:jc w:val="both"/>
        <w:rPr>
          <w:rStyle w:val="bodyChar"/>
          <w:rFonts w:eastAsiaTheme="minorEastAsia"/>
          <w:iCs/>
        </w:rPr>
      </w:pPr>
      <w:r w:rsidRPr="00AE3A67">
        <w:rPr>
          <w:rStyle w:val="bodyChar"/>
          <w:rFonts w:eastAsiaTheme="minorEastAsia"/>
          <w:iCs/>
        </w:rPr>
        <w:t xml:space="preserve">Information </w:t>
      </w:r>
      <w:r w:rsidR="00BA4ED0">
        <w:rPr>
          <w:rStyle w:val="bodyChar"/>
          <w:rFonts w:eastAsiaTheme="minorEastAsia"/>
          <w:iCs/>
        </w:rPr>
        <w:t xml:space="preserve">that </w:t>
      </w:r>
      <w:proofErr w:type="gramStart"/>
      <w:r w:rsidR="00360F4A">
        <w:rPr>
          <w:rStyle w:val="bodyChar"/>
          <w:rFonts w:eastAsiaTheme="minorEastAsia"/>
          <w:iCs/>
        </w:rPr>
        <w:t>has to</w:t>
      </w:r>
      <w:proofErr w:type="gramEnd"/>
      <w:r w:rsidR="00BA4ED0">
        <w:rPr>
          <w:rStyle w:val="bodyChar"/>
          <w:rFonts w:eastAsiaTheme="minorEastAsia"/>
          <w:iCs/>
        </w:rPr>
        <w:t xml:space="preserve"> be understood in </w:t>
      </w:r>
      <w:r w:rsidRPr="00AE3A67">
        <w:rPr>
          <w:rStyle w:val="bodyChar"/>
          <w:rFonts w:eastAsiaTheme="minorEastAsia"/>
          <w:iCs/>
        </w:rPr>
        <w:t>multiple s</w:t>
      </w:r>
      <w:r>
        <w:rPr>
          <w:rStyle w:val="bodyChar"/>
          <w:rFonts w:eastAsiaTheme="minorEastAsia"/>
          <w:iCs/>
        </w:rPr>
        <w:t>teps</w:t>
      </w:r>
      <w:r w:rsidR="00BA4ED0">
        <w:rPr>
          <w:rStyle w:val="bodyChar"/>
          <w:rFonts w:eastAsiaTheme="minorEastAsia"/>
          <w:iCs/>
        </w:rPr>
        <w:t xml:space="preserve"> </w:t>
      </w:r>
      <w:r w:rsidR="00B6744E">
        <w:rPr>
          <w:rStyle w:val="bodyChar"/>
          <w:rFonts w:eastAsiaTheme="minorEastAsia"/>
          <w:iCs/>
        </w:rPr>
        <w:t>is required to be</w:t>
      </w:r>
      <w:r w:rsidRPr="00AE3A67">
        <w:rPr>
          <w:rStyle w:val="bodyChar"/>
          <w:rFonts w:eastAsiaTheme="minorEastAsia"/>
          <w:iCs/>
        </w:rPr>
        <w:t xml:space="preserve"> provide</w:t>
      </w:r>
      <w:r w:rsidR="00B6744E">
        <w:rPr>
          <w:rStyle w:val="bodyChar"/>
          <w:rFonts w:eastAsiaTheme="minorEastAsia"/>
          <w:iCs/>
        </w:rPr>
        <w:t>d with</w:t>
      </w:r>
      <w:r w:rsidRPr="00AE3A67">
        <w:rPr>
          <w:rStyle w:val="bodyChar"/>
          <w:rFonts w:eastAsiaTheme="minorEastAsia"/>
          <w:iCs/>
        </w:rPr>
        <w:t xml:space="preserve"> </w:t>
      </w:r>
      <w:r w:rsidR="005D3631">
        <w:rPr>
          <w:rStyle w:val="bodyChar"/>
          <w:rFonts w:eastAsiaTheme="minorEastAsia"/>
          <w:iCs/>
        </w:rPr>
        <w:t xml:space="preserve">details </w:t>
      </w:r>
      <w:r w:rsidR="00B6744E" w:rsidRPr="00360F4A">
        <w:rPr>
          <w:rStyle w:val="bodyChar"/>
          <w:rFonts w:eastAsiaTheme="minorEastAsia"/>
          <w:iCs/>
        </w:rPr>
        <w:t xml:space="preserve">addressing </w:t>
      </w:r>
      <w:r w:rsidR="005D3631">
        <w:rPr>
          <w:rStyle w:val="bodyChar"/>
          <w:rFonts w:eastAsiaTheme="minorEastAsia"/>
          <w:iCs/>
        </w:rPr>
        <w:t>all</w:t>
      </w:r>
      <w:r w:rsidR="00B7015B">
        <w:rPr>
          <w:rStyle w:val="bodyChar"/>
          <w:rFonts w:eastAsiaTheme="minorEastAsia"/>
          <w:iCs/>
        </w:rPr>
        <w:t xml:space="preserve"> </w:t>
      </w:r>
      <w:r w:rsidR="00B6744E" w:rsidRPr="00360F4A">
        <w:rPr>
          <w:rStyle w:val="bodyChar"/>
          <w:rFonts w:eastAsiaTheme="minorEastAsia"/>
          <w:iCs/>
        </w:rPr>
        <w:t>steps</w:t>
      </w:r>
      <w:r w:rsidRPr="00360F4A">
        <w:rPr>
          <w:rStyle w:val="bodyChar"/>
          <w:rFonts w:eastAsiaTheme="minorEastAsia"/>
          <w:iCs/>
        </w:rPr>
        <w:t xml:space="preserve">. Also, repeating </w:t>
      </w:r>
      <w:r w:rsidR="00B6744E" w:rsidRPr="00360F4A">
        <w:rPr>
          <w:rStyle w:val="bodyChar"/>
          <w:rFonts w:eastAsiaTheme="minorEastAsia"/>
          <w:iCs/>
        </w:rPr>
        <w:t>any of</w:t>
      </w:r>
      <w:r w:rsidRPr="00360F4A">
        <w:rPr>
          <w:rStyle w:val="bodyChar"/>
          <w:rFonts w:eastAsiaTheme="minorEastAsia"/>
          <w:iCs/>
        </w:rPr>
        <w:t xml:space="preserve"> sequential information </w:t>
      </w:r>
      <w:r w:rsidR="00B6744E" w:rsidRPr="00360F4A">
        <w:rPr>
          <w:rStyle w:val="bodyChar"/>
          <w:rFonts w:eastAsiaTheme="minorEastAsia"/>
          <w:iCs/>
        </w:rPr>
        <w:t>is</w:t>
      </w:r>
      <w:r w:rsidR="00B6744E">
        <w:rPr>
          <w:rStyle w:val="bodyChar"/>
          <w:rFonts w:eastAsiaTheme="minorEastAsia"/>
          <w:iCs/>
        </w:rPr>
        <w:t xml:space="preserve"> required to</w:t>
      </w:r>
      <w:r>
        <w:rPr>
          <w:rStyle w:val="bodyChar"/>
          <w:rFonts w:eastAsiaTheme="minorEastAsia"/>
          <w:iCs/>
        </w:rPr>
        <w:t xml:space="preserve"> be allowed at all steps.</w:t>
      </w:r>
    </w:p>
    <w:p w14:paraId="37265478" w14:textId="26BE3CB3" w:rsidR="000E4844" w:rsidRDefault="000E4844" w:rsidP="0078609D">
      <w:pPr>
        <w:jc w:val="both"/>
        <w:rPr>
          <w:rStyle w:val="bodyChar"/>
          <w:rFonts w:eastAsiaTheme="minorEastAsia"/>
          <w:i/>
        </w:rPr>
      </w:pPr>
    </w:p>
    <w:p w14:paraId="6B2B5353" w14:textId="36BAD0AB" w:rsidR="000E4844" w:rsidRPr="0078609D" w:rsidRDefault="000E4844" w:rsidP="0078609D">
      <w:pPr>
        <w:pStyle w:val="ListParagraph"/>
        <w:numPr>
          <w:ilvl w:val="2"/>
          <w:numId w:val="94"/>
        </w:numPr>
        <w:ind w:leftChars="0"/>
        <w:jc w:val="both"/>
        <w:rPr>
          <w:rStyle w:val="bodyChar"/>
          <w:rFonts w:eastAsiaTheme="minorEastAsia"/>
          <w:b/>
          <w:bCs/>
          <w:iCs/>
        </w:rPr>
      </w:pPr>
      <w:r w:rsidRPr="0078609D">
        <w:rPr>
          <w:rStyle w:val="bodyChar"/>
          <w:rFonts w:eastAsiaTheme="minorEastAsia"/>
          <w:b/>
          <w:bCs/>
          <w:iCs/>
        </w:rPr>
        <w:t xml:space="preserve">Accessibility requirements for </w:t>
      </w:r>
      <w:r w:rsidR="003C3E28">
        <w:rPr>
          <w:rStyle w:val="bodyChar"/>
          <w:rFonts w:eastAsiaTheme="minorEastAsia"/>
          <w:b/>
          <w:bCs/>
          <w:iCs/>
        </w:rPr>
        <w:t>S</w:t>
      </w:r>
      <w:r w:rsidRPr="0078609D">
        <w:rPr>
          <w:rStyle w:val="bodyChar"/>
          <w:rFonts w:eastAsiaTheme="minorEastAsia"/>
          <w:b/>
          <w:bCs/>
          <w:iCs/>
        </w:rPr>
        <w:t xml:space="preserve">elective </w:t>
      </w:r>
      <w:r w:rsidR="003C3E28">
        <w:rPr>
          <w:rStyle w:val="bodyChar"/>
          <w:rFonts w:eastAsiaTheme="minorEastAsia"/>
          <w:b/>
          <w:bCs/>
          <w:iCs/>
        </w:rPr>
        <w:t>I</w:t>
      </w:r>
      <w:r w:rsidRPr="0078609D">
        <w:rPr>
          <w:rStyle w:val="bodyChar"/>
          <w:rFonts w:eastAsiaTheme="minorEastAsia"/>
          <w:b/>
          <w:bCs/>
          <w:iCs/>
        </w:rPr>
        <w:t xml:space="preserve">nformation type (TYPE </w:t>
      </w:r>
      <w:r w:rsidR="0006099B">
        <w:rPr>
          <w:rStyle w:val="bodyChar"/>
          <w:rFonts w:eastAsiaTheme="minorEastAsia"/>
          <w:b/>
          <w:bCs/>
          <w:iCs/>
        </w:rPr>
        <w:t>II</w:t>
      </w:r>
      <w:r w:rsidRPr="0078609D">
        <w:rPr>
          <w:rStyle w:val="bodyChar"/>
          <w:rFonts w:eastAsiaTheme="minorEastAsia"/>
          <w:b/>
          <w:bCs/>
          <w:iCs/>
        </w:rPr>
        <w:t>)</w:t>
      </w:r>
    </w:p>
    <w:p w14:paraId="1CB4A667" w14:textId="37E4047E" w:rsidR="00AE3A67" w:rsidRDefault="00A134FE" w:rsidP="0078609D">
      <w:pPr>
        <w:jc w:val="both"/>
      </w:pPr>
      <w:r>
        <w:rPr>
          <w:rFonts w:eastAsiaTheme="minorEastAsia"/>
          <w:lang w:eastAsia="ko-KR"/>
        </w:rPr>
        <w:t>S</w:t>
      </w:r>
      <w:r w:rsidR="00AE3A67">
        <w:rPr>
          <w:rFonts w:eastAsiaTheme="minorEastAsia"/>
          <w:lang w:eastAsia="ko-KR"/>
        </w:rPr>
        <w:t xml:space="preserve">elective </w:t>
      </w:r>
      <w:r w:rsidR="003C3E28">
        <w:rPr>
          <w:rFonts w:eastAsiaTheme="minorEastAsia"/>
          <w:lang w:eastAsia="ko-KR"/>
        </w:rPr>
        <w:t>I</w:t>
      </w:r>
      <w:r w:rsidR="00AE3A67">
        <w:rPr>
          <w:rFonts w:eastAsiaTheme="minorEastAsia"/>
          <w:lang w:eastAsia="ko-KR"/>
        </w:rPr>
        <w:t xml:space="preserve">nformation type (TYPE </w:t>
      </w:r>
      <w:r w:rsidR="0006099B">
        <w:rPr>
          <w:rFonts w:eastAsiaTheme="minorEastAsia"/>
          <w:lang w:eastAsia="ko-KR"/>
        </w:rPr>
        <w:t>II</w:t>
      </w:r>
      <w:r>
        <w:rPr>
          <w:rFonts w:eastAsiaTheme="minorEastAsia"/>
          <w:lang w:eastAsia="ko-KR"/>
        </w:rPr>
        <w:t>)</w:t>
      </w:r>
      <w:r w:rsidRPr="00A134FE">
        <w:rPr>
          <w:rStyle w:val="bodyChar"/>
          <w:rFonts w:eastAsiaTheme="minorEastAsia"/>
          <w:iCs/>
          <w:lang w:val="en-US"/>
        </w:rPr>
        <w:t xml:space="preserve"> </w:t>
      </w:r>
      <w:r>
        <w:rPr>
          <w:rStyle w:val="bodyChar"/>
          <w:rFonts w:eastAsiaTheme="minorEastAsia"/>
          <w:iCs/>
          <w:lang w:val="en-US"/>
        </w:rPr>
        <w:t xml:space="preserve">needs to satisfy </w:t>
      </w:r>
      <w:r w:rsidRPr="00120F33">
        <w:rPr>
          <w:rStyle w:val="bodyChar"/>
          <w:rFonts w:eastAsiaTheme="minorEastAsia"/>
          <w:iCs/>
          <w:lang w:val="en-US"/>
        </w:rPr>
        <w:t xml:space="preserve">following accessibility </w:t>
      </w:r>
      <w:r>
        <w:rPr>
          <w:rStyle w:val="bodyChar"/>
          <w:rFonts w:eastAsiaTheme="minorEastAsia"/>
          <w:iCs/>
          <w:lang w:val="en-US"/>
        </w:rPr>
        <w:t>requirements</w:t>
      </w:r>
      <w:r>
        <w:t>:</w:t>
      </w:r>
    </w:p>
    <w:p w14:paraId="196325FE" w14:textId="67650098" w:rsidR="0080232C" w:rsidRDefault="00B6744E" w:rsidP="0078609D">
      <w:pPr>
        <w:pStyle w:val="ListParagraph"/>
        <w:numPr>
          <w:ilvl w:val="0"/>
          <w:numId w:val="87"/>
        </w:numPr>
        <w:ind w:leftChars="0"/>
        <w:jc w:val="both"/>
        <w:rPr>
          <w:rStyle w:val="bodyChar"/>
          <w:rFonts w:eastAsiaTheme="minorEastAsia"/>
          <w:iCs/>
        </w:rPr>
      </w:pPr>
      <w:r>
        <w:rPr>
          <w:rStyle w:val="bodyChar"/>
          <w:rFonts w:eastAsiaTheme="minorEastAsia"/>
          <w:iCs/>
        </w:rPr>
        <w:t>It is required to identify t</w:t>
      </w:r>
      <w:r w:rsidR="009A6178">
        <w:rPr>
          <w:rStyle w:val="bodyChar"/>
          <w:rFonts w:eastAsiaTheme="minorEastAsia"/>
          <w:iCs/>
        </w:rPr>
        <w:t xml:space="preserve">he user who is </w:t>
      </w:r>
      <w:r w:rsidR="009920A7">
        <w:rPr>
          <w:rStyle w:val="bodyChar"/>
          <w:rFonts w:eastAsiaTheme="minorEastAsia"/>
          <w:iCs/>
        </w:rPr>
        <w:t xml:space="preserve">a </w:t>
      </w:r>
      <w:r w:rsidR="009A6178">
        <w:rPr>
          <w:rStyle w:val="bodyChar"/>
          <w:rFonts w:eastAsiaTheme="minorEastAsia"/>
          <w:iCs/>
        </w:rPr>
        <w:t>r</w:t>
      </w:r>
      <w:r w:rsidR="0080232C">
        <w:rPr>
          <w:rStyle w:val="bodyChar"/>
          <w:rFonts w:eastAsiaTheme="minorEastAsia"/>
          <w:iCs/>
        </w:rPr>
        <w:t xml:space="preserve">ecipient of selective information according to the user accessibility profile </w:t>
      </w:r>
      <w:r w:rsidR="009920A7">
        <w:rPr>
          <w:rStyle w:val="bodyChar"/>
          <w:rFonts w:eastAsiaTheme="minorEastAsia"/>
          <w:iCs/>
        </w:rPr>
        <w:t xml:space="preserve">that is </w:t>
      </w:r>
      <w:r w:rsidR="0080232C">
        <w:rPr>
          <w:rStyle w:val="bodyChar"/>
          <w:rFonts w:eastAsiaTheme="minorEastAsia"/>
          <w:iCs/>
        </w:rPr>
        <w:t>entered in advance.</w:t>
      </w:r>
    </w:p>
    <w:p w14:paraId="12C0839E" w14:textId="4AE510E5" w:rsidR="001C4629" w:rsidRPr="00F92C25" w:rsidRDefault="009920A7" w:rsidP="0078609D">
      <w:pPr>
        <w:pStyle w:val="ListParagraph"/>
        <w:numPr>
          <w:ilvl w:val="0"/>
          <w:numId w:val="87"/>
        </w:numPr>
        <w:ind w:leftChars="0"/>
        <w:jc w:val="both"/>
        <w:rPr>
          <w:rStyle w:val="bodyChar"/>
          <w:rFonts w:eastAsiaTheme="minorEastAsia"/>
          <w:iCs/>
        </w:rPr>
      </w:pPr>
      <w:r>
        <w:rPr>
          <w:rStyle w:val="bodyChar"/>
          <w:rFonts w:eastAsiaTheme="minorEastAsia"/>
          <w:iCs/>
        </w:rPr>
        <w:t>It is required to clearly inform t</w:t>
      </w:r>
      <w:r w:rsidR="001C4629" w:rsidRPr="001C4629">
        <w:rPr>
          <w:rStyle w:val="bodyChar"/>
          <w:rFonts w:eastAsiaTheme="minorEastAsia"/>
          <w:iCs/>
        </w:rPr>
        <w:t xml:space="preserve">he user when selective information is not available to the user whose </w:t>
      </w:r>
      <w:r>
        <w:rPr>
          <w:rStyle w:val="bodyChar"/>
          <w:rFonts w:eastAsiaTheme="minorEastAsia"/>
          <w:iCs/>
        </w:rPr>
        <w:t xml:space="preserve">accessibility </w:t>
      </w:r>
      <w:r w:rsidR="001C4629" w:rsidRPr="001C4629">
        <w:rPr>
          <w:rStyle w:val="bodyChar"/>
          <w:rFonts w:eastAsiaTheme="minorEastAsia"/>
          <w:iCs/>
        </w:rPr>
        <w:t>need</w:t>
      </w:r>
      <w:r>
        <w:rPr>
          <w:rStyle w:val="bodyChar"/>
          <w:rFonts w:eastAsiaTheme="minorEastAsia"/>
          <w:iCs/>
        </w:rPr>
        <w:t>s</w:t>
      </w:r>
      <w:r w:rsidR="001C4629" w:rsidRPr="001C4629">
        <w:rPr>
          <w:rStyle w:val="bodyChar"/>
          <w:rFonts w:eastAsiaTheme="minorEastAsia"/>
          <w:iCs/>
        </w:rPr>
        <w:t xml:space="preserve"> </w:t>
      </w:r>
      <w:r>
        <w:rPr>
          <w:rStyle w:val="bodyChar"/>
          <w:rFonts w:eastAsiaTheme="minorEastAsia"/>
          <w:iCs/>
        </w:rPr>
        <w:t>are</w:t>
      </w:r>
      <w:r w:rsidR="001C4629" w:rsidRPr="001C4629">
        <w:rPr>
          <w:rStyle w:val="bodyChar"/>
          <w:rFonts w:eastAsiaTheme="minorEastAsia"/>
          <w:iCs/>
        </w:rPr>
        <w:t xml:space="preserve"> indicated in the </w:t>
      </w:r>
      <w:r w:rsidR="001C4629" w:rsidRPr="00F92C25">
        <w:rPr>
          <w:rStyle w:val="bodyChar"/>
          <w:rFonts w:eastAsiaTheme="minorEastAsia"/>
          <w:iCs/>
        </w:rPr>
        <w:t>accessibility profile.</w:t>
      </w:r>
    </w:p>
    <w:p w14:paraId="6CD7DAEF" w14:textId="36178755" w:rsidR="000E4844" w:rsidRPr="00F92C25" w:rsidRDefault="009920A7" w:rsidP="0078609D">
      <w:pPr>
        <w:pStyle w:val="ListParagraph"/>
        <w:numPr>
          <w:ilvl w:val="0"/>
          <w:numId w:val="87"/>
        </w:numPr>
        <w:ind w:leftChars="0"/>
        <w:jc w:val="both"/>
        <w:rPr>
          <w:rStyle w:val="bodyChar"/>
          <w:rFonts w:eastAsiaTheme="minorEastAsia"/>
          <w:iCs/>
        </w:rPr>
      </w:pPr>
      <w:r w:rsidRPr="00F92C25">
        <w:rPr>
          <w:rStyle w:val="bodyChar"/>
          <w:rFonts w:eastAsiaTheme="minorEastAsia"/>
          <w:iCs/>
        </w:rPr>
        <w:t xml:space="preserve">Upon the request of </w:t>
      </w:r>
      <w:r w:rsidR="009D02C4" w:rsidRPr="00F92C25">
        <w:rPr>
          <w:rStyle w:val="bodyChar"/>
          <w:rFonts w:eastAsiaTheme="minorEastAsia"/>
          <w:iCs/>
        </w:rPr>
        <w:t xml:space="preserve">a </w:t>
      </w:r>
      <w:r w:rsidRPr="00F92C25">
        <w:rPr>
          <w:rStyle w:val="bodyChar"/>
          <w:rFonts w:eastAsiaTheme="minorEastAsia"/>
          <w:iCs/>
        </w:rPr>
        <w:t>user, i</w:t>
      </w:r>
      <w:r w:rsidR="0023419D" w:rsidRPr="00F92C25">
        <w:rPr>
          <w:rStyle w:val="bodyChar"/>
          <w:rFonts w:eastAsiaTheme="minorEastAsia"/>
          <w:iCs/>
        </w:rPr>
        <w:t>t</w:t>
      </w:r>
      <w:r w:rsidR="003644C3" w:rsidRPr="00F92C25">
        <w:rPr>
          <w:rStyle w:val="bodyChar"/>
          <w:rFonts w:eastAsiaTheme="minorEastAsia"/>
          <w:iCs/>
        </w:rPr>
        <w:t xml:space="preserve"> is recommended to </w:t>
      </w:r>
      <w:r w:rsidR="00AE3A67" w:rsidRPr="00F92C25">
        <w:rPr>
          <w:rStyle w:val="bodyChar"/>
          <w:rFonts w:eastAsiaTheme="minorEastAsia"/>
          <w:iCs/>
        </w:rPr>
        <w:t>provid</w:t>
      </w:r>
      <w:r w:rsidR="009D02C4" w:rsidRPr="00F92C25">
        <w:rPr>
          <w:rStyle w:val="bodyChar"/>
          <w:rFonts w:eastAsiaTheme="minorEastAsia"/>
          <w:iCs/>
        </w:rPr>
        <w:t>e</w:t>
      </w:r>
      <w:r w:rsidR="00AE3A67" w:rsidRPr="00F92C25">
        <w:rPr>
          <w:rStyle w:val="bodyChar"/>
          <w:rFonts w:eastAsiaTheme="minorEastAsia"/>
          <w:iCs/>
        </w:rPr>
        <w:t xml:space="preserve"> </w:t>
      </w:r>
      <w:r w:rsidR="00013810" w:rsidRPr="00F92C25">
        <w:rPr>
          <w:rStyle w:val="bodyChar"/>
          <w:rFonts w:eastAsiaTheme="minorEastAsia"/>
          <w:iCs/>
        </w:rPr>
        <w:t xml:space="preserve">selective </w:t>
      </w:r>
      <w:r w:rsidR="00AE3A67" w:rsidRPr="00F92C25">
        <w:rPr>
          <w:rStyle w:val="bodyChar"/>
          <w:rFonts w:eastAsiaTheme="minorEastAsia"/>
          <w:iCs/>
        </w:rPr>
        <w:t xml:space="preserve">information on </w:t>
      </w:r>
      <w:r w:rsidR="009A6178" w:rsidRPr="00F92C25">
        <w:rPr>
          <w:rStyle w:val="bodyChar"/>
          <w:rFonts w:eastAsiaTheme="minorEastAsia"/>
          <w:iCs/>
        </w:rPr>
        <w:t xml:space="preserve">the </w:t>
      </w:r>
      <w:r w:rsidR="00AE3A67" w:rsidRPr="00F92C25">
        <w:rPr>
          <w:rStyle w:val="bodyChar"/>
          <w:rFonts w:eastAsiaTheme="minorEastAsia"/>
          <w:iCs/>
        </w:rPr>
        <w:t>following accessib</w:t>
      </w:r>
      <w:r w:rsidRPr="0078609D">
        <w:rPr>
          <w:rStyle w:val="bodyChar"/>
          <w:rFonts w:eastAsiaTheme="minorEastAsia"/>
          <w:iCs/>
        </w:rPr>
        <w:t>ility</w:t>
      </w:r>
      <w:r w:rsidR="00AE3A67" w:rsidRPr="00F92C25">
        <w:rPr>
          <w:rStyle w:val="bodyChar"/>
          <w:rFonts w:eastAsiaTheme="minorEastAsia"/>
          <w:iCs/>
        </w:rPr>
        <w:t xml:space="preserve"> </w:t>
      </w:r>
      <w:r w:rsidRPr="0078609D">
        <w:rPr>
          <w:rStyle w:val="bodyChar"/>
          <w:rFonts w:eastAsiaTheme="minorEastAsia"/>
          <w:iCs/>
        </w:rPr>
        <w:t>features</w:t>
      </w:r>
      <w:r w:rsidR="00AE3A67" w:rsidRPr="00F92C25">
        <w:rPr>
          <w:rStyle w:val="bodyChar"/>
          <w:rFonts w:eastAsiaTheme="minorEastAsia"/>
          <w:iCs/>
        </w:rPr>
        <w:t>:</w:t>
      </w:r>
    </w:p>
    <w:p w14:paraId="26478492" w14:textId="3AFEC956" w:rsidR="00AE3A67" w:rsidRPr="00F92C25" w:rsidRDefault="00EE1CC2" w:rsidP="0078609D">
      <w:pPr>
        <w:pStyle w:val="ListParagraph"/>
        <w:numPr>
          <w:ilvl w:val="0"/>
          <w:numId w:val="31"/>
        </w:numPr>
        <w:ind w:leftChars="0"/>
        <w:jc w:val="both"/>
        <w:rPr>
          <w:rStyle w:val="bodyChar"/>
          <w:rFonts w:eastAsiaTheme="minorEastAsia"/>
          <w:iCs/>
        </w:rPr>
      </w:pPr>
      <w:r>
        <w:rPr>
          <w:rStyle w:val="bodyChar"/>
          <w:rFonts w:eastAsiaTheme="minorEastAsia"/>
          <w:iCs/>
        </w:rPr>
        <w:t>L</w:t>
      </w:r>
      <w:r w:rsidR="00B7015B" w:rsidRPr="00F92C25">
        <w:rPr>
          <w:rStyle w:val="bodyChar"/>
          <w:rFonts w:eastAsiaTheme="minorEastAsia"/>
          <w:iCs/>
        </w:rPr>
        <w:t>anguage</w:t>
      </w:r>
      <w:r w:rsidR="003F092C">
        <w:rPr>
          <w:rStyle w:val="bodyChar"/>
          <w:rFonts w:eastAsiaTheme="minorEastAsia"/>
          <w:iCs/>
        </w:rPr>
        <w:t xml:space="preserve">s </w:t>
      </w:r>
      <w:r>
        <w:rPr>
          <w:rStyle w:val="bodyChar"/>
          <w:rFonts w:eastAsiaTheme="minorEastAsia"/>
          <w:iCs/>
        </w:rPr>
        <w:t>supported</w:t>
      </w:r>
      <w:r w:rsidR="003F092C">
        <w:rPr>
          <w:rStyle w:val="bodyChar"/>
          <w:rFonts w:eastAsiaTheme="minorEastAsia"/>
          <w:iCs/>
        </w:rPr>
        <w:t xml:space="preserve"> </w:t>
      </w:r>
      <w:r>
        <w:rPr>
          <w:rStyle w:val="bodyChar"/>
          <w:rFonts w:eastAsiaTheme="minorEastAsia"/>
          <w:iCs/>
          <w:lang w:val="en-US"/>
        </w:rPr>
        <w:t xml:space="preserve">through the </w:t>
      </w:r>
      <w:r w:rsidR="003F092C">
        <w:rPr>
          <w:rStyle w:val="bodyChar"/>
          <w:rFonts w:eastAsiaTheme="minorEastAsia"/>
          <w:iCs/>
        </w:rPr>
        <w:t>service</w:t>
      </w:r>
      <w:r w:rsidR="00B7015B" w:rsidRPr="00F92C25">
        <w:rPr>
          <w:rStyle w:val="bodyChar"/>
          <w:rFonts w:eastAsiaTheme="minorEastAsia"/>
          <w:iCs/>
        </w:rPr>
        <w:t xml:space="preserve"> </w:t>
      </w:r>
      <w:r w:rsidR="0023419D" w:rsidRPr="00F92C25">
        <w:rPr>
          <w:rStyle w:val="bodyChar"/>
          <w:rFonts w:eastAsiaTheme="minorEastAsia"/>
          <w:iCs/>
        </w:rPr>
        <w:t>(including s</w:t>
      </w:r>
      <w:r w:rsidR="00AE3A67" w:rsidRPr="00F92C25">
        <w:rPr>
          <w:rStyle w:val="bodyChar"/>
          <w:rFonts w:eastAsiaTheme="minorEastAsia"/>
          <w:iCs/>
        </w:rPr>
        <w:t>ign language</w:t>
      </w:r>
      <w:r w:rsidR="0023419D" w:rsidRPr="00F92C25">
        <w:rPr>
          <w:rStyle w:val="bodyChar"/>
          <w:rFonts w:eastAsiaTheme="minorEastAsia"/>
          <w:iCs/>
        </w:rPr>
        <w:t>)</w:t>
      </w:r>
    </w:p>
    <w:p w14:paraId="6925CA07" w14:textId="4A1AD914" w:rsidR="00AE3A67" w:rsidRDefault="00AE3A67" w:rsidP="0078609D">
      <w:pPr>
        <w:pStyle w:val="ListParagraph"/>
        <w:numPr>
          <w:ilvl w:val="0"/>
          <w:numId w:val="31"/>
        </w:numPr>
        <w:ind w:leftChars="0"/>
        <w:jc w:val="both"/>
        <w:rPr>
          <w:rStyle w:val="bodyChar"/>
          <w:rFonts w:eastAsiaTheme="minorEastAsia"/>
          <w:iCs/>
        </w:rPr>
      </w:pPr>
      <w:r>
        <w:rPr>
          <w:rStyle w:val="bodyChar"/>
          <w:rFonts w:eastAsiaTheme="minorEastAsia" w:hint="eastAsia"/>
          <w:iCs/>
        </w:rPr>
        <w:t>W</w:t>
      </w:r>
      <w:r>
        <w:rPr>
          <w:rStyle w:val="bodyChar"/>
          <w:rFonts w:eastAsiaTheme="minorEastAsia"/>
          <w:iCs/>
        </w:rPr>
        <w:t>heelchair access</w:t>
      </w:r>
      <w:r w:rsidR="003930E6">
        <w:rPr>
          <w:rStyle w:val="bodyChar"/>
          <w:rFonts w:eastAsiaTheme="minorEastAsia"/>
          <w:iCs/>
        </w:rPr>
        <w:t xml:space="preserve"> support</w:t>
      </w:r>
    </w:p>
    <w:p w14:paraId="3014E34D" w14:textId="2FAAC038" w:rsidR="00AE3A67" w:rsidRDefault="006C721D" w:rsidP="0078609D">
      <w:pPr>
        <w:pStyle w:val="ListParagraph"/>
        <w:numPr>
          <w:ilvl w:val="0"/>
          <w:numId w:val="31"/>
        </w:numPr>
        <w:ind w:leftChars="0"/>
        <w:jc w:val="both"/>
        <w:rPr>
          <w:rStyle w:val="bodyChar"/>
          <w:rFonts w:eastAsiaTheme="minorEastAsia"/>
          <w:iCs/>
        </w:rPr>
      </w:pPr>
      <w:r>
        <w:rPr>
          <w:rStyle w:val="bodyChar"/>
          <w:rFonts w:eastAsiaTheme="minorEastAsia"/>
          <w:iCs/>
        </w:rPr>
        <w:t>Support for a</w:t>
      </w:r>
      <w:r w:rsidR="00AE3A67">
        <w:rPr>
          <w:rStyle w:val="bodyChar"/>
          <w:rFonts w:eastAsiaTheme="minorEastAsia"/>
          <w:iCs/>
        </w:rPr>
        <w:t>ccompanying service animals</w:t>
      </w:r>
    </w:p>
    <w:p w14:paraId="0339B309" w14:textId="77777777" w:rsidR="00A838A6" w:rsidRDefault="00013810" w:rsidP="0078609D">
      <w:pPr>
        <w:pStyle w:val="ListParagraph"/>
        <w:numPr>
          <w:ilvl w:val="0"/>
          <w:numId w:val="31"/>
        </w:numPr>
        <w:ind w:leftChars="0"/>
        <w:jc w:val="both"/>
        <w:rPr>
          <w:rStyle w:val="bodyChar"/>
          <w:rFonts w:eastAsiaTheme="minorEastAsia"/>
          <w:iCs/>
        </w:rPr>
      </w:pPr>
      <w:r w:rsidRPr="0078609D">
        <w:rPr>
          <w:rStyle w:val="bodyChar"/>
          <w:rFonts w:eastAsiaTheme="minorEastAsia"/>
          <w:iCs/>
        </w:rPr>
        <w:t>Availability of a</w:t>
      </w:r>
      <w:r w:rsidR="003644C3" w:rsidRPr="0078609D">
        <w:rPr>
          <w:rStyle w:val="bodyChar"/>
          <w:rFonts w:eastAsiaTheme="minorEastAsia"/>
          <w:iCs/>
        </w:rPr>
        <w:t>ccessible facilities (e.g. toilets)</w:t>
      </w:r>
    </w:p>
    <w:p w14:paraId="4233D947" w14:textId="5B7EC72D" w:rsidR="003930E6" w:rsidRPr="00013810" w:rsidRDefault="00B7015B" w:rsidP="0078609D">
      <w:pPr>
        <w:pStyle w:val="ListParagraph"/>
        <w:numPr>
          <w:ilvl w:val="0"/>
          <w:numId w:val="31"/>
        </w:numPr>
        <w:ind w:leftChars="0"/>
        <w:jc w:val="both"/>
        <w:rPr>
          <w:rStyle w:val="bodyChar"/>
          <w:rFonts w:eastAsiaTheme="minorEastAsia"/>
          <w:iCs/>
        </w:rPr>
      </w:pPr>
      <w:r>
        <w:rPr>
          <w:rStyle w:val="bodyChar"/>
          <w:rFonts w:eastAsiaTheme="minorEastAsia"/>
          <w:iCs/>
        </w:rPr>
        <w:t>Availability and types of p</w:t>
      </w:r>
      <w:r w:rsidRPr="00013810">
        <w:rPr>
          <w:rStyle w:val="bodyChar"/>
          <w:rFonts w:eastAsiaTheme="minorEastAsia"/>
          <w:iCs/>
        </w:rPr>
        <w:t xml:space="preserve">riority </w:t>
      </w:r>
      <w:r w:rsidR="003930E6" w:rsidRPr="00013810">
        <w:rPr>
          <w:rStyle w:val="bodyChar"/>
          <w:rFonts w:eastAsiaTheme="minorEastAsia"/>
          <w:iCs/>
        </w:rPr>
        <w:t>services for persons with disabilities</w:t>
      </w:r>
    </w:p>
    <w:p w14:paraId="12220A9A" w14:textId="0A5BA60C" w:rsidR="008E6F5B" w:rsidRDefault="008E6F5B" w:rsidP="0078609D">
      <w:pPr>
        <w:pStyle w:val="ListParagraph"/>
        <w:numPr>
          <w:ilvl w:val="0"/>
          <w:numId w:val="31"/>
        </w:numPr>
        <w:ind w:leftChars="0"/>
        <w:jc w:val="both"/>
        <w:rPr>
          <w:rStyle w:val="bodyChar"/>
          <w:rFonts w:eastAsiaTheme="minorEastAsia"/>
          <w:iCs/>
        </w:rPr>
      </w:pPr>
      <w:r>
        <w:rPr>
          <w:rStyle w:val="bodyChar"/>
          <w:rFonts w:eastAsiaTheme="minorEastAsia"/>
          <w:iCs/>
          <w:lang w:val="en-US"/>
        </w:rPr>
        <w:t>Availability of accessible vehicles (e.g. low floor bus, wheelchair lift equipped bus, etc.)</w:t>
      </w:r>
    </w:p>
    <w:p w14:paraId="3D92465A" w14:textId="430390ED" w:rsidR="003644C3" w:rsidRDefault="00B7015B" w:rsidP="0078609D">
      <w:pPr>
        <w:pStyle w:val="ListParagraph"/>
        <w:numPr>
          <w:ilvl w:val="0"/>
          <w:numId w:val="31"/>
        </w:numPr>
        <w:ind w:leftChars="0"/>
        <w:jc w:val="both"/>
        <w:rPr>
          <w:rStyle w:val="bodyChar"/>
          <w:rFonts w:eastAsiaTheme="minorEastAsia"/>
          <w:iCs/>
        </w:rPr>
      </w:pPr>
      <w:r>
        <w:rPr>
          <w:rStyle w:val="bodyChar"/>
          <w:rFonts w:eastAsiaTheme="minorEastAsia"/>
          <w:iCs/>
        </w:rPr>
        <w:t xml:space="preserve">Availability and location of priority </w:t>
      </w:r>
      <w:r w:rsidR="003644C3">
        <w:rPr>
          <w:rStyle w:val="bodyChar"/>
          <w:rFonts w:eastAsiaTheme="minorEastAsia"/>
          <w:iCs/>
        </w:rPr>
        <w:t>seats</w:t>
      </w:r>
      <w:r w:rsidR="003930E6">
        <w:rPr>
          <w:rStyle w:val="bodyChar"/>
          <w:rFonts w:eastAsiaTheme="minorEastAsia"/>
          <w:iCs/>
        </w:rPr>
        <w:t xml:space="preserve"> on vehicles</w:t>
      </w:r>
    </w:p>
    <w:p w14:paraId="6A8C44FF" w14:textId="55C9F7F6" w:rsidR="003644C3" w:rsidRDefault="003930E6" w:rsidP="0078609D">
      <w:pPr>
        <w:pStyle w:val="ListParagraph"/>
        <w:numPr>
          <w:ilvl w:val="0"/>
          <w:numId w:val="31"/>
        </w:numPr>
        <w:ind w:leftChars="0"/>
        <w:jc w:val="both"/>
        <w:rPr>
          <w:rStyle w:val="bodyChar"/>
          <w:rFonts w:eastAsiaTheme="minorEastAsia"/>
          <w:iCs/>
        </w:rPr>
      </w:pPr>
      <w:r>
        <w:rPr>
          <w:rStyle w:val="bodyChar"/>
          <w:rFonts w:eastAsiaTheme="minorEastAsia"/>
          <w:iCs/>
        </w:rPr>
        <w:t>F</w:t>
      </w:r>
      <w:r w:rsidR="003644C3">
        <w:rPr>
          <w:rStyle w:val="bodyChar"/>
          <w:rFonts w:eastAsiaTheme="minorEastAsia"/>
          <w:iCs/>
        </w:rPr>
        <w:t>air</w:t>
      </w:r>
      <w:r w:rsidR="0023419D">
        <w:rPr>
          <w:rStyle w:val="bodyChar"/>
          <w:rFonts w:eastAsiaTheme="minorEastAsia"/>
          <w:iCs/>
        </w:rPr>
        <w:t xml:space="preserve"> reduction</w:t>
      </w:r>
      <w:r>
        <w:rPr>
          <w:rStyle w:val="bodyChar"/>
          <w:rFonts w:eastAsiaTheme="minorEastAsia"/>
          <w:iCs/>
        </w:rPr>
        <w:t xml:space="preserve"> for persons with disabilities</w:t>
      </w:r>
    </w:p>
    <w:p w14:paraId="0EA34C55" w14:textId="7ADBBBCC" w:rsidR="003644C3" w:rsidRDefault="00B7015B" w:rsidP="0078609D">
      <w:pPr>
        <w:pStyle w:val="ListParagraph"/>
        <w:numPr>
          <w:ilvl w:val="0"/>
          <w:numId w:val="31"/>
        </w:numPr>
        <w:ind w:leftChars="0"/>
        <w:jc w:val="both"/>
        <w:rPr>
          <w:rStyle w:val="bodyChar"/>
          <w:rFonts w:eastAsiaTheme="minorEastAsia"/>
          <w:iCs/>
        </w:rPr>
      </w:pPr>
      <w:r>
        <w:rPr>
          <w:rStyle w:val="bodyChar"/>
          <w:rFonts w:eastAsiaTheme="minorEastAsia"/>
          <w:iCs/>
        </w:rPr>
        <w:t>Availability of p</w:t>
      </w:r>
      <w:r w:rsidR="003644C3">
        <w:rPr>
          <w:rStyle w:val="bodyChar"/>
          <w:rFonts w:eastAsiaTheme="minorEastAsia"/>
          <w:iCs/>
        </w:rPr>
        <w:t>arental and/or guardian notification</w:t>
      </w:r>
      <w:r w:rsidR="00013810">
        <w:rPr>
          <w:rStyle w:val="bodyChar"/>
          <w:rFonts w:eastAsiaTheme="minorEastAsia"/>
          <w:iCs/>
        </w:rPr>
        <w:t>s</w:t>
      </w:r>
    </w:p>
    <w:p w14:paraId="2FF90A48" w14:textId="22ACD429" w:rsidR="003644C3" w:rsidRDefault="00B7015B" w:rsidP="0078609D">
      <w:pPr>
        <w:pStyle w:val="ListParagraph"/>
        <w:numPr>
          <w:ilvl w:val="0"/>
          <w:numId w:val="31"/>
        </w:numPr>
        <w:ind w:leftChars="0"/>
        <w:jc w:val="both"/>
        <w:rPr>
          <w:rStyle w:val="bodyChar"/>
          <w:rFonts w:eastAsiaTheme="minorEastAsia"/>
          <w:iCs/>
        </w:rPr>
      </w:pPr>
      <w:r>
        <w:rPr>
          <w:rStyle w:val="bodyChar"/>
          <w:rFonts w:eastAsiaTheme="minorEastAsia"/>
          <w:iCs/>
        </w:rPr>
        <w:t xml:space="preserve">Availability of human </w:t>
      </w:r>
      <w:r w:rsidR="003644C3">
        <w:rPr>
          <w:rStyle w:val="bodyChar"/>
          <w:rFonts w:eastAsiaTheme="minorEastAsia"/>
          <w:iCs/>
        </w:rPr>
        <w:t xml:space="preserve">assistance </w:t>
      </w:r>
      <w:r w:rsidR="00013810">
        <w:rPr>
          <w:rStyle w:val="bodyChar"/>
          <w:rFonts w:eastAsiaTheme="minorEastAsia"/>
          <w:iCs/>
        </w:rPr>
        <w:t xml:space="preserve">support </w:t>
      </w:r>
      <w:r w:rsidR="003644C3">
        <w:rPr>
          <w:rStyle w:val="bodyChar"/>
          <w:rFonts w:eastAsiaTheme="minorEastAsia"/>
          <w:iCs/>
        </w:rPr>
        <w:t xml:space="preserve">(e.g. from bus driver </w:t>
      </w:r>
      <w:r w:rsidR="006C721D">
        <w:rPr>
          <w:rStyle w:val="bodyChar"/>
          <w:rFonts w:eastAsiaTheme="minorEastAsia"/>
          <w:iCs/>
        </w:rPr>
        <w:t>or</w:t>
      </w:r>
      <w:r w:rsidR="003644C3">
        <w:rPr>
          <w:rStyle w:val="bodyChar"/>
          <w:rFonts w:eastAsiaTheme="minorEastAsia"/>
          <w:iCs/>
        </w:rPr>
        <w:t xml:space="preserve"> service personnel)</w:t>
      </w:r>
    </w:p>
    <w:p w14:paraId="37ED5DAB" w14:textId="5A1AC5C5" w:rsidR="003644C3" w:rsidRDefault="0023419D" w:rsidP="0078609D">
      <w:pPr>
        <w:pStyle w:val="ListParagraph"/>
        <w:numPr>
          <w:ilvl w:val="0"/>
          <w:numId w:val="31"/>
        </w:numPr>
        <w:ind w:leftChars="0"/>
        <w:jc w:val="both"/>
        <w:rPr>
          <w:rStyle w:val="bodyChar"/>
          <w:rFonts w:eastAsiaTheme="minorEastAsia"/>
          <w:iCs/>
        </w:rPr>
      </w:pPr>
      <w:r>
        <w:rPr>
          <w:rStyle w:val="bodyChar"/>
          <w:rFonts w:eastAsiaTheme="minorEastAsia" w:hint="eastAsia"/>
          <w:iCs/>
        </w:rPr>
        <w:t>N</w:t>
      </w:r>
      <w:r>
        <w:rPr>
          <w:rStyle w:val="bodyChar"/>
          <w:rFonts w:eastAsiaTheme="minorEastAsia"/>
          <w:iCs/>
        </w:rPr>
        <w:t>ovice user assistance</w:t>
      </w:r>
    </w:p>
    <w:p w14:paraId="5021EF81" w14:textId="77777777" w:rsidR="00AA6785" w:rsidRPr="0078609D" w:rsidRDefault="00AA6785" w:rsidP="0078609D">
      <w:pPr>
        <w:jc w:val="both"/>
        <w:rPr>
          <w:rStyle w:val="bodyChar"/>
          <w:rFonts w:eastAsiaTheme="minorEastAsia"/>
          <w:iCs/>
        </w:rPr>
      </w:pPr>
    </w:p>
    <w:p w14:paraId="2BD592AA" w14:textId="4E5A228E" w:rsidR="000E4844" w:rsidRPr="0078609D" w:rsidRDefault="000E4844" w:rsidP="0078609D">
      <w:pPr>
        <w:pStyle w:val="ListParagraph"/>
        <w:numPr>
          <w:ilvl w:val="2"/>
          <w:numId w:val="94"/>
        </w:numPr>
        <w:ind w:leftChars="0"/>
        <w:jc w:val="both"/>
        <w:rPr>
          <w:rStyle w:val="bodyChar"/>
          <w:rFonts w:eastAsiaTheme="minorEastAsia"/>
          <w:b/>
          <w:bCs/>
          <w:iCs/>
        </w:rPr>
      </w:pPr>
      <w:r w:rsidRPr="0078609D">
        <w:rPr>
          <w:rStyle w:val="bodyChar"/>
          <w:rFonts w:eastAsiaTheme="minorEastAsia"/>
          <w:b/>
          <w:bCs/>
          <w:iCs/>
        </w:rPr>
        <w:t xml:space="preserve">Accessibility requirements for Targeted Information type (TYPE </w:t>
      </w:r>
      <w:r w:rsidR="0006099B">
        <w:rPr>
          <w:rStyle w:val="bodyChar"/>
          <w:rFonts w:eastAsiaTheme="minorEastAsia"/>
          <w:b/>
          <w:bCs/>
          <w:iCs/>
        </w:rPr>
        <w:t>III</w:t>
      </w:r>
      <w:r w:rsidRPr="0078609D">
        <w:rPr>
          <w:rStyle w:val="bodyChar"/>
          <w:rFonts w:eastAsiaTheme="minorEastAsia"/>
          <w:b/>
          <w:bCs/>
          <w:iCs/>
        </w:rPr>
        <w:t>)</w:t>
      </w:r>
    </w:p>
    <w:p w14:paraId="382853F2" w14:textId="72EC858A" w:rsidR="000E4844" w:rsidRDefault="00A134FE" w:rsidP="0078609D">
      <w:pPr>
        <w:jc w:val="both"/>
      </w:pPr>
      <w:r>
        <w:t>T</w:t>
      </w:r>
      <w:r w:rsidR="006C721D">
        <w:t xml:space="preserve">argeted </w:t>
      </w:r>
      <w:r w:rsidR="003C3E28">
        <w:t>I</w:t>
      </w:r>
      <w:r w:rsidR="006C721D">
        <w:t>nformation</w:t>
      </w:r>
      <w:r>
        <w:t xml:space="preserve"> </w:t>
      </w:r>
      <w:r w:rsidR="005C7539">
        <w:t xml:space="preserve">type </w:t>
      </w:r>
      <w:r>
        <w:t>(TYPE III)</w:t>
      </w:r>
      <w:r w:rsidRPr="00A134FE">
        <w:rPr>
          <w:rStyle w:val="bodyChar"/>
          <w:rFonts w:eastAsiaTheme="minorEastAsia"/>
          <w:iCs/>
          <w:lang w:val="en-US"/>
        </w:rPr>
        <w:t xml:space="preserve"> </w:t>
      </w:r>
      <w:r>
        <w:rPr>
          <w:rStyle w:val="bodyChar"/>
          <w:rFonts w:eastAsiaTheme="minorEastAsia"/>
          <w:iCs/>
          <w:lang w:val="en-US"/>
        </w:rPr>
        <w:t xml:space="preserve">needs to satisfy </w:t>
      </w:r>
      <w:r w:rsidRPr="00120F33">
        <w:rPr>
          <w:rStyle w:val="bodyChar"/>
          <w:rFonts w:eastAsiaTheme="minorEastAsia"/>
          <w:iCs/>
          <w:lang w:val="en-US"/>
        </w:rPr>
        <w:t xml:space="preserve">following accessibility </w:t>
      </w:r>
      <w:r>
        <w:rPr>
          <w:rStyle w:val="bodyChar"/>
          <w:rFonts w:eastAsiaTheme="minorEastAsia"/>
          <w:iCs/>
          <w:lang w:val="en-US"/>
        </w:rPr>
        <w:t>requirements</w:t>
      </w:r>
      <w:r>
        <w:t>:</w:t>
      </w:r>
    </w:p>
    <w:p w14:paraId="421923B0" w14:textId="2B9F58FD" w:rsidR="001C4629" w:rsidRDefault="001C4629" w:rsidP="0078609D">
      <w:pPr>
        <w:pStyle w:val="ListParagraph"/>
        <w:numPr>
          <w:ilvl w:val="0"/>
          <w:numId w:val="90"/>
        </w:numPr>
        <w:ind w:leftChars="0"/>
        <w:jc w:val="both"/>
        <w:rPr>
          <w:rStyle w:val="bodyChar"/>
          <w:rFonts w:eastAsiaTheme="minorEastAsia"/>
          <w:iCs/>
        </w:rPr>
      </w:pPr>
      <w:r w:rsidRPr="001C4629">
        <w:rPr>
          <w:rStyle w:val="bodyChar"/>
          <w:rFonts w:eastAsiaTheme="minorEastAsia"/>
          <w:iCs/>
        </w:rPr>
        <w:lastRenderedPageBreak/>
        <w:t xml:space="preserve">When the user receives the targeted information, it </w:t>
      </w:r>
      <w:r w:rsidR="009920A7">
        <w:rPr>
          <w:rStyle w:val="bodyChar"/>
          <w:rFonts w:eastAsiaTheme="minorEastAsia"/>
          <w:iCs/>
        </w:rPr>
        <w:t xml:space="preserve">is required </w:t>
      </w:r>
      <w:r w:rsidRPr="001C4629">
        <w:rPr>
          <w:rStyle w:val="bodyChar"/>
          <w:rFonts w:eastAsiaTheme="minorEastAsia"/>
          <w:iCs/>
        </w:rPr>
        <w:t>t</w:t>
      </w:r>
      <w:r w:rsidR="002F7961">
        <w:rPr>
          <w:rStyle w:val="bodyChar"/>
          <w:rFonts w:eastAsiaTheme="minorEastAsia"/>
          <w:iCs/>
        </w:rPr>
        <w:t xml:space="preserve">o notify </w:t>
      </w:r>
      <w:r w:rsidRPr="001C4629">
        <w:rPr>
          <w:rStyle w:val="bodyChar"/>
          <w:rFonts w:eastAsiaTheme="minorEastAsia"/>
          <w:iCs/>
        </w:rPr>
        <w:t xml:space="preserve">the </w:t>
      </w:r>
      <w:r w:rsidR="0050599B">
        <w:rPr>
          <w:rStyle w:val="bodyChar"/>
          <w:rFonts w:eastAsiaTheme="minorEastAsia"/>
          <w:iCs/>
        </w:rPr>
        <w:t xml:space="preserve">user that the information is provided </w:t>
      </w:r>
      <w:r w:rsidRPr="001C4629">
        <w:rPr>
          <w:rStyle w:val="bodyChar"/>
          <w:rFonts w:eastAsiaTheme="minorEastAsia"/>
          <w:iCs/>
        </w:rPr>
        <w:t>according to th</w:t>
      </w:r>
      <w:r w:rsidR="00BD42A9">
        <w:rPr>
          <w:rStyle w:val="bodyChar"/>
          <w:rFonts w:eastAsiaTheme="minorEastAsia" w:hint="eastAsia"/>
          <w:iCs/>
        </w:rPr>
        <w:t>e</w:t>
      </w:r>
      <w:r w:rsidR="00BD42A9">
        <w:rPr>
          <w:rStyle w:val="bodyChar"/>
          <w:rFonts w:eastAsiaTheme="minorEastAsia"/>
          <w:iCs/>
        </w:rPr>
        <w:t xml:space="preserve"> user’s accessibility </w:t>
      </w:r>
      <w:r w:rsidRPr="001C4629">
        <w:rPr>
          <w:rStyle w:val="bodyChar"/>
          <w:rFonts w:eastAsiaTheme="minorEastAsia"/>
          <w:iCs/>
        </w:rPr>
        <w:t>profile.</w:t>
      </w:r>
    </w:p>
    <w:p w14:paraId="7671D27F" w14:textId="5C6C0E03" w:rsidR="00080DA6" w:rsidRDefault="006E2CAC" w:rsidP="0078609D">
      <w:pPr>
        <w:pStyle w:val="ListParagraph"/>
        <w:numPr>
          <w:ilvl w:val="0"/>
          <w:numId w:val="90"/>
        </w:numPr>
        <w:ind w:leftChars="0"/>
        <w:jc w:val="both"/>
        <w:rPr>
          <w:rStyle w:val="bodyChar"/>
          <w:rFonts w:eastAsiaTheme="minorEastAsia"/>
          <w:iCs/>
        </w:rPr>
      </w:pPr>
      <w:r w:rsidRPr="00F92C25">
        <w:rPr>
          <w:rStyle w:val="bodyChar"/>
          <w:rFonts w:eastAsiaTheme="minorEastAsia"/>
          <w:iCs/>
        </w:rPr>
        <w:t>For u</w:t>
      </w:r>
      <w:r w:rsidR="00080DA6" w:rsidRPr="00F92C25">
        <w:rPr>
          <w:rStyle w:val="bodyChar"/>
          <w:rFonts w:eastAsiaTheme="minorEastAsia"/>
          <w:iCs/>
        </w:rPr>
        <w:t xml:space="preserve">sers who are unable to understand </w:t>
      </w:r>
      <w:r w:rsidR="009D02C4" w:rsidRPr="00F92C25">
        <w:rPr>
          <w:rStyle w:val="bodyChar"/>
          <w:rFonts w:eastAsiaTheme="minorEastAsia"/>
          <w:iCs/>
        </w:rPr>
        <w:t xml:space="preserve">the information provided in </w:t>
      </w:r>
      <w:r w:rsidRPr="00F92C25">
        <w:rPr>
          <w:rStyle w:val="bodyChar"/>
          <w:rFonts w:eastAsiaTheme="minorEastAsia"/>
          <w:iCs/>
        </w:rPr>
        <w:t xml:space="preserve">the </w:t>
      </w:r>
      <w:r w:rsidR="00B7015B">
        <w:rPr>
          <w:rStyle w:val="bodyChar"/>
          <w:rFonts w:eastAsiaTheme="minorEastAsia"/>
          <w:iCs/>
        </w:rPr>
        <w:t>default</w:t>
      </w:r>
      <w:r w:rsidR="00B7015B" w:rsidRPr="00F92C25">
        <w:rPr>
          <w:rStyle w:val="bodyChar"/>
          <w:rFonts w:eastAsiaTheme="minorEastAsia"/>
          <w:iCs/>
        </w:rPr>
        <w:t xml:space="preserve"> </w:t>
      </w:r>
      <w:r w:rsidRPr="00F92C25">
        <w:rPr>
          <w:rStyle w:val="bodyChar"/>
          <w:rFonts w:eastAsiaTheme="minorEastAsia"/>
          <w:iCs/>
        </w:rPr>
        <w:t>form</w:t>
      </w:r>
      <w:r w:rsidR="009D02C4" w:rsidRPr="0078609D">
        <w:rPr>
          <w:rStyle w:val="bodyChar"/>
          <w:rFonts w:eastAsiaTheme="minorEastAsia"/>
          <w:iCs/>
        </w:rPr>
        <w:t>at</w:t>
      </w:r>
      <w:r w:rsidRPr="00F92C25">
        <w:rPr>
          <w:rStyle w:val="bodyChar"/>
          <w:rFonts w:eastAsiaTheme="minorEastAsia"/>
          <w:iCs/>
        </w:rPr>
        <w:t xml:space="preserve">, </w:t>
      </w:r>
      <w:r w:rsidR="009D02C4">
        <w:rPr>
          <w:rStyle w:val="bodyChar"/>
          <w:rFonts w:eastAsiaTheme="minorEastAsia"/>
          <w:iCs/>
        </w:rPr>
        <w:t xml:space="preserve">the information </w:t>
      </w:r>
      <w:r w:rsidR="005D3631">
        <w:rPr>
          <w:rStyle w:val="bodyChar"/>
          <w:rFonts w:eastAsiaTheme="minorEastAsia"/>
          <w:iCs/>
        </w:rPr>
        <w:t xml:space="preserve">can optionally be provided </w:t>
      </w:r>
      <w:r w:rsidR="009D02C4">
        <w:rPr>
          <w:rStyle w:val="bodyChar"/>
          <w:rFonts w:eastAsiaTheme="minorEastAsia"/>
          <w:iCs/>
        </w:rPr>
        <w:t xml:space="preserve">in </w:t>
      </w:r>
      <w:r w:rsidR="00B7015B">
        <w:rPr>
          <w:rStyle w:val="bodyChar"/>
          <w:rFonts w:eastAsiaTheme="minorEastAsia"/>
          <w:iCs/>
        </w:rPr>
        <w:t>alternative</w:t>
      </w:r>
      <w:r w:rsidR="00B7015B" w:rsidRPr="00080DA6">
        <w:rPr>
          <w:rStyle w:val="bodyChar"/>
          <w:rFonts w:eastAsiaTheme="minorEastAsia"/>
          <w:iCs/>
        </w:rPr>
        <w:t xml:space="preserve"> </w:t>
      </w:r>
      <w:r w:rsidR="006C721D">
        <w:rPr>
          <w:rStyle w:val="bodyChar"/>
          <w:rFonts w:eastAsiaTheme="minorEastAsia"/>
          <w:iCs/>
        </w:rPr>
        <w:t>layout</w:t>
      </w:r>
      <w:r w:rsidR="00B7015B">
        <w:rPr>
          <w:rStyle w:val="bodyChar"/>
          <w:rFonts w:eastAsiaTheme="minorEastAsia"/>
          <w:iCs/>
        </w:rPr>
        <w:t>s</w:t>
      </w:r>
      <w:r w:rsidR="00F92C25">
        <w:rPr>
          <w:rStyle w:val="bodyChar"/>
          <w:rFonts w:eastAsiaTheme="minorEastAsia"/>
          <w:iCs/>
        </w:rPr>
        <w:t xml:space="preserve"> as appropriate</w:t>
      </w:r>
      <w:r w:rsidR="00080DA6" w:rsidRPr="00080DA6">
        <w:rPr>
          <w:rStyle w:val="bodyChar"/>
          <w:rFonts w:eastAsiaTheme="minorEastAsia"/>
          <w:iCs/>
        </w:rPr>
        <w:t>.</w:t>
      </w:r>
    </w:p>
    <w:p w14:paraId="51BA7C4F" w14:textId="79A0677A" w:rsidR="00AA6785" w:rsidRDefault="00AA6785" w:rsidP="0078609D">
      <w:pPr>
        <w:pStyle w:val="ListParagraph"/>
        <w:numPr>
          <w:ilvl w:val="0"/>
          <w:numId w:val="90"/>
        </w:numPr>
        <w:ind w:leftChars="0"/>
        <w:jc w:val="both"/>
        <w:rPr>
          <w:rStyle w:val="bodyChar"/>
          <w:rFonts w:eastAsiaTheme="minorEastAsia"/>
          <w:iCs/>
        </w:rPr>
      </w:pPr>
      <w:r>
        <w:rPr>
          <w:rStyle w:val="bodyChar"/>
          <w:rFonts w:eastAsiaTheme="minorEastAsia" w:hint="eastAsia"/>
          <w:iCs/>
        </w:rPr>
        <w:t>F</w:t>
      </w:r>
      <w:r>
        <w:rPr>
          <w:rStyle w:val="bodyChar"/>
          <w:rFonts w:eastAsiaTheme="minorEastAsia"/>
          <w:iCs/>
        </w:rPr>
        <w:t xml:space="preserve">or location-based services, </w:t>
      </w:r>
      <w:r w:rsidR="0006099B">
        <w:rPr>
          <w:rStyle w:val="bodyChar"/>
          <w:rFonts w:eastAsiaTheme="minorEastAsia"/>
          <w:iCs/>
        </w:rPr>
        <w:t>the following</w:t>
      </w:r>
      <w:r w:rsidR="006C721D">
        <w:rPr>
          <w:rStyle w:val="bodyChar"/>
          <w:rFonts w:eastAsiaTheme="minorEastAsia"/>
          <w:iCs/>
        </w:rPr>
        <w:t xml:space="preserve"> information</w:t>
      </w:r>
      <w:r w:rsidR="00DE47AC">
        <w:rPr>
          <w:rStyle w:val="bodyChar"/>
          <w:rFonts w:eastAsiaTheme="minorEastAsia"/>
          <w:iCs/>
        </w:rPr>
        <w:t xml:space="preserve"> </w:t>
      </w:r>
      <w:r w:rsidR="009920A7">
        <w:rPr>
          <w:rStyle w:val="bodyChar"/>
          <w:rFonts w:eastAsiaTheme="minorEastAsia"/>
          <w:iCs/>
        </w:rPr>
        <w:t>can optionally be</w:t>
      </w:r>
      <w:r w:rsidR="009D02C4">
        <w:rPr>
          <w:rStyle w:val="bodyChar"/>
          <w:rFonts w:eastAsiaTheme="minorEastAsia"/>
          <w:iCs/>
        </w:rPr>
        <w:t xml:space="preserve"> </w:t>
      </w:r>
      <w:r w:rsidR="00DE47AC">
        <w:rPr>
          <w:rStyle w:val="bodyChar"/>
          <w:rFonts w:eastAsiaTheme="minorEastAsia"/>
          <w:iCs/>
        </w:rPr>
        <w:t>incorporated</w:t>
      </w:r>
      <w:r w:rsidR="00A134FE">
        <w:rPr>
          <w:rStyle w:val="bodyChar"/>
          <w:rFonts w:eastAsiaTheme="minorEastAsia"/>
          <w:iCs/>
        </w:rPr>
        <w:t>:</w:t>
      </w:r>
    </w:p>
    <w:p w14:paraId="7A3FCC92" w14:textId="5BD9C811" w:rsidR="00AA6785" w:rsidRDefault="00DE47AC" w:rsidP="0078609D">
      <w:pPr>
        <w:pStyle w:val="ListParagraph"/>
        <w:numPr>
          <w:ilvl w:val="0"/>
          <w:numId w:val="31"/>
        </w:numPr>
        <w:ind w:leftChars="0"/>
        <w:jc w:val="both"/>
        <w:rPr>
          <w:rStyle w:val="bodyChar"/>
          <w:rFonts w:eastAsiaTheme="minorEastAsia"/>
          <w:iCs/>
        </w:rPr>
      </w:pPr>
      <w:r>
        <w:rPr>
          <w:rStyle w:val="bodyChar"/>
          <w:rFonts w:eastAsiaTheme="minorEastAsia"/>
          <w:iCs/>
        </w:rPr>
        <w:t>B</w:t>
      </w:r>
      <w:r w:rsidR="00AA6785">
        <w:rPr>
          <w:rStyle w:val="bodyChar"/>
          <w:rFonts w:eastAsiaTheme="minorEastAsia"/>
          <w:iCs/>
        </w:rPr>
        <w:t>raille blocks</w:t>
      </w:r>
      <w:r>
        <w:rPr>
          <w:rStyle w:val="bodyChar"/>
          <w:rFonts w:eastAsiaTheme="minorEastAsia"/>
          <w:iCs/>
        </w:rPr>
        <w:t xml:space="preserve"> linked with the information</w:t>
      </w:r>
    </w:p>
    <w:p w14:paraId="7C97F020" w14:textId="77777777" w:rsidR="00AA6785" w:rsidRDefault="00AA6785" w:rsidP="0078609D">
      <w:pPr>
        <w:pStyle w:val="ListParagraph"/>
        <w:numPr>
          <w:ilvl w:val="0"/>
          <w:numId w:val="31"/>
        </w:numPr>
        <w:ind w:leftChars="0"/>
        <w:jc w:val="both"/>
        <w:rPr>
          <w:rStyle w:val="bodyChar"/>
          <w:rFonts w:eastAsiaTheme="minorEastAsia"/>
          <w:iCs/>
        </w:rPr>
      </w:pPr>
      <w:r>
        <w:rPr>
          <w:rStyle w:val="bodyChar"/>
          <w:rFonts w:eastAsiaTheme="minorEastAsia" w:hint="eastAsia"/>
          <w:iCs/>
        </w:rPr>
        <w:t>P</w:t>
      </w:r>
      <w:r>
        <w:rPr>
          <w:rStyle w:val="bodyChar"/>
          <w:rFonts w:eastAsiaTheme="minorEastAsia"/>
          <w:iCs/>
        </w:rPr>
        <w:t>edestrian risk factors such as ramp, road width, obstacles such as stairs, walls, bollards, etc.</w:t>
      </w:r>
    </w:p>
    <w:p w14:paraId="6BE3FBD3" w14:textId="77777777" w:rsidR="00AA6785" w:rsidRDefault="00AA6785" w:rsidP="0078609D">
      <w:pPr>
        <w:pStyle w:val="ListParagraph"/>
        <w:numPr>
          <w:ilvl w:val="0"/>
          <w:numId w:val="31"/>
        </w:numPr>
        <w:ind w:leftChars="0"/>
        <w:jc w:val="both"/>
        <w:rPr>
          <w:rStyle w:val="bodyChar"/>
          <w:rFonts w:eastAsiaTheme="minorEastAsia"/>
          <w:iCs/>
        </w:rPr>
      </w:pPr>
      <w:r>
        <w:rPr>
          <w:rStyle w:val="bodyChar"/>
          <w:rFonts w:eastAsiaTheme="minorEastAsia"/>
          <w:iCs/>
        </w:rPr>
        <w:t>Wheelchair accessibility</w:t>
      </w:r>
    </w:p>
    <w:p w14:paraId="46EA0B46" w14:textId="4CDD197A" w:rsidR="00AA6785" w:rsidRDefault="00DE47AC" w:rsidP="0078609D">
      <w:pPr>
        <w:pStyle w:val="ListParagraph"/>
        <w:numPr>
          <w:ilvl w:val="0"/>
          <w:numId w:val="31"/>
        </w:numPr>
        <w:ind w:leftChars="0"/>
        <w:jc w:val="both"/>
        <w:rPr>
          <w:rStyle w:val="bodyChar"/>
          <w:rFonts w:eastAsiaTheme="minorEastAsia"/>
          <w:iCs/>
        </w:rPr>
      </w:pPr>
      <w:r>
        <w:rPr>
          <w:rStyle w:val="bodyChar"/>
          <w:rFonts w:eastAsiaTheme="minorEastAsia"/>
          <w:iCs/>
        </w:rPr>
        <w:t>Presence of a</w:t>
      </w:r>
      <w:r w:rsidR="00AA6785">
        <w:rPr>
          <w:rStyle w:val="bodyChar"/>
          <w:rFonts w:eastAsiaTheme="minorEastAsia"/>
          <w:iCs/>
        </w:rPr>
        <w:t xml:space="preserve">ny devices requiring operation </w:t>
      </w:r>
      <w:r w:rsidR="006C721D">
        <w:rPr>
          <w:rStyle w:val="bodyChar"/>
          <w:rFonts w:eastAsiaTheme="minorEastAsia"/>
          <w:iCs/>
        </w:rPr>
        <w:t xml:space="preserve">on the move </w:t>
      </w:r>
      <w:r w:rsidR="00AA6785">
        <w:rPr>
          <w:rStyle w:val="bodyChar"/>
          <w:rFonts w:eastAsiaTheme="minorEastAsia"/>
          <w:iCs/>
        </w:rPr>
        <w:t>(e.g. door open push buttons)</w:t>
      </w:r>
    </w:p>
    <w:p w14:paraId="150AAD69" w14:textId="34ECA56F" w:rsidR="00AA6785" w:rsidRDefault="00AA6785" w:rsidP="0078609D">
      <w:pPr>
        <w:pStyle w:val="ListParagraph"/>
        <w:numPr>
          <w:ilvl w:val="0"/>
          <w:numId w:val="90"/>
        </w:numPr>
        <w:ind w:leftChars="0"/>
        <w:jc w:val="both"/>
        <w:rPr>
          <w:rStyle w:val="bodyChar"/>
          <w:rFonts w:eastAsiaTheme="minorEastAsia"/>
          <w:iCs/>
        </w:rPr>
      </w:pPr>
      <w:r>
        <w:rPr>
          <w:rStyle w:val="bodyChar"/>
          <w:rFonts w:eastAsiaTheme="minorEastAsia"/>
          <w:iCs/>
        </w:rPr>
        <w:t>F</w:t>
      </w:r>
      <w:r w:rsidRPr="00AA6785">
        <w:rPr>
          <w:rStyle w:val="bodyChar"/>
          <w:rFonts w:eastAsiaTheme="minorEastAsia"/>
          <w:iCs/>
        </w:rPr>
        <w:t xml:space="preserve">or users who </w:t>
      </w:r>
      <w:r w:rsidR="006C721D">
        <w:rPr>
          <w:rStyle w:val="bodyChar"/>
          <w:rFonts w:eastAsiaTheme="minorEastAsia"/>
          <w:iCs/>
        </w:rPr>
        <w:t xml:space="preserve">require </w:t>
      </w:r>
      <w:r w:rsidRPr="00AA6785">
        <w:rPr>
          <w:rStyle w:val="bodyChar"/>
          <w:rFonts w:eastAsiaTheme="minorEastAsia"/>
          <w:iCs/>
        </w:rPr>
        <w:t>ful</w:t>
      </w:r>
      <w:r w:rsidR="006C721D">
        <w:rPr>
          <w:rStyle w:val="bodyChar"/>
          <w:rFonts w:eastAsiaTheme="minorEastAsia"/>
          <w:iCs/>
        </w:rPr>
        <w:t>l</w:t>
      </w:r>
      <w:r w:rsidRPr="00AA6785">
        <w:rPr>
          <w:rStyle w:val="bodyChar"/>
          <w:rFonts w:eastAsiaTheme="minorEastAsia"/>
          <w:iCs/>
        </w:rPr>
        <w:t xml:space="preserve"> learn</w:t>
      </w:r>
      <w:r w:rsidR="006C721D">
        <w:rPr>
          <w:rStyle w:val="bodyChar"/>
          <w:rFonts w:eastAsiaTheme="minorEastAsia"/>
          <w:iCs/>
        </w:rPr>
        <w:t xml:space="preserve">ing experience prior to </w:t>
      </w:r>
      <w:r w:rsidRPr="00AA6785">
        <w:rPr>
          <w:rStyle w:val="bodyChar"/>
          <w:rFonts w:eastAsiaTheme="minorEastAsia"/>
          <w:iCs/>
        </w:rPr>
        <w:t>us</w:t>
      </w:r>
      <w:r w:rsidR="00DE47AC">
        <w:rPr>
          <w:rStyle w:val="bodyChar"/>
          <w:rFonts w:eastAsiaTheme="minorEastAsia"/>
          <w:iCs/>
        </w:rPr>
        <w:t>age of</w:t>
      </w:r>
      <w:r w:rsidRPr="00AA6785">
        <w:rPr>
          <w:rStyle w:val="bodyChar"/>
          <w:rFonts w:eastAsiaTheme="minorEastAsia"/>
          <w:iCs/>
        </w:rPr>
        <w:t xml:space="preserve"> </w:t>
      </w:r>
      <w:r w:rsidR="006C721D">
        <w:rPr>
          <w:rStyle w:val="bodyChar"/>
          <w:rFonts w:eastAsiaTheme="minorEastAsia"/>
          <w:iCs/>
        </w:rPr>
        <w:t xml:space="preserve">a specific </w:t>
      </w:r>
      <w:r>
        <w:rPr>
          <w:rStyle w:val="bodyChar"/>
          <w:rFonts w:eastAsiaTheme="minorEastAsia"/>
          <w:iCs/>
        </w:rPr>
        <w:t>service</w:t>
      </w:r>
      <w:r w:rsidR="006C721D">
        <w:rPr>
          <w:rStyle w:val="bodyChar"/>
          <w:rFonts w:eastAsiaTheme="minorEastAsia"/>
          <w:iCs/>
        </w:rPr>
        <w:t xml:space="preserve"> (due to developmental/cognitive disabilities or other reasons)</w:t>
      </w:r>
      <w:r>
        <w:rPr>
          <w:rStyle w:val="bodyChar"/>
          <w:rFonts w:eastAsiaTheme="minorEastAsia"/>
          <w:iCs/>
        </w:rPr>
        <w:t xml:space="preserve">, </w:t>
      </w:r>
      <w:r w:rsidR="0006099B">
        <w:rPr>
          <w:rStyle w:val="bodyChar"/>
          <w:rFonts w:eastAsiaTheme="minorEastAsia"/>
          <w:iCs/>
        </w:rPr>
        <w:t xml:space="preserve">the </w:t>
      </w:r>
      <w:r>
        <w:rPr>
          <w:rStyle w:val="bodyChar"/>
          <w:rFonts w:eastAsiaTheme="minorEastAsia"/>
          <w:iCs/>
        </w:rPr>
        <w:t>following</w:t>
      </w:r>
      <w:r w:rsidR="00DE47AC">
        <w:rPr>
          <w:rStyle w:val="bodyChar"/>
          <w:rFonts w:eastAsiaTheme="minorEastAsia"/>
          <w:iCs/>
        </w:rPr>
        <w:t xml:space="preserve"> </w:t>
      </w:r>
      <w:r w:rsidR="00B94FBF">
        <w:rPr>
          <w:rStyle w:val="bodyChar"/>
          <w:rFonts w:eastAsiaTheme="minorEastAsia"/>
          <w:iCs/>
        </w:rPr>
        <w:t xml:space="preserve">information </w:t>
      </w:r>
      <w:r w:rsidR="00B7015B">
        <w:rPr>
          <w:rStyle w:val="bodyChar"/>
          <w:rFonts w:eastAsiaTheme="minorEastAsia"/>
          <w:iCs/>
        </w:rPr>
        <w:t>can optionally</w:t>
      </w:r>
      <w:r w:rsidR="00DE47AC">
        <w:rPr>
          <w:rStyle w:val="bodyChar"/>
          <w:rFonts w:eastAsiaTheme="minorEastAsia"/>
          <w:iCs/>
        </w:rPr>
        <w:t xml:space="preserve"> be incorporated</w:t>
      </w:r>
      <w:r>
        <w:rPr>
          <w:rStyle w:val="bodyChar"/>
          <w:rFonts w:eastAsiaTheme="minorEastAsia"/>
          <w:iCs/>
        </w:rPr>
        <w:t>:</w:t>
      </w:r>
      <w:r w:rsidRPr="00AA6785">
        <w:rPr>
          <w:rStyle w:val="bodyChar"/>
          <w:rFonts w:eastAsiaTheme="minorEastAsia"/>
          <w:iCs/>
        </w:rPr>
        <w:t xml:space="preserve"> </w:t>
      </w:r>
    </w:p>
    <w:p w14:paraId="70DA4226" w14:textId="1A6CE944" w:rsidR="00080DA6" w:rsidRDefault="00080DA6" w:rsidP="0078609D">
      <w:pPr>
        <w:pStyle w:val="ListParagraph"/>
        <w:numPr>
          <w:ilvl w:val="0"/>
          <w:numId w:val="31"/>
        </w:numPr>
        <w:ind w:leftChars="0"/>
        <w:jc w:val="both"/>
        <w:rPr>
          <w:rStyle w:val="bodyChar"/>
          <w:rFonts w:eastAsiaTheme="minorEastAsia"/>
          <w:iCs/>
        </w:rPr>
      </w:pPr>
      <w:r>
        <w:rPr>
          <w:rStyle w:val="bodyChar"/>
          <w:rFonts w:eastAsiaTheme="minorEastAsia" w:hint="eastAsia"/>
          <w:iCs/>
        </w:rPr>
        <w:t>A</w:t>
      </w:r>
      <w:r>
        <w:rPr>
          <w:rStyle w:val="bodyChar"/>
          <w:rFonts w:eastAsiaTheme="minorEastAsia"/>
          <w:iCs/>
        </w:rPr>
        <w:t>bility to store previous trip information (e.g. footpath, station/stop, route, transfer information, etc.)</w:t>
      </w:r>
    </w:p>
    <w:p w14:paraId="6722DC81" w14:textId="53AC086A" w:rsidR="00AA6785" w:rsidRDefault="00DE47AC" w:rsidP="0078609D">
      <w:pPr>
        <w:pStyle w:val="ListParagraph"/>
        <w:numPr>
          <w:ilvl w:val="0"/>
          <w:numId w:val="31"/>
        </w:numPr>
        <w:ind w:leftChars="0"/>
        <w:jc w:val="both"/>
        <w:rPr>
          <w:rStyle w:val="bodyChar"/>
          <w:rFonts w:eastAsiaTheme="minorEastAsia"/>
          <w:iCs/>
        </w:rPr>
      </w:pPr>
      <w:r>
        <w:rPr>
          <w:rStyle w:val="bodyChar"/>
          <w:rFonts w:eastAsiaTheme="minorEastAsia"/>
          <w:iCs/>
        </w:rPr>
        <w:t xml:space="preserve">Assignment of </w:t>
      </w:r>
      <w:r w:rsidR="0006099B">
        <w:rPr>
          <w:rStyle w:val="bodyChar"/>
          <w:rFonts w:eastAsiaTheme="minorEastAsia"/>
          <w:iCs/>
        </w:rPr>
        <w:t>priority to k</w:t>
      </w:r>
      <w:r w:rsidR="00AA6785">
        <w:rPr>
          <w:rStyle w:val="bodyChar"/>
          <w:rFonts w:eastAsiaTheme="minorEastAsia"/>
          <w:iCs/>
        </w:rPr>
        <w:t>nown route</w:t>
      </w:r>
      <w:r w:rsidR="0006099B">
        <w:rPr>
          <w:rStyle w:val="bodyChar"/>
          <w:rFonts w:eastAsiaTheme="minorEastAsia"/>
          <w:iCs/>
        </w:rPr>
        <w:t>s</w:t>
      </w:r>
      <w:r w:rsidR="00AA6785">
        <w:rPr>
          <w:rStyle w:val="bodyChar"/>
          <w:rFonts w:eastAsiaTheme="minorEastAsia"/>
          <w:iCs/>
        </w:rPr>
        <w:t xml:space="preserve"> </w:t>
      </w:r>
      <w:r w:rsidR="0006099B">
        <w:rPr>
          <w:rStyle w:val="bodyChar"/>
          <w:rFonts w:eastAsiaTheme="minorEastAsia"/>
          <w:iCs/>
        </w:rPr>
        <w:t>when planning a new trip</w:t>
      </w:r>
    </w:p>
    <w:p w14:paraId="2042EA9C" w14:textId="30C3C85B" w:rsidR="00080DA6" w:rsidRDefault="0006099B" w:rsidP="0078609D">
      <w:pPr>
        <w:pStyle w:val="ListParagraph"/>
        <w:numPr>
          <w:ilvl w:val="0"/>
          <w:numId w:val="31"/>
        </w:numPr>
        <w:ind w:leftChars="0"/>
        <w:jc w:val="both"/>
        <w:rPr>
          <w:rStyle w:val="bodyChar"/>
          <w:rFonts w:eastAsiaTheme="minorEastAsia"/>
          <w:iCs/>
        </w:rPr>
      </w:pPr>
      <w:r>
        <w:rPr>
          <w:rStyle w:val="bodyChar"/>
          <w:rFonts w:eastAsiaTheme="minorEastAsia" w:hint="eastAsia"/>
          <w:iCs/>
        </w:rPr>
        <w:t>W</w:t>
      </w:r>
      <w:r>
        <w:rPr>
          <w:rStyle w:val="bodyChar"/>
          <w:rFonts w:eastAsiaTheme="minorEastAsia"/>
          <w:iCs/>
        </w:rPr>
        <w:t>arn</w:t>
      </w:r>
      <w:r w:rsidR="00DE47AC">
        <w:rPr>
          <w:rStyle w:val="bodyChar"/>
          <w:rFonts w:eastAsiaTheme="minorEastAsia"/>
          <w:iCs/>
        </w:rPr>
        <w:t>ing to</w:t>
      </w:r>
      <w:r>
        <w:rPr>
          <w:rStyle w:val="bodyChar"/>
          <w:rFonts w:eastAsiaTheme="minorEastAsia"/>
          <w:iCs/>
        </w:rPr>
        <w:t xml:space="preserve"> user and/or parental/guardian when user is out of known route</w:t>
      </w:r>
    </w:p>
    <w:p w14:paraId="4225D5B7" w14:textId="6FD5FCCB" w:rsidR="00220AC6" w:rsidRPr="0078609D" w:rsidRDefault="00A134FE" w:rsidP="0078609D">
      <w:pPr>
        <w:pStyle w:val="ListParagraph"/>
        <w:numPr>
          <w:ilvl w:val="0"/>
          <w:numId w:val="90"/>
        </w:numPr>
        <w:ind w:leftChars="0"/>
        <w:jc w:val="both"/>
        <w:rPr>
          <w:rStyle w:val="bodyChar"/>
          <w:rFonts w:eastAsiaTheme="minorEastAsia"/>
          <w:iCs/>
        </w:rPr>
      </w:pPr>
      <w:r>
        <w:rPr>
          <w:rStyle w:val="bodyChar"/>
          <w:rFonts w:eastAsiaTheme="minorEastAsia"/>
          <w:iCs/>
        </w:rPr>
        <w:t xml:space="preserve">Upon </w:t>
      </w:r>
      <w:r w:rsidR="00DE47AC">
        <w:rPr>
          <w:rStyle w:val="bodyChar"/>
          <w:rFonts w:eastAsiaTheme="minorEastAsia"/>
          <w:iCs/>
        </w:rPr>
        <w:t xml:space="preserve">user </w:t>
      </w:r>
      <w:r>
        <w:rPr>
          <w:rStyle w:val="bodyChar"/>
          <w:rFonts w:eastAsiaTheme="minorEastAsia"/>
          <w:iCs/>
        </w:rPr>
        <w:t>request,</w:t>
      </w:r>
      <w:r w:rsidR="0047770D">
        <w:rPr>
          <w:rStyle w:val="bodyChar"/>
          <w:rFonts w:eastAsiaTheme="minorEastAsia"/>
          <w:iCs/>
        </w:rPr>
        <w:t xml:space="preserve"> the following</w:t>
      </w:r>
      <w:r w:rsidR="00220AC6" w:rsidRPr="0078609D">
        <w:rPr>
          <w:rStyle w:val="bodyChar"/>
          <w:rFonts w:eastAsiaTheme="minorEastAsia"/>
          <w:iCs/>
        </w:rPr>
        <w:t xml:space="preserve"> medical related information</w:t>
      </w:r>
      <w:r w:rsidR="00080DA6">
        <w:rPr>
          <w:rStyle w:val="bodyChar"/>
          <w:rFonts w:eastAsiaTheme="minorEastAsia"/>
          <w:iCs/>
        </w:rPr>
        <w:t xml:space="preserve"> </w:t>
      </w:r>
      <w:r w:rsidR="009238BB">
        <w:rPr>
          <w:rStyle w:val="bodyChar"/>
          <w:rFonts w:eastAsiaTheme="minorEastAsia"/>
          <w:iCs/>
        </w:rPr>
        <w:t xml:space="preserve">can optionally </w:t>
      </w:r>
      <w:r w:rsidR="0047770D">
        <w:rPr>
          <w:rStyle w:val="bodyChar"/>
          <w:rFonts w:eastAsiaTheme="minorEastAsia"/>
          <w:iCs/>
        </w:rPr>
        <w:t>be provided</w:t>
      </w:r>
      <w:r>
        <w:rPr>
          <w:rStyle w:val="bodyChar"/>
          <w:rFonts w:eastAsiaTheme="minorEastAsia"/>
          <w:iCs/>
        </w:rPr>
        <w:t>:</w:t>
      </w:r>
    </w:p>
    <w:p w14:paraId="3479F256" w14:textId="05892BFB" w:rsidR="00220AC6" w:rsidRPr="0078609D" w:rsidRDefault="00220AC6" w:rsidP="0078609D">
      <w:pPr>
        <w:pStyle w:val="ListParagraph"/>
        <w:numPr>
          <w:ilvl w:val="0"/>
          <w:numId w:val="31"/>
        </w:numPr>
        <w:ind w:leftChars="0"/>
        <w:jc w:val="both"/>
        <w:rPr>
          <w:rStyle w:val="bodyChar"/>
          <w:rFonts w:eastAsiaTheme="minorEastAsia"/>
          <w:iCs/>
        </w:rPr>
      </w:pPr>
      <w:r w:rsidRPr="0078609D">
        <w:rPr>
          <w:rStyle w:val="bodyChar"/>
          <w:rFonts w:eastAsiaTheme="minorEastAsia"/>
          <w:iCs/>
        </w:rPr>
        <w:t xml:space="preserve">First </w:t>
      </w:r>
      <w:r w:rsidR="00080DA6">
        <w:rPr>
          <w:rStyle w:val="bodyChar"/>
          <w:rFonts w:eastAsiaTheme="minorEastAsia"/>
          <w:iCs/>
        </w:rPr>
        <w:t>a</w:t>
      </w:r>
      <w:r w:rsidRPr="0078609D">
        <w:rPr>
          <w:rStyle w:val="bodyChar"/>
          <w:rFonts w:eastAsiaTheme="minorEastAsia"/>
          <w:iCs/>
        </w:rPr>
        <w:t xml:space="preserve">id </w:t>
      </w:r>
      <w:r w:rsidR="00080DA6">
        <w:rPr>
          <w:rStyle w:val="bodyChar"/>
          <w:rFonts w:eastAsiaTheme="minorEastAsia"/>
          <w:iCs/>
        </w:rPr>
        <w:t>k</w:t>
      </w:r>
      <w:r w:rsidRPr="0078609D">
        <w:rPr>
          <w:rStyle w:val="bodyChar"/>
          <w:rFonts w:eastAsiaTheme="minorEastAsia"/>
          <w:iCs/>
        </w:rPr>
        <w:t xml:space="preserve">it </w:t>
      </w:r>
      <w:r w:rsidR="00080DA6">
        <w:rPr>
          <w:rStyle w:val="bodyChar"/>
          <w:rFonts w:eastAsiaTheme="minorEastAsia"/>
          <w:iCs/>
        </w:rPr>
        <w:t>a</w:t>
      </w:r>
      <w:r w:rsidRPr="0078609D">
        <w:rPr>
          <w:rStyle w:val="bodyChar"/>
          <w:rFonts w:eastAsiaTheme="minorEastAsia"/>
          <w:iCs/>
        </w:rPr>
        <w:t>vailability</w:t>
      </w:r>
    </w:p>
    <w:p w14:paraId="1E37A445" w14:textId="75936478" w:rsidR="00A838A6" w:rsidRPr="00325A6C" w:rsidRDefault="00220AC6" w:rsidP="00325A6C">
      <w:pPr>
        <w:pStyle w:val="ListParagraph"/>
        <w:numPr>
          <w:ilvl w:val="0"/>
          <w:numId w:val="31"/>
        </w:numPr>
        <w:ind w:leftChars="0"/>
        <w:jc w:val="both"/>
        <w:rPr>
          <w:rStyle w:val="bodyChar"/>
          <w:rFonts w:eastAsiaTheme="minorEastAsia"/>
          <w:iCs/>
        </w:rPr>
      </w:pPr>
      <w:r w:rsidRPr="0078609D">
        <w:rPr>
          <w:rStyle w:val="bodyChar"/>
          <w:rFonts w:eastAsiaTheme="minorEastAsia"/>
          <w:iCs/>
        </w:rPr>
        <w:t>Automated external defibrillator availability</w:t>
      </w:r>
    </w:p>
    <w:p w14:paraId="699EE689" w14:textId="38A8E54E" w:rsidR="0080232C" w:rsidRPr="00A838A6" w:rsidRDefault="000B76BE" w:rsidP="00FE2405">
      <w:pPr>
        <w:pStyle w:val="ListParagraph"/>
        <w:numPr>
          <w:ilvl w:val="0"/>
          <w:numId w:val="31"/>
        </w:numPr>
        <w:ind w:leftChars="0"/>
        <w:jc w:val="both"/>
        <w:rPr>
          <w:rStyle w:val="bodyChar"/>
          <w:rFonts w:eastAsiaTheme="minorEastAsia"/>
          <w:iCs/>
        </w:rPr>
      </w:pPr>
      <w:r w:rsidRPr="00A838A6">
        <w:rPr>
          <w:rStyle w:val="bodyChar"/>
          <w:rFonts w:eastAsiaTheme="minorEastAsia"/>
          <w:iCs/>
        </w:rPr>
        <w:t>Location of medical offic</w:t>
      </w:r>
      <w:r w:rsidR="0080232C" w:rsidRPr="00A838A6">
        <w:rPr>
          <w:rStyle w:val="bodyChar"/>
          <w:rFonts w:eastAsiaTheme="minorEastAsia"/>
          <w:iCs/>
        </w:rPr>
        <w:t>e</w:t>
      </w:r>
    </w:p>
    <w:p w14:paraId="692C2E59" w14:textId="0BC98905" w:rsidR="00BF565C" w:rsidRPr="0078609D" w:rsidRDefault="00BF565C" w:rsidP="0078609D">
      <w:pPr>
        <w:pStyle w:val="Heading2"/>
        <w:numPr>
          <w:ilvl w:val="1"/>
          <w:numId w:val="28"/>
        </w:numPr>
        <w:rPr>
          <w:lang w:bidi="he-IL"/>
        </w:rPr>
      </w:pPr>
      <w:bookmarkStart w:id="101" w:name="_Toc55414754"/>
      <w:r w:rsidRPr="0078609D">
        <w:rPr>
          <w:lang w:bidi="he-IL"/>
        </w:rPr>
        <w:t xml:space="preserve">Accessibility requirements for the </w:t>
      </w:r>
      <w:r w:rsidR="000271BD" w:rsidRPr="0078609D">
        <w:rPr>
          <w:lang w:bidi="he-IL"/>
        </w:rPr>
        <w:t>interface</w:t>
      </w:r>
      <w:r w:rsidRPr="0078609D">
        <w:rPr>
          <w:lang w:bidi="he-IL"/>
        </w:rPr>
        <w:t xml:space="preserve"> layer</w:t>
      </w:r>
      <w:bookmarkEnd w:id="101"/>
    </w:p>
    <w:p w14:paraId="0EF0D794" w14:textId="1D60B668" w:rsidR="00120F33" w:rsidRPr="00120F33" w:rsidRDefault="00120F33" w:rsidP="0078609D">
      <w:pPr>
        <w:jc w:val="both"/>
        <w:rPr>
          <w:rStyle w:val="bodyChar"/>
          <w:rFonts w:eastAsiaTheme="minorEastAsia"/>
          <w:iCs/>
          <w:lang w:val="en-US"/>
        </w:rPr>
      </w:pPr>
      <w:r w:rsidRPr="00120F33">
        <w:rPr>
          <w:rStyle w:val="bodyChar"/>
          <w:rFonts w:eastAsiaTheme="minorEastAsia"/>
          <w:iCs/>
          <w:lang w:val="en-US"/>
        </w:rPr>
        <w:t xml:space="preserve">Smart public transportation services </w:t>
      </w:r>
      <w:r w:rsidR="00FB4C19">
        <w:rPr>
          <w:rStyle w:val="bodyChar"/>
          <w:rFonts w:eastAsiaTheme="minorEastAsia"/>
          <w:iCs/>
          <w:lang w:val="en-US"/>
        </w:rPr>
        <w:t>need to</w:t>
      </w:r>
      <w:r>
        <w:rPr>
          <w:rStyle w:val="bodyChar"/>
          <w:rFonts w:eastAsiaTheme="minorEastAsia"/>
          <w:iCs/>
          <w:lang w:val="en-US"/>
        </w:rPr>
        <w:t xml:space="preserve"> </w:t>
      </w:r>
      <w:r w:rsidR="00FB4C19">
        <w:rPr>
          <w:rStyle w:val="bodyChar"/>
          <w:rFonts w:eastAsiaTheme="minorEastAsia"/>
          <w:iCs/>
          <w:lang w:val="en-US"/>
        </w:rPr>
        <w:t xml:space="preserve">satisfy </w:t>
      </w:r>
      <w:r w:rsidR="00C950EE">
        <w:rPr>
          <w:rStyle w:val="bodyChar"/>
          <w:rFonts w:eastAsiaTheme="minorEastAsia"/>
          <w:iCs/>
          <w:lang w:val="en-US"/>
        </w:rPr>
        <w:t xml:space="preserve">the </w:t>
      </w:r>
      <w:r w:rsidRPr="00120F33">
        <w:rPr>
          <w:rStyle w:val="bodyChar"/>
          <w:rFonts w:eastAsiaTheme="minorEastAsia"/>
          <w:iCs/>
          <w:lang w:val="en-US"/>
        </w:rPr>
        <w:t xml:space="preserve">following </w:t>
      </w:r>
      <w:r w:rsidR="00A134FE">
        <w:rPr>
          <w:rStyle w:val="bodyChar"/>
          <w:rFonts w:eastAsiaTheme="minorEastAsia"/>
          <w:iCs/>
          <w:lang w:val="en-US"/>
        </w:rPr>
        <w:t xml:space="preserve">interface </w:t>
      </w:r>
      <w:r w:rsidRPr="00120F33">
        <w:rPr>
          <w:rStyle w:val="bodyChar"/>
          <w:rFonts w:eastAsiaTheme="minorEastAsia"/>
          <w:iCs/>
          <w:lang w:val="en-US"/>
        </w:rPr>
        <w:t xml:space="preserve">accessibility </w:t>
      </w:r>
      <w:r>
        <w:rPr>
          <w:rStyle w:val="bodyChar"/>
          <w:rFonts w:eastAsiaTheme="minorEastAsia"/>
          <w:iCs/>
          <w:lang w:val="en-US"/>
        </w:rPr>
        <w:t>requirements</w:t>
      </w:r>
      <w:r w:rsidRPr="00120F33">
        <w:rPr>
          <w:rStyle w:val="bodyChar"/>
          <w:rFonts w:eastAsiaTheme="minorEastAsia"/>
          <w:iCs/>
          <w:lang w:val="en-US"/>
        </w:rPr>
        <w:t>:</w:t>
      </w:r>
    </w:p>
    <w:p w14:paraId="15B11712" w14:textId="328244EF" w:rsidR="00120F33" w:rsidRPr="00120F33" w:rsidRDefault="00120F33" w:rsidP="0078609D">
      <w:pPr>
        <w:pStyle w:val="ListParagraph"/>
        <w:numPr>
          <w:ilvl w:val="0"/>
          <w:numId w:val="92"/>
        </w:numPr>
        <w:ind w:leftChars="0"/>
        <w:jc w:val="both"/>
        <w:rPr>
          <w:rStyle w:val="bodyChar"/>
          <w:rFonts w:eastAsiaTheme="minorEastAsia"/>
          <w:iCs/>
          <w:lang w:val="en-US"/>
        </w:rPr>
      </w:pPr>
      <w:r w:rsidRPr="00120F33">
        <w:rPr>
          <w:rStyle w:val="bodyChar"/>
          <w:rFonts w:eastAsiaTheme="minorEastAsia"/>
          <w:iCs/>
          <w:lang w:val="en-US"/>
        </w:rPr>
        <w:t>Visual and</w:t>
      </w:r>
      <w:r w:rsidR="00C950EE">
        <w:rPr>
          <w:rStyle w:val="bodyChar"/>
          <w:rFonts w:eastAsiaTheme="minorEastAsia"/>
          <w:iCs/>
          <w:lang w:val="en-US"/>
        </w:rPr>
        <w:t>/or</w:t>
      </w:r>
      <w:r w:rsidRPr="00120F33">
        <w:rPr>
          <w:rStyle w:val="bodyChar"/>
          <w:rFonts w:eastAsiaTheme="minorEastAsia"/>
          <w:iCs/>
          <w:lang w:val="en-US"/>
        </w:rPr>
        <w:t xml:space="preserve"> auditory information </w:t>
      </w:r>
      <w:r w:rsidR="009238BB">
        <w:rPr>
          <w:rStyle w:val="bodyChar"/>
          <w:rFonts w:eastAsiaTheme="minorEastAsia"/>
          <w:iCs/>
          <w:lang w:val="en-US"/>
        </w:rPr>
        <w:t>is required to</w:t>
      </w:r>
      <w:r w:rsidRPr="00120F33">
        <w:rPr>
          <w:rStyle w:val="bodyChar"/>
          <w:rFonts w:eastAsiaTheme="minorEastAsia"/>
          <w:iCs/>
          <w:lang w:val="en-US"/>
        </w:rPr>
        <w:t xml:space="preserve"> provide appropriate </w:t>
      </w:r>
      <w:r w:rsidR="00C950EE">
        <w:rPr>
          <w:rStyle w:val="bodyChar"/>
          <w:rFonts w:eastAsiaTheme="minorEastAsia"/>
          <w:iCs/>
          <w:lang w:val="en-US"/>
        </w:rPr>
        <w:t xml:space="preserve">presentation </w:t>
      </w:r>
      <w:r w:rsidRPr="00120F33">
        <w:rPr>
          <w:rStyle w:val="bodyChar"/>
          <w:rFonts w:eastAsiaTheme="minorEastAsia"/>
          <w:iCs/>
          <w:lang w:val="en-US"/>
        </w:rPr>
        <w:t xml:space="preserve">alternatives </w:t>
      </w:r>
      <w:r w:rsidR="00C950EE">
        <w:rPr>
          <w:rStyle w:val="bodyChar"/>
          <w:rFonts w:eastAsiaTheme="minorEastAsia"/>
          <w:iCs/>
          <w:lang w:val="en-US"/>
        </w:rPr>
        <w:t xml:space="preserve">ensuring </w:t>
      </w:r>
      <w:r w:rsidRPr="00120F33">
        <w:rPr>
          <w:rStyle w:val="bodyChar"/>
          <w:rFonts w:eastAsiaTheme="minorEastAsia"/>
          <w:iCs/>
          <w:lang w:val="en-US"/>
        </w:rPr>
        <w:t>semantically equivalent</w:t>
      </w:r>
      <w:r w:rsidR="00C950EE">
        <w:rPr>
          <w:rStyle w:val="bodyChar"/>
          <w:rFonts w:eastAsiaTheme="minorEastAsia"/>
          <w:iCs/>
          <w:lang w:val="en-US"/>
        </w:rPr>
        <w:t xml:space="preserve"> information</w:t>
      </w:r>
      <w:r w:rsidRPr="00120F33">
        <w:rPr>
          <w:rStyle w:val="bodyChar"/>
          <w:rFonts w:eastAsiaTheme="minorEastAsia"/>
          <w:iCs/>
          <w:lang w:val="en-US"/>
        </w:rPr>
        <w:t xml:space="preserve">. In addition, two or more alternative means </w:t>
      </w:r>
      <w:r w:rsidR="009238BB">
        <w:rPr>
          <w:rStyle w:val="bodyChar"/>
          <w:rFonts w:eastAsiaTheme="minorEastAsia"/>
          <w:iCs/>
          <w:lang w:val="en-US"/>
        </w:rPr>
        <w:t xml:space="preserve">are </w:t>
      </w:r>
      <w:r w:rsidR="00337FD3">
        <w:rPr>
          <w:rStyle w:val="bodyChar"/>
          <w:rFonts w:eastAsiaTheme="minorEastAsia"/>
          <w:iCs/>
          <w:lang w:val="en-US"/>
        </w:rPr>
        <w:t xml:space="preserve">recommended </w:t>
      </w:r>
      <w:r w:rsidR="009238BB">
        <w:rPr>
          <w:rStyle w:val="bodyChar"/>
          <w:rFonts w:eastAsiaTheme="minorEastAsia"/>
          <w:iCs/>
          <w:lang w:val="en-US"/>
        </w:rPr>
        <w:t>to</w:t>
      </w:r>
      <w:r w:rsidRPr="00120F33">
        <w:rPr>
          <w:rStyle w:val="bodyChar"/>
          <w:rFonts w:eastAsiaTheme="minorEastAsia"/>
          <w:iCs/>
          <w:lang w:val="en-US"/>
        </w:rPr>
        <w:t xml:space="preserve"> be provided in consideration of </w:t>
      </w:r>
      <w:r w:rsidR="00FB4C19">
        <w:rPr>
          <w:rStyle w:val="bodyChar"/>
          <w:rFonts w:eastAsiaTheme="minorEastAsia"/>
          <w:iCs/>
          <w:lang w:val="en-US"/>
        </w:rPr>
        <w:t>multiple disabilities</w:t>
      </w:r>
      <w:r w:rsidRPr="00120F33">
        <w:rPr>
          <w:rStyle w:val="bodyChar"/>
          <w:rFonts w:eastAsiaTheme="minorEastAsia"/>
          <w:iCs/>
          <w:lang w:val="en-US"/>
        </w:rPr>
        <w:t>.</w:t>
      </w:r>
    </w:p>
    <w:p w14:paraId="29C6917F" w14:textId="4A9B49AF" w:rsidR="00120F33" w:rsidRPr="00A134FE" w:rsidRDefault="00C431E3" w:rsidP="0078609D">
      <w:pPr>
        <w:pStyle w:val="ListParagraph"/>
        <w:numPr>
          <w:ilvl w:val="0"/>
          <w:numId w:val="92"/>
        </w:numPr>
        <w:ind w:leftChars="0"/>
        <w:jc w:val="both"/>
        <w:rPr>
          <w:rStyle w:val="bodyChar"/>
          <w:rFonts w:eastAsiaTheme="minorEastAsia"/>
          <w:iCs/>
          <w:lang w:val="en-US"/>
        </w:rPr>
      </w:pPr>
      <w:r>
        <w:rPr>
          <w:rStyle w:val="bodyChar"/>
          <w:rFonts w:eastAsiaTheme="minorEastAsia"/>
          <w:iCs/>
          <w:lang w:val="en-US"/>
        </w:rPr>
        <w:t>Any</w:t>
      </w:r>
      <w:r w:rsidR="00120F33" w:rsidRPr="00120F33">
        <w:rPr>
          <w:rStyle w:val="bodyChar"/>
          <w:rFonts w:eastAsiaTheme="minorEastAsia"/>
          <w:iCs/>
          <w:lang w:val="en-US"/>
        </w:rPr>
        <w:t xml:space="preserve"> content </w:t>
      </w:r>
      <w:r w:rsidR="009238BB">
        <w:rPr>
          <w:rStyle w:val="bodyChar"/>
          <w:rFonts w:eastAsiaTheme="minorEastAsia"/>
          <w:iCs/>
          <w:lang w:val="en-US"/>
        </w:rPr>
        <w:t>is required to</w:t>
      </w:r>
      <w:r w:rsidR="00120F33" w:rsidRPr="00120F33">
        <w:rPr>
          <w:rStyle w:val="bodyChar"/>
          <w:rFonts w:eastAsiaTheme="minorEastAsia"/>
          <w:iCs/>
          <w:lang w:val="en-US"/>
        </w:rPr>
        <w:t xml:space="preserve"> be able to provide information </w:t>
      </w:r>
      <w:r w:rsidR="00F1302D">
        <w:rPr>
          <w:rStyle w:val="bodyChar"/>
          <w:rFonts w:eastAsiaTheme="minorEastAsia"/>
          <w:iCs/>
          <w:lang w:val="en-US"/>
        </w:rPr>
        <w:t xml:space="preserve">which can be </w:t>
      </w:r>
      <w:r w:rsidR="00120F33" w:rsidRPr="00120F33">
        <w:rPr>
          <w:rStyle w:val="bodyChar"/>
          <w:rFonts w:eastAsiaTheme="minorEastAsia"/>
          <w:iCs/>
          <w:lang w:val="en-US"/>
        </w:rPr>
        <w:t xml:space="preserve">expressed </w:t>
      </w:r>
      <w:proofErr w:type="gramStart"/>
      <w:r w:rsidR="00C950EE">
        <w:rPr>
          <w:rStyle w:val="bodyChar"/>
          <w:rFonts w:eastAsiaTheme="minorEastAsia"/>
          <w:iCs/>
          <w:lang w:val="en-US"/>
        </w:rPr>
        <w:t xml:space="preserve">via </w:t>
      </w:r>
      <w:r w:rsidR="00A838A6">
        <w:rPr>
          <w:rStyle w:val="bodyChar"/>
          <w:rFonts w:eastAsiaTheme="minorEastAsia"/>
          <w:iCs/>
          <w:lang w:val="en-US"/>
        </w:rPr>
        <w:t xml:space="preserve"> </w:t>
      </w:r>
      <w:r w:rsidR="00120F33" w:rsidRPr="00120F33">
        <w:rPr>
          <w:rStyle w:val="bodyChar"/>
          <w:rFonts w:eastAsiaTheme="minorEastAsia"/>
          <w:iCs/>
          <w:lang w:val="en-US"/>
        </w:rPr>
        <w:t>appropriate</w:t>
      </w:r>
      <w:proofErr w:type="gramEnd"/>
      <w:r w:rsidR="00120F33" w:rsidRPr="00120F33">
        <w:rPr>
          <w:rStyle w:val="bodyChar"/>
          <w:rFonts w:eastAsiaTheme="minorEastAsia"/>
          <w:iCs/>
          <w:lang w:val="en-US"/>
        </w:rPr>
        <w:t xml:space="preserve"> alternative means</w:t>
      </w:r>
      <w:r>
        <w:rPr>
          <w:rStyle w:val="bodyChar"/>
          <w:rFonts w:eastAsiaTheme="minorEastAsia"/>
          <w:iCs/>
          <w:lang w:val="en-US"/>
        </w:rPr>
        <w:t xml:space="preserve"> (</w:t>
      </w:r>
      <w:r w:rsidR="00F1302D">
        <w:rPr>
          <w:rStyle w:val="bodyChar"/>
          <w:rFonts w:eastAsiaTheme="minorEastAsia"/>
          <w:iCs/>
          <w:lang w:val="en-US"/>
        </w:rPr>
        <w:t xml:space="preserve">e.g. </w:t>
      </w:r>
      <w:r>
        <w:rPr>
          <w:rStyle w:val="bodyChar"/>
          <w:rFonts w:eastAsiaTheme="minorEastAsia"/>
          <w:iCs/>
          <w:lang w:val="en-US"/>
        </w:rPr>
        <w:t>speech to text,</w:t>
      </w:r>
      <w:r w:rsidR="00514968">
        <w:rPr>
          <w:rStyle w:val="bodyChar"/>
          <w:rFonts w:eastAsiaTheme="minorEastAsia"/>
          <w:iCs/>
          <w:lang w:val="en-US"/>
        </w:rPr>
        <w:t xml:space="preserve"> image to voice, etc.)</w:t>
      </w:r>
      <w:r w:rsidR="00120F33" w:rsidRPr="00120F33">
        <w:rPr>
          <w:rStyle w:val="bodyChar"/>
          <w:rFonts w:eastAsiaTheme="minorEastAsia"/>
          <w:iCs/>
          <w:lang w:val="en-US"/>
        </w:rPr>
        <w:t xml:space="preserve"> according to the</w:t>
      </w:r>
      <w:r w:rsidR="00120F33">
        <w:rPr>
          <w:rStyle w:val="bodyChar"/>
          <w:rFonts w:eastAsiaTheme="minorEastAsia"/>
          <w:iCs/>
          <w:lang w:val="en-US"/>
        </w:rPr>
        <w:t xml:space="preserve"> accessibility</w:t>
      </w:r>
      <w:r w:rsidR="00120F33" w:rsidRPr="00120F33">
        <w:rPr>
          <w:rStyle w:val="bodyChar"/>
          <w:rFonts w:eastAsiaTheme="minorEastAsia"/>
          <w:iCs/>
          <w:lang w:val="en-US"/>
        </w:rPr>
        <w:t xml:space="preserve"> profile set by the user in advance.</w:t>
      </w:r>
    </w:p>
    <w:p w14:paraId="4178F42A" w14:textId="426695A4" w:rsidR="00120F33" w:rsidRPr="00120F33" w:rsidRDefault="00120F33" w:rsidP="0078609D">
      <w:pPr>
        <w:pStyle w:val="ListParagraph"/>
        <w:numPr>
          <w:ilvl w:val="0"/>
          <w:numId w:val="92"/>
        </w:numPr>
        <w:ind w:leftChars="0"/>
        <w:jc w:val="both"/>
        <w:rPr>
          <w:rStyle w:val="bodyChar"/>
          <w:rFonts w:eastAsiaTheme="minorEastAsia"/>
          <w:iCs/>
          <w:lang w:val="en-US"/>
        </w:rPr>
      </w:pPr>
      <w:r w:rsidRPr="00120F33">
        <w:rPr>
          <w:rStyle w:val="bodyChar"/>
          <w:rFonts w:eastAsiaTheme="minorEastAsia"/>
          <w:iCs/>
          <w:lang w:val="en-US"/>
        </w:rPr>
        <w:t xml:space="preserve">The visual and auditory information </w:t>
      </w:r>
      <w:r w:rsidR="009238BB">
        <w:rPr>
          <w:rStyle w:val="bodyChar"/>
          <w:rFonts w:eastAsiaTheme="minorEastAsia"/>
          <w:iCs/>
          <w:lang w:val="en-US"/>
        </w:rPr>
        <w:t>is required</w:t>
      </w:r>
      <w:r w:rsidRPr="00120F33">
        <w:rPr>
          <w:rStyle w:val="bodyChar"/>
          <w:rFonts w:eastAsiaTheme="minorEastAsia"/>
          <w:iCs/>
          <w:lang w:val="en-US"/>
        </w:rPr>
        <w:t xml:space="preserve"> to provide appropriate accessibility </w:t>
      </w:r>
      <w:r w:rsidR="00514968">
        <w:rPr>
          <w:rStyle w:val="bodyChar"/>
          <w:rFonts w:eastAsiaTheme="minorEastAsia"/>
          <w:iCs/>
          <w:lang w:val="en-US"/>
        </w:rPr>
        <w:t xml:space="preserve">features </w:t>
      </w:r>
      <w:r w:rsidRPr="00120F33">
        <w:rPr>
          <w:rStyle w:val="bodyChar"/>
          <w:rFonts w:eastAsiaTheme="minorEastAsia"/>
          <w:iCs/>
          <w:lang w:val="en-US"/>
        </w:rPr>
        <w:t xml:space="preserve">according to the </w:t>
      </w:r>
      <w:r w:rsidR="00FB4C19">
        <w:rPr>
          <w:rStyle w:val="bodyChar"/>
          <w:rFonts w:eastAsiaTheme="minorEastAsia"/>
          <w:iCs/>
          <w:lang w:val="en-US"/>
        </w:rPr>
        <w:t>accessibility</w:t>
      </w:r>
      <w:r w:rsidR="00FB4C19" w:rsidRPr="00120F33">
        <w:rPr>
          <w:rStyle w:val="bodyChar"/>
          <w:rFonts w:eastAsiaTheme="minorEastAsia"/>
          <w:iCs/>
          <w:lang w:val="en-US"/>
        </w:rPr>
        <w:t xml:space="preserve"> </w:t>
      </w:r>
      <w:r w:rsidRPr="00120F33">
        <w:rPr>
          <w:rStyle w:val="bodyChar"/>
          <w:rFonts w:eastAsiaTheme="minorEastAsia"/>
          <w:iCs/>
          <w:lang w:val="en-US"/>
        </w:rPr>
        <w:t>profile set by the user in advance.</w:t>
      </w:r>
    </w:p>
    <w:p w14:paraId="583BB889" w14:textId="63F806DD" w:rsidR="00120F33" w:rsidRPr="00120F33" w:rsidRDefault="00120F33" w:rsidP="0078609D">
      <w:pPr>
        <w:jc w:val="both"/>
        <w:rPr>
          <w:rStyle w:val="bodyChar"/>
          <w:rFonts w:eastAsiaTheme="minorEastAsia"/>
          <w:iCs/>
          <w:lang w:val="en-US"/>
        </w:rPr>
      </w:pPr>
      <w:r w:rsidRPr="00120F33">
        <w:rPr>
          <w:rStyle w:val="bodyChar"/>
          <w:rFonts w:eastAsiaTheme="minorEastAsia"/>
          <w:iCs/>
          <w:lang w:val="en-US"/>
        </w:rPr>
        <w:t xml:space="preserve">Examples of accessibility </w:t>
      </w:r>
      <w:r w:rsidR="00A53B8D">
        <w:rPr>
          <w:rStyle w:val="bodyChar"/>
          <w:rFonts w:eastAsiaTheme="minorEastAsia"/>
          <w:iCs/>
          <w:lang w:val="en-US"/>
        </w:rPr>
        <w:t>features</w:t>
      </w:r>
      <w:r w:rsidRPr="00120F33">
        <w:rPr>
          <w:rStyle w:val="bodyChar"/>
          <w:rFonts w:eastAsiaTheme="minorEastAsia"/>
          <w:iCs/>
          <w:lang w:val="en-US"/>
        </w:rPr>
        <w:t xml:space="preserve"> that visual information </w:t>
      </w:r>
      <w:r w:rsidR="00A53B8D">
        <w:rPr>
          <w:rStyle w:val="bodyChar"/>
          <w:rFonts w:eastAsiaTheme="minorEastAsia"/>
          <w:iCs/>
          <w:lang w:val="en-US"/>
        </w:rPr>
        <w:t>may</w:t>
      </w:r>
      <w:r w:rsidRPr="00120F33">
        <w:rPr>
          <w:rStyle w:val="bodyChar"/>
          <w:rFonts w:eastAsiaTheme="minorEastAsia"/>
          <w:iCs/>
          <w:lang w:val="en-US"/>
        </w:rPr>
        <w:t xml:space="preserve"> provide are as follows</w:t>
      </w:r>
      <w:r w:rsidR="00FB4C19">
        <w:rPr>
          <w:rStyle w:val="bodyChar"/>
          <w:rFonts w:eastAsiaTheme="minorEastAsia"/>
          <w:iCs/>
          <w:lang w:val="en-US"/>
        </w:rPr>
        <w:t>:</w:t>
      </w:r>
    </w:p>
    <w:p w14:paraId="06235257" w14:textId="173F1CD7" w:rsidR="00120F33" w:rsidRPr="00120F33" w:rsidRDefault="00120F33" w:rsidP="0078609D">
      <w:pPr>
        <w:pStyle w:val="ListParagraph"/>
        <w:numPr>
          <w:ilvl w:val="0"/>
          <w:numId w:val="31"/>
        </w:numPr>
        <w:ind w:leftChars="0"/>
        <w:jc w:val="both"/>
        <w:rPr>
          <w:rStyle w:val="bodyChar"/>
          <w:rFonts w:eastAsiaTheme="minorEastAsia"/>
          <w:iCs/>
          <w:lang w:val="en-US"/>
        </w:rPr>
      </w:pPr>
      <w:r w:rsidRPr="00120F33">
        <w:rPr>
          <w:rStyle w:val="bodyChar"/>
          <w:rFonts w:eastAsiaTheme="minorEastAsia"/>
          <w:iCs/>
          <w:lang w:val="en-US"/>
        </w:rPr>
        <w:t>Provid</w:t>
      </w:r>
      <w:r w:rsidR="00F1302D">
        <w:rPr>
          <w:rStyle w:val="bodyChar"/>
          <w:rFonts w:eastAsiaTheme="minorEastAsia"/>
          <w:iCs/>
          <w:lang w:val="en-US"/>
        </w:rPr>
        <w:t>ing</w:t>
      </w:r>
      <w:r w:rsidRPr="00120F33">
        <w:rPr>
          <w:rStyle w:val="bodyChar"/>
          <w:rFonts w:eastAsiaTheme="minorEastAsia"/>
          <w:iCs/>
          <w:lang w:val="en-US"/>
        </w:rPr>
        <w:t xml:space="preserve"> </w:t>
      </w:r>
      <w:r w:rsidR="00F1302D">
        <w:rPr>
          <w:rStyle w:val="bodyChar"/>
          <w:rFonts w:eastAsiaTheme="minorEastAsia"/>
          <w:iCs/>
          <w:lang w:val="en-US"/>
        </w:rPr>
        <w:t>appropriate</w:t>
      </w:r>
      <w:r w:rsidRPr="00120F33">
        <w:rPr>
          <w:rStyle w:val="bodyChar"/>
          <w:rFonts w:eastAsiaTheme="minorEastAsia"/>
          <w:iCs/>
          <w:lang w:val="en-US"/>
        </w:rPr>
        <w:t xml:space="preserve"> brightness</w:t>
      </w:r>
    </w:p>
    <w:p w14:paraId="141A7CAB" w14:textId="6B42115C" w:rsidR="00120F33" w:rsidRPr="00120F33" w:rsidRDefault="00120F33" w:rsidP="0078609D">
      <w:pPr>
        <w:pStyle w:val="ListParagraph"/>
        <w:numPr>
          <w:ilvl w:val="0"/>
          <w:numId w:val="31"/>
        </w:numPr>
        <w:ind w:leftChars="0"/>
        <w:jc w:val="both"/>
        <w:rPr>
          <w:rStyle w:val="bodyChar"/>
          <w:rFonts w:eastAsiaTheme="minorEastAsia"/>
          <w:iCs/>
          <w:lang w:val="en-US"/>
        </w:rPr>
      </w:pPr>
      <w:r w:rsidRPr="00120F33">
        <w:rPr>
          <w:rStyle w:val="bodyChar"/>
          <w:rFonts w:eastAsiaTheme="minorEastAsia"/>
          <w:iCs/>
          <w:lang w:val="en-US"/>
        </w:rPr>
        <w:t>Provid</w:t>
      </w:r>
      <w:r w:rsidR="00F1302D">
        <w:rPr>
          <w:rStyle w:val="bodyChar"/>
          <w:rFonts w:eastAsiaTheme="minorEastAsia"/>
          <w:iCs/>
          <w:lang w:val="en-US"/>
        </w:rPr>
        <w:t>ing</w:t>
      </w:r>
      <w:r w:rsidRPr="00120F33">
        <w:rPr>
          <w:rStyle w:val="bodyChar"/>
          <w:rFonts w:eastAsiaTheme="minorEastAsia"/>
          <w:iCs/>
          <w:lang w:val="en-US"/>
        </w:rPr>
        <w:t xml:space="preserve"> </w:t>
      </w:r>
      <w:proofErr w:type="spellStart"/>
      <w:r w:rsidRPr="00120F33">
        <w:rPr>
          <w:rStyle w:val="bodyChar"/>
          <w:rFonts w:eastAsiaTheme="minorEastAsia"/>
          <w:iCs/>
          <w:lang w:val="en-US"/>
        </w:rPr>
        <w:t>colo</w:t>
      </w:r>
      <w:r w:rsidR="003E41A9">
        <w:rPr>
          <w:rStyle w:val="bodyChar"/>
          <w:rFonts w:eastAsiaTheme="minorEastAsia"/>
          <w:iCs/>
          <w:lang w:val="en-US"/>
        </w:rPr>
        <w:t>u</w:t>
      </w:r>
      <w:r w:rsidRPr="00120F33">
        <w:rPr>
          <w:rStyle w:val="bodyChar"/>
          <w:rFonts w:eastAsiaTheme="minorEastAsia"/>
          <w:iCs/>
          <w:lang w:val="en-US"/>
        </w:rPr>
        <w:t>r</w:t>
      </w:r>
      <w:proofErr w:type="spellEnd"/>
      <w:r w:rsidRPr="00120F33">
        <w:rPr>
          <w:rStyle w:val="bodyChar"/>
          <w:rFonts w:eastAsiaTheme="minorEastAsia"/>
          <w:iCs/>
          <w:lang w:val="en-US"/>
        </w:rPr>
        <w:t xml:space="preserve"> change function such as invert and highlight</w:t>
      </w:r>
    </w:p>
    <w:p w14:paraId="572D7447" w14:textId="60A0EB88" w:rsidR="00120F33" w:rsidRPr="00120F33" w:rsidRDefault="00120F33" w:rsidP="0078609D">
      <w:pPr>
        <w:pStyle w:val="ListParagraph"/>
        <w:numPr>
          <w:ilvl w:val="0"/>
          <w:numId w:val="31"/>
        </w:numPr>
        <w:ind w:leftChars="0"/>
        <w:jc w:val="both"/>
        <w:rPr>
          <w:rStyle w:val="bodyChar"/>
          <w:rFonts w:eastAsiaTheme="minorEastAsia"/>
          <w:iCs/>
          <w:lang w:val="en-US"/>
        </w:rPr>
      </w:pPr>
      <w:r w:rsidRPr="00120F33">
        <w:rPr>
          <w:rStyle w:val="bodyChar"/>
          <w:rFonts w:eastAsiaTheme="minorEastAsia"/>
          <w:iCs/>
          <w:lang w:val="en-US"/>
        </w:rPr>
        <w:t>Provid</w:t>
      </w:r>
      <w:r w:rsidR="00F1302D">
        <w:rPr>
          <w:rStyle w:val="bodyChar"/>
          <w:rFonts w:eastAsiaTheme="minorEastAsia"/>
          <w:iCs/>
          <w:lang w:val="en-US"/>
        </w:rPr>
        <w:t>ing</w:t>
      </w:r>
      <w:r w:rsidRPr="00120F33">
        <w:rPr>
          <w:rStyle w:val="bodyChar"/>
          <w:rFonts w:eastAsiaTheme="minorEastAsia"/>
          <w:iCs/>
          <w:lang w:val="en-US"/>
        </w:rPr>
        <w:t xml:space="preserve"> zoom function</w:t>
      </w:r>
    </w:p>
    <w:p w14:paraId="05D29E90" w14:textId="600491FA" w:rsidR="00120F33" w:rsidRPr="00120F33" w:rsidRDefault="00120F33" w:rsidP="0078609D">
      <w:pPr>
        <w:pStyle w:val="ListParagraph"/>
        <w:numPr>
          <w:ilvl w:val="0"/>
          <w:numId w:val="31"/>
        </w:numPr>
        <w:ind w:leftChars="0"/>
        <w:jc w:val="both"/>
        <w:rPr>
          <w:rStyle w:val="bodyChar"/>
          <w:rFonts w:eastAsiaTheme="minorEastAsia"/>
          <w:iCs/>
          <w:lang w:val="en-US"/>
        </w:rPr>
      </w:pPr>
      <w:r w:rsidRPr="00120F33">
        <w:rPr>
          <w:rStyle w:val="bodyChar"/>
          <w:rFonts w:eastAsiaTheme="minorEastAsia"/>
          <w:iCs/>
          <w:lang w:val="en-US"/>
        </w:rPr>
        <w:t>Avoid</w:t>
      </w:r>
      <w:r w:rsidR="00F1302D">
        <w:rPr>
          <w:rStyle w:val="bodyChar"/>
          <w:rFonts w:eastAsiaTheme="minorEastAsia"/>
          <w:iCs/>
          <w:lang w:val="en-US"/>
        </w:rPr>
        <w:t>ing</w:t>
      </w:r>
      <w:r w:rsidRPr="00120F33">
        <w:rPr>
          <w:rStyle w:val="bodyChar"/>
          <w:rFonts w:eastAsiaTheme="minorEastAsia"/>
          <w:iCs/>
          <w:lang w:val="en-US"/>
        </w:rPr>
        <w:t xml:space="preserve"> glare</w:t>
      </w:r>
    </w:p>
    <w:p w14:paraId="7C19BAD3" w14:textId="1878BD04" w:rsidR="00120F33" w:rsidRPr="00120F33" w:rsidRDefault="00F1302D" w:rsidP="0078609D">
      <w:pPr>
        <w:pStyle w:val="ListParagraph"/>
        <w:numPr>
          <w:ilvl w:val="0"/>
          <w:numId w:val="31"/>
        </w:numPr>
        <w:ind w:leftChars="0"/>
        <w:jc w:val="both"/>
        <w:rPr>
          <w:rStyle w:val="bodyChar"/>
          <w:rFonts w:eastAsiaTheme="minorEastAsia"/>
          <w:iCs/>
          <w:lang w:val="en-US"/>
        </w:rPr>
      </w:pPr>
      <w:r>
        <w:rPr>
          <w:rStyle w:val="bodyChar"/>
          <w:rFonts w:eastAsiaTheme="minorEastAsia"/>
          <w:iCs/>
          <w:lang w:val="en-US"/>
        </w:rPr>
        <w:t>Providing c</w:t>
      </w:r>
      <w:r w:rsidR="00120F33" w:rsidRPr="00120F33">
        <w:rPr>
          <w:rStyle w:val="bodyChar"/>
          <w:rFonts w:eastAsiaTheme="minorEastAsia"/>
          <w:iCs/>
          <w:lang w:val="en-US"/>
        </w:rPr>
        <w:t>lear distinction between background and foreground</w:t>
      </w:r>
    </w:p>
    <w:p w14:paraId="4ADE1B73" w14:textId="6AF7F88D" w:rsidR="00120F33" w:rsidRPr="00120F33" w:rsidRDefault="00120F33" w:rsidP="0078609D">
      <w:pPr>
        <w:pStyle w:val="ListParagraph"/>
        <w:numPr>
          <w:ilvl w:val="0"/>
          <w:numId w:val="31"/>
        </w:numPr>
        <w:ind w:leftChars="0"/>
        <w:jc w:val="both"/>
        <w:rPr>
          <w:rStyle w:val="bodyChar"/>
          <w:rFonts w:eastAsiaTheme="minorEastAsia"/>
          <w:iCs/>
          <w:lang w:val="en-US"/>
        </w:rPr>
      </w:pPr>
      <w:r w:rsidRPr="00120F33">
        <w:rPr>
          <w:rStyle w:val="bodyChar"/>
          <w:rFonts w:eastAsiaTheme="minorEastAsia"/>
          <w:iCs/>
          <w:lang w:val="en-US"/>
        </w:rPr>
        <w:t>Support</w:t>
      </w:r>
      <w:r w:rsidR="00F1302D">
        <w:rPr>
          <w:rStyle w:val="bodyChar"/>
          <w:rFonts w:eastAsiaTheme="minorEastAsia"/>
          <w:iCs/>
          <w:lang w:val="en-US"/>
        </w:rPr>
        <w:t xml:space="preserve">ing </w:t>
      </w:r>
      <w:r w:rsidRPr="00120F33">
        <w:rPr>
          <w:rStyle w:val="bodyChar"/>
          <w:rFonts w:eastAsiaTheme="minorEastAsia"/>
          <w:iCs/>
          <w:lang w:val="en-US"/>
        </w:rPr>
        <w:t>simultaneous operation of text and voice</w:t>
      </w:r>
    </w:p>
    <w:p w14:paraId="45CFF3D4" w14:textId="3DD11012" w:rsidR="00120F33" w:rsidRPr="0004584B" w:rsidRDefault="00120F33" w:rsidP="0078609D">
      <w:pPr>
        <w:jc w:val="both"/>
        <w:rPr>
          <w:rStyle w:val="bodyChar"/>
          <w:rFonts w:eastAsiaTheme="minorEastAsia"/>
          <w:iCs/>
          <w:lang w:val="en-US"/>
        </w:rPr>
      </w:pPr>
      <w:r w:rsidRPr="0004584B">
        <w:rPr>
          <w:rStyle w:val="bodyChar"/>
          <w:rFonts w:eastAsiaTheme="minorEastAsia"/>
          <w:iCs/>
          <w:lang w:val="en-US"/>
        </w:rPr>
        <w:t xml:space="preserve">Examples of accessibility </w:t>
      </w:r>
      <w:r w:rsidR="00A53B8D" w:rsidRPr="0004584B">
        <w:rPr>
          <w:rStyle w:val="bodyChar"/>
          <w:rFonts w:eastAsiaTheme="minorEastAsia"/>
          <w:iCs/>
          <w:lang w:val="en-US"/>
        </w:rPr>
        <w:t xml:space="preserve">features </w:t>
      </w:r>
      <w:r w:rsidRPr="0004584B">
        <w:rPr>
          <w:rStyle w:val="bodyChar"/>
          <w:rFonts w:eastAsiaTheme="minorEastAsia"/>
          <w:iCs/>
          <w:lang w:val="en-US"/>
        </w:rPr>
        <w:t xml:space="preserve">that auditory information </w:t>
      </w:r>
      <w:r w:rsidR="00A53B8D" w:rsidRPr="0004584B">
        <w:rPr>
          <w:rStyle w:val="bodyChar"/>
          <w:rFonts w:eastAsiaTheme="minorEastAsia"/>
          <w:iCs/>
          <w:lang w:val="en-US"/>
        </w:rPr>
        <w:t>may</w:t>
      </w:r>
      <w:r w:rsidRPr="0004584B">
        <w:rPr>
          <w:rStyle w:val="bodyChar"/>
          <w:rFonts w:eastAsiaTheme="minorEastAsia"/>
          <w:iCs/>
          <w:lang w:val="en-US"/>
        </w:rPr>
        <w:t xml:space="preserve"> provide are as follows</w:t>
      </w:r>
      <w:r w:rsidR="00FB4C19" w:rsidRPr="0004584B">
        <w:rPr>
          <w:rStyle w:val="bodyChar"/>
          <w:rFonts w:eastAsiaTheme="minorEastAsia"/>
          <w:iCs/>
          <w:lang w:val="en-US"/>
        </w:rPr>
        <w:t>:</w:t>
      </w:r>
    </w:p>
    <w:p w14:paraId="55C9EFD2" w14:textId="4069500B" w:rsidR="00120F33" w:rsidRPr="0004584B" w:rsidRDefault="00120F33" w:rsidP="0078609D">
      <w:pPr>
        <w:pStyle w:val="ListParagraph"/>
        <w:keepNext w:val="0"/>
        <w:numPr>
          <w:ilvl w:val="0"/>
          <w:numId w:val="31"/>
        </w:numPr>
        <w:ind w:leftChars="0" w:left="1156" w:hanging="357"/>
        <w:jc w:val="both"/>
        <w:rPr>
          <w:rStyle w:val="bodyChar"/>
          <w:rFonts w:eastAsiaTheme="minorEastAsia"/>
          <w:iCs/>
          <w:lang w:val="en-US"/>
        </w:rPr>
      </w:pPr>
      <w:r w:rsidRPr="0004584B">
        <w:rPr>
          <w:rStyle w:val="bodyChar"/>
          <w:rFonts w:eastAsiaTheme="minorEastAsia"/>
          <w:iCs/>
          <w:lang w:val="en-US"/>
        </w:rPr>
        <w:t>Providing adequate volume</w:t>
      </w:r>
    </w:p>
    <w:p w14:paraId="3F022308" w14:textId="46EDED16" w:rsidR="00120F33" w:rsidRPr="0004584B" w:rsidRDefault="00120F33" w:rsidP="0078609D">
      <w:pPr>
        <w:pStyle w:val="ListParagraph"/>
        <w:keepNext w:val="0"/>
        <w:numPr>
          <w:ilvl w:val="0"/>
          <w:numId w:val="31"/>
        </w:numPr>
        <w:ind w:leftChars="0" w:hanging="357"/>
        <w:jc w:val="both"/>
        <w:rPr>
          <w:rStyle w:val="bodyChar"/>
          <w:rFonts w:eastAsiaTheme="minorEastAsia"/>
          <w:iCs/>
          <w:lang w:val="en-US"/>
        </w:rPr>
      </w:pPr>
      <w:r w:rsidRPr="0004584B">
        <w:rPr>
          <w:rStyle w:val="bodyChar"/>
          <w:rFonts w:eastAsiaTheme="minorEastAsia"/>
          <w:iCs/>
          <w:lang w:val="en-US"/>
        </w:rPr>
        <w:lastRenderedPageBreak/>
        <w:t>Providing proper quality audio</w:t>
      </w:r>
    </w:p>
    <w:p w14:paraId="72905522" w14:textId="4607189B" w:rsidR="000E1A78" w:rsidRPr="0004584B" w:rsidRDefault="00120F33" w:rsidP="0078609D">
      <w:pPr>
        <w:pStyle w:val="ListParagraph"/>
        <w:keepNext w:val="0"/>
        <w:numPr>
          <w:ilvl w:val="0"/>
          <w:numId w:val="31"/>
        </w:numPr>
        <w:ind w:leftChars="0" w:hanging="357"/>
        <w:jc w:val="both"/>
        <w:rPr>
          <w:rStyle w:val="bodyChar"/>
          <w:rFonts w:eastAsiaTheme="minorEastAsia"/>
          <w:iCs/>
          <w:lang w:val="en-US"/>
        </w:rPr>
      </w:pPr>
      <w:r w:rsidRPr="0004584B">
        <w:rPr>
          <w:rStyle w:val="bodyChar"/>
          <w:rFonts w:eastAsiaTheme="minorEastAsia"/>
          <w:iCs/>
          <w:lang w:val="en-US"/>
        </w:rPr>
        <w:t>Provid</w:t>
      </w:r>
      <w:r w:rsidR="00F1302D" w:rsidRPr="0004584B">
        <w:rPr>
          <w:rStyle w:val="bodyChar"/>
          <w:rFonts w:eastAsiaTheme="minorEastAsia"/>
          <w:iCs/>
          <w:lang w:val="en-US"/>
        </w:rPr>
        <w:t xml:space="preserve">ing </w:t>
      </w:r>
      <w:r w:rsidRPr="0004584B">
        <w:rPr>
          <w:rStyle w:val="bodyChar"/>
          <w:rFonts w:eastAsiaTheme="minorEastAsia"/>
          <w:iCs/>
          <w:lang w:val="en-US"/>
        </w:rPr>
        <w:t>control of audio properties such as pitch, balance, volume, and tone</w:t>
      </w:r>
    </w:p>
    <w:p w14:paraId="6169FF91" w14:textId="13BAB3D0" w:rsidR="00120F33" w:rsidRPr="0004584B" w:rsidRDefault="00CA400A" w:rsidP="0078609D">
      <w:pPr>
        <w:pStyle w:val="ListParagraph"/>
        <w:keepNext w:val="0"/>
        <w:numPr>
          <w:ilvl w:val="0"/>
          <w:numId w:val="92"/>
        </w:numPr>
        <w:ind w:leftChars="0" w:hanging="357"/>
        <w:jc w:val="both"/>
        <w:rPr>
          <w:rStyle w:val="bodyChar"/>
          <w:rFonts w:eastAsiaTheme="minorEastAsia"/>
          <w:iCs/>
          <w:lang w:val="en-US"/>
        </w:rPr>
      </w:pPr>
      <w:r w:rsidRPr="0078609D">
        <w:rPr>
          <w:rStyle w:val="bodyChar"/>
          <w:rFonts w:eastAsiaTheme="minorEastAsia"/>
          <w:iCs/>
          <w:lang w:val="en-US"/>
        </w:rPr>
        <w:t>When the user interface supports accessibility features (e.g. screen reading capabilities, screen magnifying functionality, etc.)</w:t>
      </w:r>
      <w:r w:rsidR="00CD727B" w:rsidRPr="0004584B">
        <w:rPr>
          <w:rStyle w:val="bodyChar"/>
          <w:rFonts w:eastAsiaTheme="minorEastAsia"/>
          <w:iCs/>
          <w:lang w:val="en-US"/>
        </w:rPr>
        <w:t>,</w:t>
      </w:r>
      <w:r w:rsidRPr="0078609D">
        <w:rPr>
          <w:rStyle w:val="bodyChar"/>
          <w:rFonts w:eastAsiaTheme="minorEastAsia"/>
          <w:iCs/>
          <w:lang w:val="en-US"/>
        </w:rPr>
        <w:t xml:space="preserve"> the service is required to be compatible with the accessibility features provided by the user interface.</w:t>
      </w:r>
    </w:p>
    <w:p w14:paraId="558C728A" w14:textId="748790F6" w:rsidR="00407D3B" w:rsidRPr="0004584B" w:rsidRDefault="00407D3B" w:rsidP="0078609D">
      <w:pPr>
        <w:pStyle w:val="ListParagraph"/>
        <w:keepNext w:val="0"/>
        <w:numPr>
          <w:ilvl w:val="0"/>
          <w:numId w:val="92"/>
        </w:numPr>
        <w:ind w:leftChars="0" w:hanging="357"/>
        <w:jc w:val="both"/>
        <w:rPr>
          <w:rStyle w:val="bodyChar"/>
          <w:rFonts w:eastAsiaTheme="minorEastAsia"/>
          <w:iCs/>
          <w:lang w:val="en-US"/>
        </w:rPr>
      </w:pPr>
      <w:r w:rsidRPr="0004584B">
        <w:rPr>
          <w:rStyle w:val="bodyChar"/>
          <w:rFonts w:eastAsiaTheme="minorEastAsia"/>
          <w:iCs/>
          <w:lang w:val="en-US"/>
        </w:rPr>
        <w:t xml:space="preserve">According to the accessibility profile set by the user in advance, </w:t>
      </w:r>
      <w:r w:rsidR="00F1302D" w:rsidRPr="0004584B">
        <w:rPr>
          <w:rStyle w:val="bodyChar"/>
          <w:rFonts w:eastAsiaTheme="minorEastAsia"/>
          <w:iCs/>
          <w:lang w:val="en-US"/>
        </w:rPr>
        <w:t xml:space="preserve">the </w:t>
      </w:r>
      <w:r w:rsidRPr="0004584B">
        <w:rPr>
          <w:rStyle w:val="bodyChar"/>
          <w:rFonts w:eastAsiaTheme="minorEastAsia"/>
          <w:iCs/>
          <w:lang w:val="en-US"/>
        </w:rPr>
        <w:t xml:space="preserve">following presentation features </w:t>
      </w:r>
      <w:r w:rsidR="00312E1B">
        <w:rPr>
          <w:rStyle w:val="bodyChar"/>
          <w:rFonts w:eastAsiaTheme="minorEastAsia"/>
          <w:iCs/>
          <w:lang w:val="en-US"/>
        </w:rPr>
        <w:t>are</w:t>
      </w:r>
      <w:r w:rsidR="009238BB" w:rsidRPr="0004584B">
        <w:rPr>
          <w:rStyle w:val="bodyChar"/>
          <w:rFonts w:eastAsiaTheme="minorEastAsia"/>
          <w:iCs/>
          <w:lang w:val="en-US"/>
        </w:rPr>
        <w:t xml:space="preserve"> recommended to</w:t>
      </w:r>
      <w:r w:rsidRPr="0004584B">
        <w:rPr>
          <w:rStyle w:val="bodyChar"/>
          <w:rFonts w:eastAsiaTheme="minorEastAsia"/>
          <w:iCs/>
          <w:lang w:val="en-US"/>
        </w:rPr>
        <w:t xml:space="preserve"> be adjustable:</w:t>
      </w:r>
    </w:p>
    <w:p w14:paraId="2A05A12C" w14:textId="7837F83B" w:rsidR="00407D3B" w:rsidRPr="0004584B" w:rsidRDefault="00407D3B" w:rsidP="0078609D">
      <w:pPr>
        <w:pStyle w:val="ListParagraph"/>
        <w:keepNext w:val="0"/>
        <w:numPr>
          <w:ilvl w:val="0"/>
          <w:numId w:val="31"/>
        </w:numPr>
        <w:ind w:leftChars="0" w:hanging="357"/>
        <w:jc w:val="both"/>
        <w:rPr>
          <w:rStyle w:val="bodyChar"/>
          <w:rFonts w:eastAsiaTheme="minorEastAsia"/>
          <w:iCs/>
          <w:lang w:val="en-US"/>
        </w:rPr>
      </w:pPr>
      <w:r w:rsidRPr="0004584B">
        <w:rPr>
          <w:rStyle w:val="bodyChar"/>
          <w:rFonts w:eastAsiaTheme="minorEastAsia"/>
          <w:iCs/>
          <w:lang w:val="en-US"/>
        </w:rPr>
        <w:t>Font size</w:t>
      </w:r>
    </w:p>
    <w:p w14:paraId="163AF2F0" w14:textId="4B9BD576" w:rsidR="00407D3B" w:rsidRPr="0004584B" w:rsidRDefault="00407D3B" w:rsidP="0078609D">
      <w:pPr>
        <w:pStyle w:val="ListParagraph"/>
        <w:keepNext w:val="0"/>
        <w:numPr>
          <w:ilvl w:val="0"/>
          <w:numId w:val="31"/>
        </w:numPr>
        <w:ind w:leftChars="0" w:hanging="357"/>
        <w:jc w:val="both"/>
        <w:rPr>
          <w:rStyle w:val="bodyChar"/>
          <w:rFonts w:eastAsiaTheme="minorEastAsia"/>
          <w:iCs/>
          <w:lang w:val="en-US"/>
        </w:rPr>
      </w:pPr>
      <w:r w:rsidRPr="0004584B">
        <w:rPr>
          <w:rStyle w:val="bodyChar"/>
          <w:rFonts w:eastAsiaTheme="minorEastAsia"/>
          <w:iCs/>
          <w:lang w:val="en-US"/>
        </w:rPr>
        <w:t>Color of icons, buttons, etc.</w:t>
      </w:r>
    </w:p>
    <w:p w14:paraId="3458FE3D" w14:textId="3D535287" w:rsidR="00407D3B" w:rsidRDefault="00407D3B" w:rsidP="0078609D">
      <w:pPr>
        <w:pStyle w:val="ListParagraph"/>
        <w:keepNext w:val="0"/>
        <w:numPr>
          <w:ilvl w:val="0"/>
          <w:numId w:val="31"/>
        </w:numPr>
        <w:ind w:leftChars="0" w:hanging="357"/>
        <w:jc w:val="both"/>
        <w:rPr>
          <w:rStyle w:val="bodyChar"/>
          <w:rFonts w:eastAsiaTheme="minorEastAsia"/>
          <w:iCs/>
          <w:lang w:val="en-US"/>
        </w:rPr>
      </w:pPr>
      <w:r>
        <w:rPr>
          <w:rStyle w:val="bodyChar"/>
          <w:rFonts w:eastAsiaTheme="minorEastAsia"/>
          <w:iCs/>
          <w:lang w:val="en-US"/>
        </w:rPr>
        <w:t>Magnifying features</w:t>
      </w:r>
    </w:p>
    <w:p w14:paraId="25F2517A" w14:textId="35C3313D" w:rsidR="00407D3B" w:rsidRDefault="00407D3B" w:rsidP="0078609D">
      <w:pPr>
        <w:pStyle w:val="ListParagraph"/>
        <w:keepNext w:val="0"/>
        <w:numPr>
          <w:ilvl w:val="0"/>
          <w:numId w:val="31"/>
        </w:numPr>
        <w:ind w:leftChars="0" w:hanging="357"/>
        <w:jc w:val="both"/>
        <w:rPr>
          <w:rStyle w:val="bodyChar"/>
          <w:rFonts w:eastAsiaTheme="minorEastAsia"/>
          <w:iCs/>
          <w:lang w:val="en-US"/>
        </w:rPr>
      </w:pPr>
      <w:r>
        <w:rPr>
          <w:rStyle w:val="bodyChar"/>
          <w:rFonts w:eastAsiaTheme="minorEastAsia" w:hint="eastAsia"/>
          <w:iCs/>
          <w:lang w:val="en-US"/>
        </w:rPr>
        <w:t>S</w:t>
      </w:r>
      <w:r>
        <w:rPr>
          <w:rStyle w:val="bodyChar"/>
          <w:rFonts w:eastAsiaTheme="minorEastAsia"/>
          <w:iCs/>
          <w:lang w:val="en-US"/>
        </w:rPr>
        <w:t>ize of actionable elements</w:t>
      </w:r>
    </w:p>
    <w:p w14:paraId="4ABFD651" w14:textId="10557A21" w:rsidR="00407D3B" w:rsidRDefault="00750BFF" w:rsidP="0078609D">
      <w:pPr>
        <w:pStyle w:val="ListParagraph"/>
        <w:keepNext w:val="0"/>
        <w:numPr>
          <w:ilvl w:val="0"/>
          <w:numId w:val="31"/>
        </w:numPr>
        <w:ind w:leftChars="0" w:hanging="357"/>
        <w:jc w:val="both"/>
        <w:rPr>
          <w:rStyle w:val="bodyChar"/>
          <w:rFonts w:eastAsiaTheme="minorEastAsia"/>
          <w:iCs/>
          <w:lang w:val="en-US"/>
        </w:rPr>
      </w:pPr>
      <w:r>
        <w:rPr>
          <w:rStyle w:val="bodyChar"/>
          <w:rFonts w:eastAsiaTheme="minorEastAsia"/>
          <w:iCs/>
          <w:lang w:val="en-US"/>
        </w:rPr>
        <w:t>L</w:t>
      </w:r>
      <w:r w:rsidR="00407D3B" w:rsidRPr="0078609D">
        <w:rPr>
          <w:rStyle w:val="bodyChar"/>
          <w:rFonts w:eastAsiaTheme="minorEastAsia"/>
          <w:iCs/>
          <w:lang w:val="en-US"/>
        </w:rPr>
        <w:t xml:space="preserve">ocation and layout of controls </w:t>
      </w:r>
    </w:p>
    <w:p w14:paraId="3E56E500" w14:textId="71532862" w:rsidR="00407D3B" w:rsidRPr="0078609D" w:rsidRDefault="00407D3B" w:rsidP="0078609D">
      <w:pPr>
        <w:pStyle w:val="ListParagraph"/>
        <w:keepNext w:val="0"/>
        <w:numPr>
          <w:ilvl w:val="0"/>
          <w:numId w:val="92"/>
        </w:numPr>
        <w:ind w:leftChars="0" w:hanging="357"/>
        <w:jc w:val="both"/>
        <w:rPr>
          <w:rStyle w:val="bodyChar"/>
          <w:rFonts w:eastAsiaTheme="minorEastAsia"/>
          <w:lang w:val="en-US"/>
        </w:rPr>
      </w:pPr>
      <w:r w:rsidRPr="0078609D">
        <w:rPr>
          <w:rStyle w:val="bodyChar"/>
          <w:rFonts w:eastAsiaTheme="minorEastAsia"/>
          <w:iCs/>
          <w:lang w:val="en-US"/>
        </w:rPr>
        <w:t xml:space="preserve">Depending on user's profile, one of the following </w:t>
      </w:r>
      <w:r w:rsidR="002769BC">
        <w:rPr>
          <w:rStyle w:val="bodyChar"/>
          <w:rFonts w:eastAsiaTheme="minorEastAsia"/>
          <w:iCs/>
          <w:lang w:val="en-US"/>
        </w:rPr>
        <w:t>method</w:t>
      </w:r>
      <w:r w:rsidR="0004584B">
        <w:rPr>
          <w:rStyle w:val="bodyChar"/>
          <w:rFonts w:eastAsiaTheme="minorEastAsia"/>
          <w:iCs/>
          <w:lang w:val="en-US"/>
        </w:rPr>
        <w:t>s</w:t>
      </w:r>
      <w:r w:rsidR="002769BC">
        <w:rPr>
          <w:rStyle w:val="bodyChar"/>
          <w:rFonts w:eastAsiaTheme="minorEastAsia"/>
          <w:iCs/>
          <w:lang w:val="en-US"/>
        </w:rPr>
        <w:t xml:space="preserve"> </w:t>
      </w:r>
      <w:r w:rsidR="002769BC" w:rsidRPr="0004584B">
        <w:rPr>
          <w:rStyle w:val="bodyChar"/>
          <w:rFonts w:eastAsiaTheme="minorEastAsia"/>
          <w:iCs/>
          <w:lang w:val="en-US"/>
        </w:rPr>
        <w:t>of</w:t>
      </w:r>
      <w:r w:rsidRPr="0078609D">
        <w:rPr>
          <w:rStyle w:val="bodyChar"/>
          <w:rFonts w:eastAsiaTheme="minorEastAsia"/>
          <w:iCs/>
          <w:lang w:val="en-US"/>
        </w:rPr>
        <w:t xml:space="preserve"> feedback</w:t>
      </w:r>
      <w:r w:rsidR="002769BC" w:rsidRPr="0004584B">
        <w:rPr>
          <w:rStyle w:val="bodyChar"/>
          <w:rFonts w:eastAsiaTheme="minorEastAsia"/>
          <w:iCs/>
          <w:lang w:val="en-US"/>
        </w:rPr>
        <w:t xml:space="preserve"> to the</w:t>
      </w:r>
      <w:r w:rsidR="002769BC">
        <w:rPr>
          <w:rStyle w:val="bodyChar"/>
          <w:rFonts w:eastAsiaTheme="minorEastAsia"/>
          <w:iCs/>
          <w:lang w:val="en-US"/>
        </w:rPr>
        <w:t xml:space="preserve"> user in response to user input</w:t>
      </w:r>
      <w:r w:rsidRPr="0078609D">
        <w:rPr>
          <w:rStyle w:val="bodyChar"/>
          <w:rFonts w:eastAsiaTheme="minorEastAsia"/>
          <w:iCs/>
          <w:lang w:val="en-US"/>
        </w:rPr>
        <w:t xml:space="preserve"> </w:t>
      </w:r>
      <w:r w:rsidR="009238BB">
        <w:rPr>
          <w:rStyle w:val="bodyChar"/>
          <w:rFonts w:eastAsiaTheme="minorEastAsia"/>
          <w:iCs/>
          <w:lang w:val="en-US"/>
        </w:rPr>
        <w:t>is recommended to</w:t>
      </w:r>
      <w:r w:rsidRPr="0078609D">
        <w:rPr>
          <w:rStyle w:val="bodyChar"/>
          <w:rFonts w:eastAsiaTheme="minorEastAsia"/>
          <w:iCs/>
          <w:lang w:val="en-US"/>
        </w:rPr>
        <w:t xml:space="preserve"> be selected and provided</w:t>
      </w:r>
      <w:r w:rsidR="002B7C25">
        <w:rPr>
          <w:rStyle w:val="bodyChar"/>
          <w:rFonts w:eastAsiaTheme="minorEastAsia"/>
          <w:iCs/>
          <w:lang w:val="en-US"/>
        </w:rPr>
        <w:t>:</w:t>
      </w:r>
    </w:p>
    <w:p w14:paraId="28BBB133" w14:textId="573328E5" w:rsidR="00407D3B" w:rsidRPr="0078609D" w:rsidRDefault="00407D3B" w:rsidP="0078609D">
      <w:pPr>
        <w:pStyle w:val="ListParagraph"/>
        <w:keepNext w:val="0"/>
        <w:numPr>
          <w:ilvl w:val="0"/>
          <w:numId w:val="31"/>
        </w:numPr>
        <w:ind w:leftChars="0" w:hanging="357"/>
        <w:jc w:val="both"/>
        <w:rPr>
          <w:rStyle w:val="bodyChar"/>
          <w:rFonts w:eastAsiaTheme="minorEastAsia"/>
          <w:lang w:val="en-US"/>
        </w:rPr>
      </w:pPr>
      <w:r w:rsidRPr="0078609D">
        <w:rPr>
          <w:rStyle w:val="bodyChar"/>
          <w:rFonts w:eastAsiaTheme="minorEastAsia"/>
          <w:iCs/>
          <w:lang w:val="en-US"/>
        </w:rPr>
        <w:t>Audio feedback</w:t>
      </w:r>
    </w:p>
    <w:p w14:paraId="60B4C623" w14:textId="346C9DDA" w:rsidR="00407D3B" w:rsidRPr="0078609D" w:rsidRDefault="00407D3B" w:rsidP="0078609D">
      <w:pPr>
        <w:pStyle w:val="ListParagraph"/>
        <w:keepNext w:val="0"/>
        <w:numPr>
          <w:ilvl w:val="0"/>
          <w:numId w:val="31"/>
        </w:numPr>
        <w:ind w:leftChars="0" w:hanging="357"/>
        <w:jc w:val="both"/>
        <w:rPr>
          <w:rStyle w:val="bodyChar"/>
          <w:rFonts w:eastAsiaTheme="minorEastAsia"/>
          <w:lang w:val="en-US"/>
        </w:rPr>
      </w:pPr>
      <w:r w:rsidRPr="0078609D">
        <w:rPr>
          <w:rStyle w:val="bodyChar"/>
          <w:rFonts w:eastAsiaTheme="minorEastAsia"/>
          <w:iCs/>
          <w:lang w:val="en-US"/>
        </w:rPr>
        <w:t>Visual feedback</w:t>
      </w:r>
    </w:p>
    <w:p w14:paraId="45F08C16" w14:textId="74280373" w:rsidR="00407D3B" w:rsidRDefault="00407D3B"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T</w:t>
      </w:r>
      <w:r>
        <w:rPr>
          <w:rStyle w:val="bodyChar"/>
          <w:rFonts w:eastAsiaTheme="minorEastAsia"/>
          <w:iCs/>
          <w:lang w:val="en-US"/>
        </w:rPr>
        <w:t>a</w:t>
      </w:r>
      <w:r w:rsidRPr="0078609D">
        <w:rPr>
          <w:rStyle w:val="bodyChar"/>
          <w:rFonts w:eastAsiaTheme="minorEastAsia"/>
          <w:iCs/>
          <w:lang w:val="en-US"/>
        </w:rPr>
        <w:t>ctile feedback</w:t>
      </w:r>
    </w:p>
    <w:p w14:paraId="3E1943C5" w14:textId="25E4FAE3" w:rsidR="00407D3B" w:rsidRPr="0078609D" w:rsidRDefault="00407D3B" w:rsidP="0078609D">
      <w:pPr>
        <w:pStyle w:val="ListParagraph"/>
        <w:keepNext w:val="0"/>
        <w:numPr>
          <w:ilvl w:val="0"/>
          <w:numId w:val="92"/>
        </w:numPr>
        <w:ind w:leftChars="0" w:hanging="357"/>
        <w:jc w:val="both"/>
        <w:rPr>
          <w:rStyle w:val="bodyChar"/>
          <w:rFonts w:eastAsiaTheme="minorEastAsia"/>
          <w:lang w:val="en-US"/>
        </w:rPr>
      </w:pPr>
      <w:r w:rsidRPr="0078609D">
        <w:rPr>
          <w:rStyle w:val="bodyChar"/>
          <w:rFonts w:eastAsiaTheme="minorEastAsia"/>
          <w:iCs/>
          <w:lang w:val="en-US"/>
        </w:rPr>
        <w:t xml:space="preserve">Depending on user's choice, </w:t>
      </w:r>
      <w:r w:rsidR="00C342AF">
        <w:rPr>
          <w:rStyle w:val="bodyChar"/>
          <w:rFonts w:eastAsiaTheme="minorEastAsia"/>
          <w:iCs/>
          <w:lang w:val="en-US"/>
        </w:rPr>
        <w:t xml:space="preserve">it is recommended </w:t>
      </w:r>
      <w:r w:rsidRPr="0078609D">
        <w:rPr>
          <w:rStyle w:val="bodyChar"/>
          <w:rFonts w:eastAsiaTheme="minorEastAsia"/>
          <w:iCs/>
          <w:lang w:val="en-US"/>
        </w:rPr>
        <w:t xml:space="preserve">a </w:t>
      </w:r>
      <w:r w:rsidR="006D0EC0" w:rsidRPr="0078609D">
        <w:rPr>
          <w:rStyle w:val="bodyChar"/>
          <w:rFonts w:eastAsiaTheme="minorEastAsia"/>
          <w:iCs/>
          <w:lang w:val="en-US"/>
        </w:rPr>
        <w:t xml:space="preserve">user </w:t>
      </w:r>
      <w:r w:rsidR="00C342AF">
        <w:rPr>
          <w:rStyle w:val="bodyChar"/>
          <w:rFonts w:eastAsiaTheme="minorEastAsia"/>
          <w:iCs/>
          <w:lang w:val="en-US"/>
        </w:rPr>
        <w:t xml:space="preserve">be able to </w:t>
      </w:r>
      <w:r w:rsidR="002769BC">
        <w:rPr>
          <w:rStyle w:val="bodyChar"/>
          <w:rFonts w:eastAsiaTheme="minorEastAsia"/>
          <w:iCs/>
          <w:lang w:val="en-US"/>
        </w:rPr>
        <w:t>utilize</w:t>
      </w:r>
      <w:r w:rsidR="00C342AF">
        <w:rPr>
          <w:rStyle w:val="bodyChar"/>
          <w:rFonts w:eastAsiaTheme="minorEastAsia"/>
          <w:iCs/>
          <w:lang w:val="en-US"/>
        </w:rPr>
        <w:t xml:space="preserve"> </w:t>
      </w:r>
      <w:r w:rsidR="002769BC">
        <w:rPr>
          <w:rStyle w:val="bodyChar"/>
          <w:rFonts w:eastAsiaTheme="minorEastAsia"/>
          <w:iCs/>
          <w:lang w:val="en-US"/>
        </w:rPr>
        <w:t xml:space="preserve">user </w:t>
      </w:r>
      <w:r w:rsidR="006D0EC0" w:rsidRPr="0078609D">
        <w:rPr>
          <w:rStyle w:val="bodyChar"/>
          <w:rFonts w:eastAsiaTheme="minorEastAsia"/>
          <w:iCs/>
          <w:lang w:val="en-US"/>
        </w:rPr>
        <w:t>input</w:t>
      </w:r>
      <w:r w:rsidR="002769BC">
        <w:rPr>
          <w:rStyle w:val="bodyChar"/>
          <w:rFonts w:eastAsiaTheme="minorEastAsia"/>
          <w:iCs/>
          <w:lang w:val="en-US"/>
        </w:rPr>
        <w:t xml:space="preserve"> method</w:t>
      </w:r>
      <w:r w:rsidRPr="0078609D">
        <w:rPr>
          <w:rStyle w:val="bodyChar"/>
          <w:rFonts w:eastAsiaTheme="minorEastAsia"/>
          <w:iCs/>
          <w:lang w:val="en-US"/>
        </w:rPr>
        <w:t xml:space="preserve"> without using one or more of the following </w:t>
      </w:r>
      <w:r w:rsidR="006D0EC0" w:rsidRPr="0078609D">
        <w:rPr>
          <w:rStyle w:val="bodyChar"/>
          <w:rFonts w:eastAsiaTheme="minorEastAsia"/>
          <w:iCs/>
          <w:lang w:val="en-US"/>
        </w:rPr>
        <w:t>functionalities.</w:t>
      </w:r>
    </w:p>
    <w:p w14:paraId="779AEFC4" w14:textId="48A24BE7" w:rsidR="006D0EC0" w:rsidRPr="0078609D"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touch or very light touch</w:t>
      </w:r>
    </w:p>
    <w:p w14:paraId="7871FD84" w14:textId="41FAA2B1" w:rsidR="006D0EC0" w:rsidRPr="0078609D"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 xml:space="preserve">speech </w:t>
      </w:r>
    </w:p>
    <w:p w14:paraId="03F3BE0C" w14:textId="1D409D1A" w:rsidR="006D0EC0" w:rsidRPr="0078609D"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simultaneous actions</w:t>
      </w:r>
    </w:p>
    <w:p w14:paraId="3D72CA18" w14:textId="052032F8" w:rsidR="006D0EC0" w:rsidRPr="0078609D" w:rsidRDefault="002769BC"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pushing with high</w:t>
      </w:r>
      <w:r w:rsidR="006D0EC0" w:rsidRPr="0078609D">
        <w:rPr>
          <w:rStyle w:val="bodyChar"/>
          <w:rFonts w:eastAsiaTheme="minorEastAsia"/>
          <w:iCs/>
          <w:lang w:val="en-US"/>
        </w:rPr>
        <w:t xml:space="preserve"> force or continuous</w:t>
      </w:r>
      <w:r>
        <w:rPr>
          <w:rStyle w:val="bodyChar"/>
          <w:rFonts w:eastAsiaTheme="minorEastAsia"/>
          <w:iCs/>
          <w:lang w:val="en-US"/>
        </w:rPr>
        <w:t xml:space="preserve"> high</w:t>
      </w:r>
      <w:r w:rsidR="006D0EC0" w:rsidRPr="0078609D">
        <w:rPr>
          <w:rStyle w:val="bodyChar"/>
          <w:rFonts w:eastAsiaTheme="minorEastAsia"/>
          <w:iCs/>
          <w:lang w:val="en-US"/>
        </w:rPr>
        <w:t xml:space="preserve"> force </w:t>
      </w:r>
    </w:p>
    <w:p w14:paraId="79D8E6BA" w14:textId="033737C8" w:rsidR="006D0EC0" w:rsidRPr="0078609D"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pinching</w:t>
      </w:r>
    </w:p>
    <w:p w14:paraId="2404E418" w14:textId="77777777" w:rsidR="006D0EC0" w:rsidRPr="0078609D"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 xml:space="preserve">direct body contact </w:t>
      </w:r>
    </w:p>
    <w:p w14:paraId="4016627B" w14:textId="30C987EE" w:rsidR="006D0EC0" w:rsidRDefault="006D0EC0" w:rsidP="0078609D">
      <w:pPr>
        <w:pStyle w:val="ListParagraph"/>
        <w:keepNext w:val="0"/>
        <w:numPr>
          <w:ilvl w:val="0"/>
          <w:numId w:val="31"/>
        </w:numPr>
        <w:ind w:leftChars="0" w:hanging="357"/>
        <w:jc w:val="both"/>
        <w:rPr>
          <w:rStyle w:val="bodyChar"/>
          <w:rFonts w:eastAsiaTheme="minorEastAsia"/>
          <w:iCs/>
          <w:lang w:val="en-US"/>
        </w:rPr>
      </w:pPr>
      <w:r w:rsidRPr="0078609D">
        <w:rPr>
          <w:rStyle w:val="bodyChar"/>
          <w:rFonts w:eastAsiaTheme="minorEastAsia"/>
          <w:iCs/>
          <w:lang w:val="en-US"/>
        </w:rPr>
        <w:t xml:space="preserve">use of hands </w:t>
      </w:r>
    </w:p>
    <w:p w14:paraId="3E709119" w14:textId="0FD12C26" w:rsidR="006D0EC0" w:rsidRPr="0078609D" w:rsidRDefault="006D0EC0" w:rsidP="0078609D">
      <w:pPr>
        <w:pStyle w:val="ListParagraph"/>
        <w:keepNext w:val="0"/>
        <w:numPr>
          <w:ilvl w:val="0"/>
          <w:numId w:val="92"/>
        </w:numPr>
        <w:ind w:leftChars="0" w:hanging="357"/>
        <w:jc w:val="both"/>
        <w:rPr>
          <w:rStyle w:val="bodyChar"/>
          <w:rFonts w:eastAsiaTheme="minorEastAsia"/>
          <w:iCs/>
          <w:lang w:val="en-US"/>
        </w:rPr>
      </w:pPr>
      <w:r w:rsidRPr="006D0EC0">
        <w:rPr>
          <w:rStyle w:val="bodyChar"/>
          <w:rFonts w:eastAsiaTheme="minorEastAsia"/>
          <w:iCs/>
          <w:lang w:val="en-US"/>
        </w:rPr>
        <w:t xml:space="preserve">When using biometric information for user identification, appropriate alternative means </w:t>
      </w:r>
      <w:r w:rsidR="00312E1B">
        <w:rPr>
          <w:rStyle w:val="bodyChar"/>
          <w:rFonts w:eastAsiaTheme="minorEastAsia"/>
          <w:iCs/>
          <w:lang w:val="en-US"/>
        </w:rPr>
        <w:t>are</w:t>
      </w:r>
      <w:r w:rsidR="009238BB">
        <w:rPr>
          <w:rStyle w:val="bodyChar"/>
          <w:rFonts w:eastAsiaTheme="minorEastAsia"/>
          <w:iCs/>
          <w:lang w:val="en-US"/>
        </w:rPr>
        <w:t xml:space="preserve"> required to</w:t>
      </w:r>
      <w:r w:rsidRPr="006D0EC0">
        <w:rPr>
          <w:rStyle w:val="bodyChar"/>
          <w:rFonts w:eastAsiaTheme="minorEastAsia"/>
          <w:iCs/>
          <w:lang w:val="en-US"/>
        </w:rPr>
        <w:t xml:space="preserve"> be provided according to the user's profile.</w:t>
      </w:r>
    </w:p>
    <w:p w14:paraId="06F700AA" w14:textId="7EF9BE48" w:rsidR="000E1A78" w:rsidRPr="0078609D" w:rsidRDefault="00120F33" w:rsidP="0078609D">
      <w:pPr>
        <w:pStyle w:val="ListParagraph"/>
        <w:keepNext w:val="0"/>
        <w:numPr>
          <w:ilvl w:val="0"/>
          <w:numId w:val="92"/>
        </w:numPr>
        <w:ind w:leftChars="0" w:hanging="357"/>
        <w:jc w:val="both"/>
        <w:rPr>
          <w:rStyle w:val="bodyChar"/>
          <w:rFonts w:eastAsiaTheme="minorEastAsia"/>
          <w:iCs/>
          <w:lang w:val="en-US"/>
        </w:rPr>
      </w:pPr>
      <w:r w:rsidRPr="001D3E4E">
        <w:rPr>
          <w:rStyle w:val="bodyChar"/>
          <w:rFonts w:eastAsiaTheme="minorEastAsia"/>
          <w:iCs/>
          <w:lang w:val="en-US"/>
        </w:rPr>
        <w:t>Service</w:t>
      </w:r>
      <w:r w:rsidR="00C342AF">
        <w:rPr>
          <w:rStyle w:val="bodyChar"/>
          <w:rFonts w:eastAsiaTheme="minorEastAsia"/>
          <w:iCs/>
          <w:lang w:val="en-US"/>
        </w:rPr>
        <w:t xml:space="preserve">s are </w:t>
      </w:r>
      <w:r w:rsidR="00FB4C19">
        <w:rPr>
          <w:rStyle w:val="bodyChar"/>
          <w:rFonts w:eastAsiaTheme="minorEastAsia"/>
          <w:iCs/>
          <w:lang w:val="en-US"/>
        </w:rPr>
        <w:t xml:space="preserve">recommended to </w:t>
      </w:r>
      <w:r w:rsidRPr="001D3E4E">
        <w:rPr>
          <w:rStyle w:val="bodyChar"/>
          <w:rFonts w:eastAsiaTheme="minorEastAsia"/>
          <w:iCs/>
          <w:lang w:val="en-US"/>
        </w:rPr>
        <w:t xml:space="preserve">be compatible with </w:t>
      </w:r>
      <w:r w:rsidR="00FB4C19">
        <w:rPr>
          <w:rStyle w:val="bodyChar"/>
          <w:rFonts w:eastAsiaTheme="minorEastAsia"/>
          <w:iCs/>
          <w:lang w:val="en-US"/>
        </w:rPr>
        <w:t>known</w:t>
      </w:r>
      <w:r w:rsidRPr="001D3E4E">
        <w:rPr>
          <w:rStyle w:val="bodyChar"/>
          <w:rFonts w:eastAsiaTheme="minorEastAsia"/>
          <w:iCs/>
          <w:lang w:val="en-US"/>
        </w:rPr>
        <w:t xml:space="preserve"> </w:t>
      </w:r>
      <w:r w:rsidR="00FB4C19">
        <w:rPr>
          <w:rStyle w:val="bodyChar"/>
          <w:rFonts w:eastAsiaTheme="minorEastAsia"/>
          <w:iCs/>
          <w:lang w:val="en-US"/>
        </w:rPr>
        <w:t>assistive technologies</w:t>
      </w:r>
      <w:r w:rsidRPr="001D3E4E">
        <w:rPr>
          <w:rStyle w:val="bodyChar"/>
          <w:rFonts w:eastAsiaTheme="minorEastAsia"/>
          <w:iCs/>
          <w:lang w:val="en-US"/>
        </w:rPr>
        <w:t>.</w:t>
      </w:r>
    </w:p>
    <w:p w14:paraId="6676AB9B" w14:textId="66976E2B" w:rsidR="000E1A78" w:rsidRDefault="000E1A78" w:rsidP="0078609D">
      <w:pPr>
        <w:pStyle w:val="ListParagraph"/>
        <w:keepNext w:val="0"/>
        <w:numPr>
          <w:ilvl w:val="0"/>
          <w:numId w:val="92"/>
        </w:numPr>
        <w:ind w:leftChars="0" w:hanging="357"/>
        <w:jc w:val="both"/>
        <w:rPr>
          <w:rStyle w:val="bodyChar"/>
          <w:rFonts w:eastAsiaTheme="minorEastAsia"/>
          <w:iCs/>
        </w:rPr>
      </w:pPr>
      <w:r w:rsidRPr="0078609D">
        <w:rPr>
          <w:rStyle w:val="bodyChar"/>
          <w:rFonts w:eastAsiaTheme="minorEastAsia"/>
          <w:iCs/>
        </w:rPr>
        <w:t xml:space="preserve">If online services are not available </w:t>
      </w:r>
      <w:r w:rsidRPr="00B573A5">
        <w:rPr>
          <w:rStyle w:val="bodyChar"/>
          <w:rFonts w:eastAsiaTheme="minorEastAsia"/>
          <w:iCs/>
        </w:rPr>
        <w:t>due to lack of service coverage</w:t>
      </w:r>
      <w:r w:rsidRPr="0078609D">
        <w:rPr>
          <w:rStyle w:val="bodyChar"/>
          <w:rFonts w:eastAsiaTheme="minorEastAsia"/>
          <w:iCs/>
        </w:rPr>
        <w:t xml:space="preserve">, the following essential </w:t>
      </w:r>
      <w:r w:rsidR="009238BB" w:rsidRPr="00B573A5">
        <w:rPr>
          <w:rStyle w:val="bodyChar"/>
          <w:rFonts w:eastAsiaTheme="minorEastAsia"/>
          <w:iCs/>
        </w:rPr>
        <w:t>features</w:t>
      </w:r>
      <w:r w:rsidRPr="0078609D">
        <w:rPr>
          <w:rStyle w:val="bodyChar"/>
          <w:rFonts w:eastAsiaTheme="minorEastAsia"/>
          <w:iCs/>
        </w:rPr>
        <w:t xml:space="preserve"> </w:t>
      </w:r>
      <w:r w:rsidR="009238BB">
        <w:rPr>
          <w:rStyle w:val="bodyChar"/>
          <w:rFonts w:eastAsiaTheme="minorEastAsia"/>
          <w:iCs/>
        </w:rPr>
        <w:t>are required to</w:t>
      </w:r>
      <w:r w:rsidRPr="0078609D">
        <w:rPr>
          <w:rStyle w:val="bodyChar"/>
          <w:rFonts w:eastAsiaTheme="minorEastAsia"/>
          <w:iCs/>
        </w:rPr>
        <w:t xml:space="preserve"> be available even </w:t>
      </w:r>
      <w:r>
        <w:rPr>
          <w:rStyle w:val="bodyChar"/>
          <w:rFonts w:eastAsiaTheme="minorEastAsia"/>
          <w:iCs/>
        </w:rPr>
        <w:t xml:space="preserve">in </w:t>
      </w:r>
      <w:r w:rsidRPr="0078609D">
        <w:rPr>
          <w:rStyle w:val="bodyChar"/>
          <w:rFonts w:eastAsiaTheme="minorEastAsia"/>
          <w:iCs/>
        </w:rPr>
        <w:t>offline</w:t>
      </w:r>
      <w:r>
        <w:rPr>
          <w:rStyle w:val="bodyChar"/>
          <w:rFonts w:eastAsiaTheme="minorEastAsia"/>
          <w:iCs/>
        </w:rPr>
        <w:t xml:space="preserve"> mode</w:t>
      </w:r>
      <w:r w:rsidR="008514CC">
        <w:rPr>
          <w:rStyle w:val="bodyChar"/>
          <w:rFonts w:eastAsiaTheme="minorEastAsia"/>
          <w:iCs/>
        </w:rPr>
        <w:t>:</w:t>
      </w:r>
    </w:p>
    <w:p w14:paraId="512974DF" w14:textId="5A6A4295" w:rsidR="00161EB9" w:rsidRDefault="00337FD3" w:rsidP="0078609D">
      <w:pPr>
        <w:pStyle w:val="ListParagraph"/>
        <w:keepNext w:val="0"/>
        <w:numPr>
          <w:ilvl w:val="0"/>
          <w:numId w:val="31"/>
        </w:numPr>
        <w:ind w:leftChars="0" w:hanging="357"/>
        <w:jc w:val="both"/>
        <w:rPr>
          <w:rStyle w:val="bodyChar"/>
          <w:rFonts w:eastAsiaTheme="minorEastAsia"/>
          <w:iCs/>
        </w:rPr>
      </w:pPr>
      <w:r>
        <w:rPr>
          <w:rStyle w:val="bodyChar"/>
          <w:rFonts w:eastAsiaTheme="minorEastAsia"/>
          <w:iCs/>
        </w:rPr>
        <w:t xml:space="preserve">Latest timetable </w:t>
      </w:r>
      <w:r w:rsidR="00CA5886">
        <w:rPr>
          <w:rStyle w:val="bodyChar"/>
          <w:rFonts w:eastAsiaTheme="minorEastAsia"/>
          <w:iCs/>
        </w:rPr>
        <w:t xml:space="preserve">for the route </w:t>
      </w:r>
      <w:r w:rsidR="000D6215">
        <w:rPr>
          <w:rStyle w:val="bodyChar"/>
          <w:rFonts w:eastAsiaTheme="minorEastAsia"/>
          <w:iCs/>
        </w:rPr>
        <w:t xml:space="preserve">the </w:t>
      </w:r>
      <w:r w:rsidR="00CA5886">
        <w:rPr>
          <w:rStyle w:val="bodyChar"/>
          <w:rFonts w:eastAsiaTheme="minorEastAsia"/>
          <w:iCs/>
        </w:rPr>
        <w:t>user is on</w:t>
      </w:r>
    </w:p>
    <w:p w14:paraId="78975B6D" w14:textId="4B1F65F2" w:rsidR="00CA5886" w:rsidRPr="0078609D" w:rsidRDefault="00337FD3" w:rsidP="0078609D">
      <w:pPr>
        <w:pStyle w:val="ListParagraph"/>
        <w:keepNext w:val="0"/>
        <w:numPr>
          <w:ilvl w:val="0"/>
          <w:numId w:val="31"/>
        </w:numPr>
        <w:ind w:leftChars="0" w:hanging="357"/>
        <w:jc w:val="both"/>
        <w:rPr>
          <w:rStyle w:val="bodyChar"/>
          <w:rFonts w:eastAsiaTheme="minorEastAsia"/>
          <w:iCs/>
        </w:rPr>
      </w:pPr>
      <w:r>
        <w:rPr>
          <w:rStyle w:val="bodyChar"/>
          <w:rFonts w:eastAsiaTheme="minorEastAsia"/>
          <w:iCs/>
          <w:lang w:val="en-US"/>
        </w:rPr>
        <w:t xml:space="preserve">Location </w:t>
      </w:r>
      <w:r w:rsidR="00CA5886">
        <w:rPr>
          <w:rStyle w:val="bodyChar"/>
          <w:rFonts w:eastAsiaTheme="minorEastAsia"/>
          <w:iCs/>
          <w:lang w:val="en-US"/>
        </w:rPr>
        <w:t xml:space="preserve">of </w:t>
      </w:r>
      <w:r>
        <w:rPr>
          <w:rStyle w:val="bodyChar"/>
          <w:rFonts w:eastAsiaTheme="minorEastAsia"/>
          <w:iCs/>
          <w:lang w:val="en-US"/>
        </w:rPr>
        <w:t xml:space="preserve">the </w:t>
      </w:r>
      <w:r w:rsidR="00CA5886">
        <w:rPr>
          <w:rStyle w:val="bodyChar"/>
          <w:rFonts w:eastAsiaTheme="minorEastAsia"/>
          <w:iCs/>
          <w:lang w:val="en-US"/>
        </w:rPr>
        <w:t xml:space="preserve">stop </w:t>
      </w:r>
      <w:r>
        <w:rPr>
          <w:rStyle w:val="bodyChar"/>
          <w:rFonts w:eastAsiaTheme="minorEastAsia"/>
          <w:iCs/>
          <w:lang w:val="en-US"/>
        </w:rPr>
        <w:t xml:space="preserve">for </w:t>
      </w:r>
      <w:r w:rsidR="00CA5886">
        <w:rPr>
          <w:rStyle w:val="bodyChar"/>
          <w:rFonts w:eastAsiaTheme="minorEastAsia"/>
          <w:iCs/>
          <w:lang w:val="en-US"/>
        </w:rPr>
        <w:t>alighting</w:t>
      </w:r>
    </w:p>
    <w:p w14:paraId="68FDCC35" w14:textId="11E1B3FE" w:rsidR="00CA5886" w:rsidRPr="0078609D" w:rsidRDefault="00CA5886" w:rsidP="0078609D">
      <w:pPr>
        <w:pStyle w:val="ListParagraph"/>
        <w:keepNext w:val="0"/>
        <w:numPr>
          <w:ilvl w:val="0"/>
          <w:numId w:val="31"/>
        </w:numPr>
        <w:ind w:leftChars="0" w:hanging="357"/>
        <w:jc w:val="both"/>
        <w:rPr>
          <w:rStyle w:val="bodyChar"/>
          <w:rFonts w:eastAsiaTheme="minorEastAsia"/>
          <w:iCs/>
        </w:rPr>
      </w:pPr>
      <w:r>
        <w:rPr>
          <w:rStyle w:val="bodyChar"/>
          <w:rFonts w:eastAsiaTheme="minorEastAsia" w:hint="eastAsia"/>
          <w:iCs/>
          <w:lang w:val="en-US"/>
        </w:rPr>
        <w:t>U</w:t>
      </w:r>
      <w:r>
        <w:rPr>
          <w:rStyle w:val="bodyChar"/>
          <w:rFonts w:eastAsiaTheme="minorEastAsia"/>
          <w:iCs/>
          <w:lang w:val="en-US"/>
        </w:rPr>
        <w:t>pcoming stop information</w:t>
      </w:r>
    </w:p>
    <w:p w14:paraId="1AC2E487" w14:textId="0246DFA2" w:rsidR="00CA5886" w:rsidRPr="0078609D" w:rsidRDefault="00CA5886" w:rsidP="0078609D">
      <w:pPr>
        <w:pStyle w:val="ListParagraph"/>
        <w:keepNext w:val="0"/>
        <w:numPr>
          <w:ilvl w:val="0"/>
          <w:numId w:val="31"/>
        </w:numPr>
        <w:ind w:leftChars="0" w:hanging="357"/>
        <w:jc w:val="both"/>
        <w:rPr>
          <w:rStyle w:val="bodyChar"/>
          <w:rFonts w:eastAsiaTheme="minorEastAsia"/>
          <w:iCs/>
        </w:rPr>
      </w:pPr>
      <w:r>
        <w:rPr>
          <w:rStyle w:val="bodyChar"/>
          <w:rFonts w:eastAsiaTheme="minorEastAsia" w:hint="eastAsia"/>
          <w:iCs/>
          <w:lang w:val="en-US"/>
        </w:rPr>
        <w:t>T</w:t>
      </w:r>
      <w:r>
        <w:rPr>
          <w:rStyle w:val="bodyChar"/>
          <w:rFonts w:eastAsiaTheme="minorEastAsia"/>
          <w:iCs/>
          <w:lang w:val="en-US"/>
        </w:rPr>
        <w:t>ransfer information</w:t>
      </w:r>
    </w:p>
    <w:p w14:paraId="377A8428" w14:textId="0E96D892" w:rsidR="00A53B8D" w:rsidRPr="0078609D" w:rsidRDefault="00A53B8D" w:rsidP="0078609D">
      <w:pPr>
        <w:pStyle w:val="ListParagraph"/>
        <w:keepNext w:val="0"/>
        <w:numPr>
          <w:ilvl w:val="0"/>
          <w:numId w:val="92"/>
        </w:numPr>
        <w:ind w:leftChars="0" w:hanging="357"/>
        <w:jc w:val="both"/>
        <w:rPr>
          <w:rStyle w:val="bodyChar"/>
          <w:rFonts w:eastAsiaTheme="minorEastAsia"/>
          <w:iCs/>
        </w:rPr>
      </w:pPr>
      <w:r w:rsidRPr="0078609D">
        <w:rPr>
          <w:rStyle w:val="bodyChar"/>
          <w:rFonts w:eastAsiaTheme="minorEastAsia"/>
          <w:iCs/>
        </w:rPr>
        <w:t xml:space="preserve">Depending on the user profile, the interface </w:t>
      </w:r>
      <w:r w:rsidR="009238BB">
        <w:rPr>
          <w:rStyle w:val="bodyChar"/>
          <w:rFonts w:eastAsiaTheme="minorEastAsia"/>
          <w:iCs/>
        </w:rPr>
        <w:t>can optionally</w:t>
      </w:r>
      <w:r w:rsidRPr="0078609D">
        <w:rPr>
          <w:rStyle w:val="bodyChar"/>
          <w:rFonts w:eastAsiaTheme="minorEastAsia"/>
          <w:iCs/>
        </w:rPr>
        <w:t xml:space="preserve"> be configured with one of the following </w:t>
      </w:r>
      <w:r w:rsidR="006D0EC0" w:rsidRPr="006D0EC0">
        <w:rPr>
          <w:rStyle w:val="bodyChar"/>
          <w:rFonts w:eastAsiaTheme="minorEastAsia"/>
          <w:iCs/>
        </w:rPr>
        <w:t>language</w:t>
      </w:r>
      <w:r w:rsidRPr="0078609D">
        <w:rPr>
          <w:rStyle w:val="bodyChar"/>
          <w:rFonts w:eastAsiaTheme="minorEastAsia"/>
          <w:iCs/>
        </w:rPr>
        <w:t xml:space="preserve"> </w:t>
      </w:r>
      <w:r w:rsidR="00407D3B">
        <w:rPr>
          <w:rStyle w:val="bodyChar"/>
          <w:rFonts w:eastAsiaTheme="minorEastAsia"/>
          <w:iCs/>
          <w:lang w:val="en-US"/>
        </w:rPr>
        <w:t>support</w:t>
      </w:r>
      <w:r w:rsidR="00C342AF">
        <w:rPr>
          <w:rStyle w:val="bodyChar"/>
          <w:rFonts w:eastAsiaTheme="minorEastAsia"/>
          <w:iCs/>
          <w:lang w:val="en-US"/>
        </w:rPr>
        <w:t xml:space="preserve"> feature</w:t>
      </w:r>
      <w:r w:rsidR="00407D3B">
        <w:rPr>
          <w:rStyle w:val="bodyChar"/>
          <w:rFonts w:eastAsiaTheme="minorEastAsia"/>
          <w:iCs/>
          <w:lang w:val="en-US"/>
        </w:rPr>
        <w:t>s</w:t>
      </w:r>
      <w:r w:rsidR="00312E1B">
        <w:rPr>
          <w:rStyle w:val="bodyChar"/>
          <w:rFonts w:eastAsiaTheme="minorEastAsia"/>
          <w:iCs/>
          <w:lang w:val="en-US"/>
        </w:rPr>
        <w:t>:</w:t>
      </w:r>
    </w:p>
    <w:p w14:paraId="722CCB2B" w14:textId="4C99B9ED" w:rsidR="00A53B8D" w:rsidRPr="0078609D" w:rsidRDefault="00A53B8D" w:rsidP="0078609D">
      <w:pPr>
        <w:pStyle w:val="ListParagraph"/>
        <w:keepNext w:val="0"/>
        <w:numPr>
          <w:ilvl w:val="0"/>
          <w:numId w:val="31"/>
        </w:numPr>
        <w:ind w:leftChars="0" w:hanging="357"/>
        <w:jc w:val="both"/>
        <w:rPr>
          <w:rStyle w:val="bodyChar"/>
          <w:rFonts w:eastAsiaTheme="minorEastAsia"/>
          <w:iCs/>
        </w:rPr>
      </w:pPr>
      <w:r>
        <w:rPr>
          <w:rStyle w:val="bodyChar"/>
          <w:rFonts w:eastAsiaTheme="minorEastAsia"/>
          <w:iCs/>
          <w:lang w:val="en-US"/>
        </w:rPr>
        <w:t>Default</w:t>
      </w:r>
      <w:r w:rsidRPr="0078609D">
        <w:rPr>
          <w:rStyle w:val="bodyChar"/>
          <w:rFonts w:eastAsiaTheme="minorEastAsia"/>
          <w:iCs/>
        </w:rPr>
        <w:t xml:space="preserve"> language</w:t>
      </w:r>
    </w:p>
    <w:p w14:paraId="3B7B2C41" w14:textId="22C88978" w:rsidR="00A53B8D" w:rsidRPr="0078609D" w:rsidRDefault="00A53B8D" w:rsidP="0078609D">
      <w:pPr>
        <w:pStyle w:val="ListParagraph"/>
        <w:keepNext w:val="0"/>
        <w:numPr>
          <w:ilvl w:val="0"/>
          <w:numId w:val="31"/>
        </w:numPr>
        <w:ind w:leftChars="0" w:hanging="357"/>
        <w:jc w:val="both"/>
        <w:rPr>
          <w:rStyle w:val="bodyChar"/>
          <w:rFonts w:eastAsiaTheme="minorEastAsia"/>
          <w:iCs/>
        </w:rPr>
      </w:pPr>
      <w:r w:rsidRPr="0078609D">
        <w:rPr>
          <w:rStyle w:val="bodyChar"/>
          <w:rFonts w:eastAsiaTheme="minorEastAsia"/>
          <w:iCs/>
        </w:rPr>
        <w:t xml:space="preserve">One of the other </w:t>
      </w:r>
      <w:r>
        <w:rPr>
          <w:rStyle w:val="bodyChar"/>
          <w:rFonts w:eastAsiaTheme="minorEastAsia"/>
          <w:iCs/>
        </w:rPr>
        <w:t xml:space="preserve">supporting </w:t>
      </w:r>
      <w:r w:rsidRPr="0078609D">
        <w:rPr>
          <w:rStyle w:val="bodyChar"/>
          <w:rFonts w:eastAsiaTheme="minorEastAsia"/>
          <w:iCs/>
        </w:rPr>
        <w:t>languages</w:t>
      </w:r>
      <w:r>
        <w:rPr>
          <w:rStyle w:val="bodyChar"/>
          <w:rFonts w:eastAsiaTheme="minorEastAsia"/>
          <w:iCs/>
        </w:rPr>
        <w:t>, including sign language</w:t>
      </w:r>
      <w:r w:rsidRPr="0078609D">
        <w:rPr>
          <w:rStyle w:val="bodyChar"/>
          <w:rFonts w:eastAsiaTheme="minorEastAsia"/>
          <w:iCs/>
        </w:rPr>
        <w:t xml:space="preserve"> </w:t>
      </w:r>
      <w:r>
        <w:rPr>
          <w:rStyle w:val="bodyChar"/>
          <w:rFonts w:eastAsiaTheme="minorEastAsia"/>
          <w:iCs/>
        </w:rPr>
        <w:t>(if any)</w:t>
      </w:r>
    </w:p>
    <w:p w14:paraId="41A6FCA0" w14:textId="4DB61FCA" w:rsidR="000E1A78" w:rsidRDefault="00A53B8D" w:rsidP="0078609D">
      <w:pPr>
        <w:pStyle w:val="ListParagraph"/>
        <w:keepNext w:val="0"/>
        <w:numPr>
          <w:ilvl w:val="0"/>
          <w:numId w:val="31"/>
        </w:numPr>
        <w:ind w:leftChars="0" w:hanging="357"/>
        <w:jc w:val="both"/>
        <w:rPr>
          <w:rStyle w:val="bodyChar"/>
          <w:rFonts w:eastAsiaTheme="minorEastAsia"/>
          <w:iCs/>
        </w:rPr>
      </w:pPr>
      <w:r w:rsidRPr="0078609D">
        <w:rPr>
          <w:rStyle w:val="bodyChar"/>
          <w:rFonts w:eastAsiaTheme="minorEastAsia"/>
          <w:iCs/>
        </w:rPr>
        <w:lastRenderedPageBreak/>
        <w:t>Interface using non-</w:t>
      </w:r>
      <w:r>
        <w:rPr>
          <w:rStyle w:val="bodyChar"/>
          <w:rFonts w:eastAsiaTheme="minorEastAsia"/>
          <w:iCs/>
        </w:rPr>
        <w:t>linguistic</w:t>
      </w:r>
      <w:r w:rsidRPr="0078609D">
        <w:rPr>
          <w:rStyle w:val="bodyChar"/>
          <w:rFonts w:eastAsiaTheme="minorEastAsia"/>
          <w:iCs/>
        </w:rPr>
        <w:t xml:space="preserve"> expression</w:t>
      </w:r>
      <w:r>
        <w:rPr>
          <w:rStyle w:val="bodyChar"/>
          <w:rFonts w:eastAsiaTheme="minorEastAsia"/>
          <w:iCs/>
        </w:rPr>
        <w:t xml:space="preserve"> (if any)</w:t>
      </w:r>
    </w:p>
    <w:p w14:paraId="142532B1" w14:textId="6B90F69A" w:rsidR="00A53B8D" w:rsidRPr="0078609D" w:rsidRDefault="00A53B8D" w:rsidP="0078609D">
      <w:pPr>
        <w:pStyle w:val="ListParagraph"/>
        <w:keepNext w:val="0"/>
        <w:numPr>
          <w:ilvl w:val="0"/>
          <w:numId w:val="92"/>
        </w:numPr>
        <w:ind w:leftChars="0" w:hanging="357"/>
        <w:jc w:val="both"/>
        <w:rPr>
          <w:rStyle w:val="bodyChar"/>
          <w:rFonts w:eastAsiaTheme="minorEastAsia"/>
          <w:iCs/>
        </w:rPr>
      </w:pPr>
      <w:r w:rsidRPr="0078609D">
        <w:rPr>
          <w:rStyle w:val="bodyChar"/>
          <w:rFonts w:eastAsiaTheme="minorEastAsia"/>
          <w:iCs/>
        </w:rPr>
        <w:t xml:space="preserve">Depending on the user's profile, only the previously learned </w:t>
      </w:r>
      <w:r w:rsidR="008514CC">
        <w:rPr>
          <w:rStyle w:val="bodyChar"/>
          <w:rFonts w:eastAsiaTheme="minorEastAsia"/>
          <w:iCs/>
        </w:rPr>
        <w:t xml:space="preserve">or used </w:t>
      </w:r>
      <w:r w:rsidRPr="0078609D">
        <w:rPr>
          <w:rStyle w:val="bodyChar"/>
          <w:rFonts w:eastAsiaTheme="minorEastAsia"/>
          <w:iCs/>
        </w:rPr>
        <w:t xml:space="preserve">transportation method </w:t>
      </w:r>
      <w:r w:rsidR="009238BB">
        <w:rPr>
          <w:rStyle w:val="bodyChar"/>
          <w:rFonts w:eastAsiaTheme="minorEastAsia"/>
          <w:iCs/>
        </w:rPr>
        <w:t>can optionally</w:t>
      </w:r>
      <w:r w:rsidRPr="0078609D">
        <w:rPr>
          <w:rStyle w:val="bodyChar"/>
          <w:rFonts w:eastAsiaTheme="minorEastAsia"/>
          <w:iCs/>
        </w:rPr>
        <w:t xml:space="preserve"> be provided.</w:t>
      </w:r>
    </w:p>
    <w:p w14:paraId="2C692D86" w14:textId="4C59E21A" w:rsidR="001C4629" w:rsidRPr="000E1A78" w:rsidRDefault="001C4629" w:rsidP="0078609D">
      <w:pPr>
        <w:jc w:val="both"/>
        <w:rPr>
          <w:rStyle w:val="bodyChar"/>
          <w:rFonts w:eastAsiaTheme="minorEastAsia"/>
          <w:i/>
        </w:rPr>
      </w:pPr>
    </w:p>
    <w:p w14:paraId="238BE2FD" w14:textId="3351566D" w:rsidR="00A311DF" w:rsidRDefault="00A311DF" w:rsidP="0078609D">
      <w:pPr>
        <w:pStyle w:val="Heading1"/>
        <w:numPr>
          <w:ilvl w:val="0"/>
          <w:numId w:val="94"/>
        </w:numPr>
        <w:jc w:val="both"/>
        <w:rPr>
          <w:lang w:eastAsia="en-US" w:bidi="he-IL"/>
        </w:rPr>
      </w:pPr>
      <w:bookmarkStart w:id="102" w:name="_Toc35315551"/>
      <w:bookmarkStart w:id="103" w:name="_Toc35315754"/>
      <w:bookmarkStart w:id="104" w:name="_Toc513973083"/>
      <w:bookmarkStart w:id="105" w:name="_Toc35315552"/>
      <w:bookmarkStart w:id="106" w:name="_Toc55414755"/>
      <w:bookmarkEnd w:id="102"/>
      <w:bookmarkEnd w:id="103"/>
      <w:r w:rsidRPr="009E2EEA">
        <w:rPr>
          <w:lang w:bidi="he-IL"/>
        </w:rPr>
        <w:t xml:space="preserve">Accessibility profile </w:t>
      </w:r>
      <w:r w:rsidR="00960668">
        <w:rPr>
          <w:lang w:bidi="he-IL"/>
        </w:rPr>
        <w:t xml:space="preserve">requirements </w:t>
      </w:r>
      <w:r w:rsidRPr="009E2EEA">
        <w:rPr>
          <w:lang w:bidi="he-IL"/>
        </w:rPr>
        <w:t>for smart public transportation services</w:t>
      </w:r>
      <w:bookmarkEnd w:id="104"/>
      <w:bookmarkEnd w:id="105"/>
      <w:bookmarkEnd w:id="106"/>
    </w:p>
    <w:p w14:paraId="03489C2E" w14:textId="0D1EE41C" w:rsidR="00852A96" w:rsidRDefault="00A311DF" w:rsidP="0078609D">
      <w:pPr>
        <w:pStyle w:val="NormalWeb"/>
        <w:spacing w:before="0" w:beforeAutospacing="0" w:after="0" w:afterAutospacing="0"/>
        <w:jc w:val="both"/>
        <w:rPr>
          <w:lang w:eastAsia="en-US" w:bidi="he-IL"/>
        </w:rPr>
      </w:pPr>
      <w:r w:rsidRPr="009E2EEA">
        <w:rPr>
          <w:rFonts w:hint="eastAsia"/>
          <w:lang w:eastAsia="en-US" w:bidi="he-IL"/>
        </w:rPr>
        <w:t xml:space="preserve">In this </w:t>
      </w:r>
      <w:r>
        <w:rPr>
          <w:lang w:eastAsia="en-US" w:bidi="he-IL"/>
        </w:rPr>
        <w:t>clause</w:t>
      </w:r>
      <w:r w:rsidRPr="009E2EEA">
        <w:rPr>
          <w:rFonts w:hint="eastAsia"/>
          <w:lang w:eastAsia="en-US" w:bidi="he-IL"/>
        </w:rPr>
        <w:t xml:space="preserve">, </w:t>
      </w:r>
      <w:r w:rsidRPr="009E2EEA">
        <w:rPr>
          <w:lang w:eastAsia="en-US" w:bidi="he-IL"/>
        </w:rPr>
        <w:t xml:space="preserve">accessibility profiles for </w:t>
      </w:r>
      <w:r w:rsidRPr="009E2EEA">
        <w:rPr>
          <w:rFonts w:hint="eastAsia"/>
          <w:lang w:eastAsia="en-US" w:bidi="he-IL"/>
        </w:rPr>
        <w:t>smart public transportation services are addressed.</w:t>
      </w:r>
      <w:r w:rsidRPr="009E2EEA">
        <w:rPr>
          <w:lang w:eastAsia="en-US" w:bidi="he-IL"/>
        </w:rPr>
        <w:t xml:space="preserve"> </w:t>
      </w:r>
      <w:r w:rsidR="00F974A0" w:rsidRPr="00F974A0">
        <w:rPr>
          <w:lang w:eastAsia="en-US" w:bidi="he-IL"/>
        </w:rPr>
        <w:t xml:space="preserve">As </w:t>
      </w:r>
      <w:r w:rsidR="00852A96">
        <w:rPr>
          <w:lang w:eastAsia="en-US" w:bidi="he-IL"/>
        </w:rPr>
        <w:t xml:space="preserve">an example, </w:t>
      </w:r>
      <w:r w:rsidR="005C7539">
        <w:rPr>
          <w:lang w:eastAsia="en-US" w:bidi="he-IL"/>
        </w:rPr>
        <w:t xml:space="preserve">in </w:t>
      </w:r>
      <w:r w:rsidR="00F974A0" w:rsidRPr="00F974A0">
        <w:rPr>
          <w:lang w:eastAsia="en-US" w:bidi="he-IL"/>
        </w:rPr>
        <w:t>IPTV (Internet Protocol Television)</w:t>
      </w:r>
      <w:r w:rsidR="005C7539">
        <w:rPr>
          <w:lang w:eastAsia="en-US" w:bidi="he-IL"/>
        </w:rPr>
        <w:t>, the service</w:t>
      </w:r>
      <w:r w:rsidR="00F974A0" w:rsidRPr="00F974A0">
        <w:rPr>
          <w:lang w:eastAsia="en-US" w:bidi="he-IL"/>
        </w:rPr>
        <w:t xml:space="preserve"> supports the ability to save and retrieve multiple profiles that contain a set of user interface preferences and language settings, as it provides users with the ability to easily switch to different personal preferences without having to reset each time. User profiles are used as a tool for personalization. </w:t>
      </w:r>
      <w:r w:rsidR="00CA5886">
        <w:rPr>
          <w:lang w:eastAsia="en-US" w:bidi="he-IL"/>
        </w:rPr>
        <w:t xml:space="preserve">In </w:t>
      </w:r>
      <w:r w:rsidR="00F974A0" w:rsidRPr="00F974A0">
        <w:rPr>
          <w:lang w:eastAsia="en-US" w:bidi="he-IL"/>
        </w:rPr>
        <w:t>[b-ITU-T H.702]</w:t>
      </w:r>
      <w:r w:rsidR="00CA5886">
        <w:rPr>
          <w:lang w:eastAsia="en-US" w:bidi="he-IL"/>
        </w:rPr>
        <w:t>, the profile</w:t>
      </w:r>
      <w:r w:rsidR="00F974A0" w:rsidRPr="00F974A0">
        <w:rPr>
          <w:lang w:eastAsia="en-US" w:bidi="he-IL"/>
        </w:rPr>
        <w:t xml:space="preserve"> includes accessibility features such as captions, sign language, and audio description settings.</w:t>
      </w:r>
      <w:r w:rsidR="00F974A0">
        <w:rPr>
          <w:lang w:eastAsia="en-US" w:bidi="he-IL"/>
        </w:rPr>
        <w:t xml:space="preserve"> </w:t>
      </w:r>
    </w:p>
    <w:p w14:paraId="4CFF5CB0" w14:textId="526D5D67" w:rsidR="00A311DF" w:rsidRDefault="00F974A0" w:rsidP="0078609D">
      <w:pPr>
        <w:pStyle w:val="NormalWeb"/>
        <w:spacing w:before="0" w:beforeAutospacing="0"/>
        <w:jc w:val="both"/>
        <w:rPr>
          <w:lang w:eastAsia="en-US" w:bidi="he-IL"/>
        </w:rPr>
      </w:pPr>
      <w:r>
        <w:rPr>
          <w:lang w:eastAsia="en-US" w:bidi="he-IL"/>
        </w:rPr>
        <w:t xml:space="preserve">Similarly, </w:t>
      </w:r>
      <w:r w:rsidRPr="009E2EEA">
        <w:t xml:space="preserve">in a </w:t>
      </w:r>
      <w:r w:rsidRPr="009E2EEA">
        <w:rPr>
          <w:lang w:bidi="he-IL"/>
        </w:rPr>
        <w:t>smart public transportation service</w:t>
      </w:r>
      <w:r>
        <w:rPr>
          <w:lang w:bidi="he-IL"/>
        </w:rPr>
        <w:t xml:space="preserve">, </w:t>
      </w:r>
      <w:r>
        <w:rPr>
          <w:lang w:eastAsia="en-US" w:bidi="he-IL"/>
        </w:rPr>
        <w:t>an accessibility</w:t>
      </w:r>
      <w:r w:rsidRPr="009E2EEA">
        <w:rPr>
          <w:lang w:eastAsia="en-US" w:bidi="he-IL"/>
        </w:rPr>
        <w:t xml:space="preserve"> </w:t>
      </w:r>
      <w:r w:rsidR="00A311DF" w:rsidRPr="009E2EEA">
        <w:rPr>
          <w:bCs/>
        </w:rPr>
        <w:t xml:space="preserve">profile is </w:t>
      </w:r>
      <w:r w:rsidR="00A311DF" w:rsidRPr="009E2EEA">
        <w:t xml:space="preserve">a set of capabilities for accessibility to be implemented. </w:t>
      </w:r>
      <w:r w:rsidR="00A311DF" w:rsidRPr="009E2EEA">
        <w:rPr>
          <w:lang w:eastAsia="en-US" w:bidi="he-IL"/>
        </w:rPr>
        <w:t>This profile can be used in communications among different transportation service providers within the same geographical locations, or between the ICT service providers and transportation service providers</w:t>
      </w:r>
      <w:r w:rsidR="00A311DF">
        <w:rPr>
          <w:lang w:eastAsia="en-US" w:bidi="he-IL"/>
        </w:rPr>
        <w:t xml:space="preserve">. </w:t>
      </w:r>
      <w:r w:rsidR="005C7539">
        <w:rPr>
          <w:lang w:eastAsia="en-US" w:bidi="he-IL"/>
        </w:rPr>
        <w:t xml:space="preserve">Figure </w:t>
      </w:r>
      <w:r w:rsidR="00B94FBF">
        <w:rPr>
          <w:lang w:eastAsia="en-US" w:bidi="he-IL"/>
        </w:rPr>
        <w:t xml:space="preserve">5 </w:t>
      </w:r>
      <w:r w:rsidR="005C7539">
        <w:rPr>
          <w:lang w:eastAsia="en-US" w:bidi="he-IL"/>
        </w:rPr>
        <w:t>illustrates the use of accessibility profile in smart public transportation services.</w:t>
      </w:r>
    </w:p>
    <w:p w14:paraId="7B93A792" w14:textId="77777777" w:rsidR="00A311DF" w:rsidRDefault="00A311DF" w:rsidP="0078609D">
      <w:pPr>
        <w:jc w:val="both"/>
        <w:rPr>
          <w:lang w:eastAsia="en-US" w:bidi="he-IL"/>
        </w:rPr>
      </w:pPr>
    </w:p>
    <w:p w14:paraId="6A9091DC" w14:textId="48A50F09" w:rsidR="00A311DF" w:rsidRDefault="00A311DF" w:rsidP="00574171">
      <w:pPr>
        <w:pStyle w:val="Figure"/>
      </w:pPr>
    </w:p>
    <w:p w14:paraId="35C361BA" w14:textId="3148D270" w:rsidR="00357DAA" w:rsidRPr="00A94B7A" w:rsidRDefault="00357DAA" w:rsidP="00FE2405">
      <w:r>
        <w:rPr>
          <w:noProof/>
          <w:lang w:eastAsia="en-US"/>
        </w:rPr>
        <w:drawing>
          <wp:inline distT="0" distB="0" distL="0" distR="0" wp14:anchorId="51BDE435" wp14:editId="5254584C">
            <wp:extent cx="6120765" cy="3139440"/>
            <wp:effectExtent l="0" t="0" r="0" b="381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스크린샷 2020-11-04 오후 10.05.51.png"/>
                    <pic:cNvPicPr/>
                  </pic:nvPicPr>
                  <pic:blipFill>
                    <a:blip r:embed="rId20">
                      <a:extLst>
                        <a:ext uri="{28A0092B-C50C-407E-A947-70E740481C1C}">
                          <a14:useLocalDpi xmlns:a14="http://schemas.microsoft.com/office/drawing/2010/main" val="0"/>
                        </a:ext>
                      </a:extLst>
                    </a:blip>
                    <a:stretch>
                      <a:fillRect/>
                    </a:stretch>
                  </pic:blipFill>
                  <pic:spPr>
                    <a:xfrm>
                      <a:off x="0" y="0"/>
                      <a:ext cx="6120765" cy="3139440"/>
                    </a:xfrm>
                    <a:prstGeom prst="rect">
                      <a:avLst/>
                    </a:prstGeom>
                  </pic:spPr>
                </pic:pic>
              </a:graphicData>
            </a:graphic>
          </wp:inline>
        </w:drawing>
      </w:r>
    </w:p>
    <w:p w14:paraId="47388EA5" w14:textId="55B25774" w:rsidR="00A311DF" w:rsidRDefault="004B467C" w:rsidP="00574171">
      <w:pPr>
        <w:pStyle w:val="FigureNotitle"/>
      </w:pPr>
      <w:bookmarkStart w:id="107" w:name="_Toc510936638"/>
      <w:bookmarkStart w:id="108" w:name="_Toc3238347"/>
      <w:bookmarkStart w:id="109" w:name="_Toc3238380"/>
      <w:bookmarkStart w:id="110" w:name="_Toc22596628"/>
      <w:bookmarkStart w:id="111" w:name="_Toc55417238"/>
      <w:bookmarkStart w:id="112" w:name="_Toc55417259"/>
      <w:r w:rsidRPr="004B467C">
        <w:softHyphen/>
      </w:r>
      <w:r w:rsidRPr="004B467C">
        <w:softHyphen/>
      </w:r>
      <w:r w:rsidRPr="004B467C">
        <w:softHyphen/>
      </w:r>
      <w:r w:rsidRPr="004B467C">
        <w:softHyphen/>
      </w:r>
      <w:r w:rsidRPr="004B467C">
        <w:softHyphen/>
      </w:r>
      <w:r w:rsidRPr="004B467C">
        <w:rPr>
          <w:vertAlign w:val="subscript"/>
        </w:rPr>
        <w:softHyphen/>
      </w:r>
      <w:r w:rsidRPr="004B467C">
        <w:softHyphen/>
      </w:r>
      <w:r w:rsidRPr="004B467C">
        <w:rPr>
          <w:vertAlign w:val="subscript"/>
        </w:rPr>
        <w:softHyphen/>
      </w:r>
      <w:r w:rsidRPr="004B467C">
        <w:rPr>
          <w:vertAlign w:val="subscript"/>
        </w:rPr>
        <w:softHyphen/>
      </w:r>
      <w:r w:rsidRPr="004B467C">
        <w:rPr>
          <w:vertAlign w:val="subscript"/>
        </w:rPr>
        <w:softHyphen/>
      </w:r>
      <w:r w:rsidRPr="004B467C">
        <w:rPr>
          <w:vertAlign w:val="subscript"/>
        </w:rPr>
        <w:softHyphen/>
      </w:r>
      <w:r w:rsidR="00A311DF" w:rsidRPr="004B467C">
        <w:t>Figure</w:t>
      </w:r>
      <w:r w:rsidR="00A311DF" w:rsidRPr="009E2EEA">
        <w:t xml:space="preserve"> </w:t>
      </w:r>
      <w:r w:rsidR="00816BB2">
        <w:rPr>
          <w:lang w:val="en-US" w:eastAsia="ko-KR"/>
        </w:rPr>
        <w:t>5</w:t>
      </w:r>
      <w:r w:rsidR="00816BB2" w:rsidRPr="009E2EEA">
        <w:t xml:space="preserve"> </w:t>
      </w:r>
      <w:r w:rsidR="003A4784" w:rsidRPr="00CA52E9">
        <w:t xml:space="preserve">– </w:t>
      </w:r>
      <w:r w:rsidR="00600374">
        <w:t xml:space="preserve">The use </w:t>
      </w:r>
      <w:r w:rsidR="00A311DF" w:rsidRPr="009E2EEA">
        <w:rPr>
          <w:lang w:val="en-US" w:eastAsia="ko-KR"/>
        </w:rPr>
        <w:t xml:space="preserve">of </w:t>
      </w:r>
      <w:r w:rsidR="00A311DF" w:rsidRPr="009E2EEA">
        <w:rPr>
          <w:rFonts w:hint="eastAsia"/>
          <w:lang w:eastAsia="ko-KR"/>
        </w:rPr>
        <w:t>a</w:t>
      </w:r>
      <w:r w:rsidR="00A311DF" w:rsidRPr="009E2EEA">
        <w:t>ccessibility profile</w:t>
      </w:r>
      <w:bookmarkEnd w:id="107"/>
      <w:bookmarkEnd w:id="108"/>
      <w:bookmarkEnd w:id="109"/>
      <w:bookmarkEnd w:id="110"/>
      <w:r w:rsidR="00600374">
        <w:t xml:space="preserve"> </w:t>
      </w:r>
      <w:r w:rsidR="00600374">
        <w:rPr>
          <w:lang w:eastAsia="en-US" w:bidi="he-IL"/>
        </w:rPr>
        <w:t>in smart public transportation services</w:t>
      </w:r>
      <w:bookmarkEnd w:id="111"/>
      <w:bookmarkEnd w:id="112"/>
    </w:p>
    <w:p w14:paraId="319924AE" w14:textId="03F39FD9" w:rsidR="00B94FBF" w:rsidRPr="00FE2405" w:rsidRDefault="00FB1A40" w:rsidP="00FE2405">
      <w:proofErr w:type="gramStart"/>
      <w:r w:rsidRPr="00FE2405">
        <w:t>In order for</w:t>
      </w:r>
      <w:proofErr w:type="gramEnd"/>
      <w:r w:rsidRPr="00FE2405">
        <w:t xml:space="preserve"> the smart transportation services to appropriately provide accessible services, user’s accessibility profiles must be known to service providers in advance. Such accessibility profiles basically include information on accessibility needs of persons with disabilities while traveling through the public transportation services. Following subclauses</w:t>
      </w:r>
      <w:r>
        <w:t xml:space="preserve"> depict accessibility profile requirements for the information layer and the</w:t>
      </w:r>
      <w:r w:rsidRPr="00FE2405">
        <w:t xml:space="preserve"> </w:t>
      </w:r>
      <w:r>
        <w:rPr>
          <w:lang w:eastAsia="ko-KR"/>
        </w:rPr>
        <w:t xml:space="preserve">interface layer. </w:t>
      </w:r>
    </w:p>
    <w:p w14:paraId="508B85E8" w14:textId="3447F28B" w:rsidR="00C740C2" w:rsidRPr="00FE2405" w:rsidRDefault="00816BB2" w:rsidP="00FE2405">
      <w:pPr>
        <w:pStyle w:val="Heading2"/>
        <w:numPr>
          <w:ilvl w:val="0"/>
          <w:numId w:val="0"/>
        </w:numPr>
        <w:ind w:left="576" w:hanging="576"/>
        <w:rPr>
          <w:iCs w:val="0"/>
          <w:lang w:eastAsia="en-US" w:bidi="he-IL"/>
        </w:rPr>
      </w:pPr>
      <w:bookmarkStart w:id="113" w:name="_Toc55414756"/>
      <w:r w:rsidRPr="00816BB2">
        <w:rPr>
          <w:iCs w:val="0"/>
          <w:lang w:bidi="he-IL"/>
        </w:rPr>
        <w:t xml:space="preserve">8.1 </w:t>
      </w:r>
      <w:r w:rsidR="00C740C2" w:rsidRPr="00FE2405">
        <w:rPr>
          <w:lang w:bidi="he-IL"/>
        </w:rPr>
        <w:t xml:space="preserve">Accessibility profile </w:t>
      </w:r>
      <w:r w:rsidR="00CD04C8" w:rsidRPr="00FE2405">
        <w:rPr>
          <w:iCs w:val="0"/>
          <w:lang w:bidi="he-IL"/>
        </w:rPr>
        <w:t xml:space="preserve">requirements </w:t>
      </w:r>
      <w:r w:rsidR="00600374">
        <w:rPr>
          <w:lang w:bidi="he-IL"/>
        </w:rPr>
        <w:t>for</w:t>
      </w:r>
      <w:r w:rsidR="00C740C2" w:rsidRPr="00FE2405">
        <w:rPr>
          <w:lang w:bidi="he-IL"/>
        </w:rPr>
        <w:t xml:space="preserve"> the information layer</w:t>
      </w:r>
      <w:bookmarkEnd w:id="113"/>
    </w:p>
    <w:p w14:paraId="6B35F28C" w14:textId="68830D3C" w:rsidR="00AC022D" w:rsidRDefault="00C740C2" w:rsidP="0078609D">
      <w:pPr>
        <w:jc w:val="both"/>
        <w:rPr>
          <w:iCs/>
          <w:lang w:eastAsia="en-US" w:bidi="he-IL"/>
        </w:rPr>
      </w:pPr>
      <w:r>
        <w:rPr>
          <w:iCs/>
          <w:lang w:eastAsia="en-US" w:bidi="he-IL"/>
        </w:rPr>
        <w:t>T</w:t>
      </w:r>
      <w:r w:rsidR="005C7539">
        <w:rPr>
          <w:iCs/>
          <w:lang w:eastAsia="en-US" w:bidi="he-IL"/>
        </w:rPr>
        <w:t>o support information requirements</w:t>
      </w:r>
      <w:r w:rsidR="00852A96">
        <w:rPr>
          <w:iCs/>
          <w:lang w:eastAsia="en-US" w:bidi="he-IL"/>
        </w:rPr>
        <w:t xml:space="preserve"> for smart public transportation services, as</w:t>
      </w:r>
      <w:r w:rsidR="005C7539">
        <w:rPr>
          <w:iCs/>
          <w:lang w:eastAsia="en-US" w:bidi="he-IL"/>
        </w:rPr>
        <w:t xml:space="preserve"> identified in clause 7, </w:t>
      </w:r>
      <w:r>
        <w:rPr>
          <w:iCs/>
          <w:lang w:eastAsia="en-US" w:bidi="he-IL"/>
        </w:rPr>
        <w:t xml:space="preserve">the accessibility profile </w:t>
      </w:r>
      <w:r w:rsidR="00CA0C2D">
        <w:rPr>
          <w:iCs/>
          <w:lang w:eastAsia="en-US" w:bidi="he-IL"/>
        </w:rPr>
        <w:t xml:space="preserve">is required to identify </w:t>
      </w:r>
      <w:r w:rsidR="00700476">
        <w:rPr>
          <w:iCs/>
          <w:lang w:eastAsia="en-US" w:bidi="he-IL"/>
        </w:rPr>
        <w:t xml:space="preserve">the </w:t>
      </w:r>
      <w:r w:rsidR="00CA0C2D">
        <w:rPr>
          <w:iCs/>
          <w:lang w:eastAsia="en-US" w:bidi="he-IL"/>
        </w:rPr>
        <w:t>following user accessibility information</w:t>
      </w:r>
      <w:r w:rsidR="005C7539">
        <w:rPr>
          <w:iCs/>
          <w:lang w:eastAsia="en-US" w:bidi="he-IL"/>
        </w:rPr>
        <w:t>:</w:t>
      </w:r>
    </w:p>
    <w:p w14:paraId="60B8023A" w14:textId="79856BF2" w:rsidR="005C7539" w:rsidRDefault="00CA0C2D" w:rsidP="00C740C2">
      <w:pPr>
        <w:pStyle w:val="ListParagraph"/>
        <w:numPr>
          <w:ilvl w:val="0"/>
          <w:numId w:val="31"/>
        </w:numPr>
        <w:ind w:leftChars="0"/>
        <w:jc w:val="both"/>
        <w:rPr>
          <w:iCs/>
          <w:lang w:eastAsia="ko-KR" w:bidi="he-IL"/>
        </w:rPr>
      </w:pPr>
      <w:r>
        <w:rPr>
          <w:iCs/>
          <w:lang w:eastAsia="ko-KR" w:bidi="he-IL"/>
        </w:rPr>
        <w:lastRenderedPageBreak/>
        <w:t>Preferred language</w:t>
      </w:r>
    </w:p>
    <w:p w14:paraId="0E8B0D9E" w14:textId="305AAFCE" w:rsidR="00CA0C2D" w:rsidRPr="00FE2405" w:rsidRDefault="00CA0C2D" w:rsidP="00C740C2">
      <w:pPr>
        <w:pStyle w:val="ListParagraph"/>
        <w:numPr>
          <w:ilvl w:val="0"/>
          <w:numId w:val="31"/>
        </w:numPr>
        <w:ind w:leftChars="0"/>
        <w:jc w:val="both"/>
        <w:rPr>
          <w:iCs/>
          <w:lang w:eastAsia="ko-KR" w:bidi="he-IL"/>
        </w:rPr>
      </w:pPr>
      <w:r>
        <w:rPr>
          <w:iCs/>
          <w:lang w:val="en-US" w:eastAsia="ko-KR" w:bidi="he-IL"/>
        </w:rPr>
        <w:t>Use of walking aids (e.g. assistive canes, crutches, walkers)</w:t>
      </w:r>
    </w:p>
    <w:p w14:paraId="22173D97" w14:textId="31B5DA29" w:rsidR="00CA0C2D" w:rsidRDefault="00CA0C2D" w:rsidP="00C740C2">
      <w:pPr>
        <w:pStyle w:val="ListParagraph"/>
        <w:numPr>
          <w:ilvl w:val="0"/>
          <w:numId w:val="31"/>
        </w:numPr>
        <w:ind w:leftChars="0"/>
        <w:jc w:val="both"/>
        <w:rPr>
          <w:iCs/>
          <w:lang w:eastAsia="ko-KR" w:bidi="he-IL"/>
        </w:rPr>
      </w:pPr>
      <w:r>
        <w:rPr>
          <w:iCs/>
          <w:lang w:eastAsia="ko-KR" w:bidi="he-IL"/>
        </w:rPr>
        <w:t>Use of wheelchair</w:t>
      </w:r>
    </w:p>
    <w:p w14:paraId="39B72B5A" w14:textId="0A780448" w:rsidR="00CA0C2D" w:rsidRDefault="00CA0C2D" w:rsidP="00CA0C2D">
      <w:pPr>
        <w:pStyle w:val="ListParagraph"/>
        <w:numPr>
          <w:ilvl w:val="0"/>
          <w:numId w:val="31"/>
        </w:numPr>
        <w:ind w:leftChars="0"/>
        <w:jc w:val="both"/>
        <w:rPr>
          <w:iCs/>
          <w:lang w:eastAsia="ko-KR" w:bidi="he-IL"/>
        </w:rPr>
      </w:pPr>
      <w:r>
        <w:rPr>
          <w:rFonts w:hint="eastAsia"/>
          <w:iCs/>
          <w:lang w:eastAsia="ko-KR" w:bidi="he-IL"/>
        </w:rPr>
        <w:t>U</w:t>
      </w:r>
      <w:r>
        <w:rPr>
          <w:iCs/>
          <w:lang w:eastAsia="ko-KR" w:bidi="he-IL"/>
        </w:rPr>
        <w:t>se of alternative augmentative communication (AAC)</w:t>
      </w:r>
    </w:p>
    <w:p w14:paraId="3948FE5F" w14:textId="1AE3ED49" w:rsidR="00CA0C2D" w:rsidRDefault="00CA0C2D" w:rsidP="00CA0C2D">
      <w:pPr>
        <w:pStyle w:val="ListParagraph"/>
        <w:numPr>
          <w:ilvl w:val="0"/>
          <w:numId w:val="31"/>
        </w:numPr>
        <w:ind w:leftChars="0"/>
        <w:jc w:val="both"/>
        <w:rPr>
          <w:iCs/>
          <w:lang w:eastAsia="ko-KR" w:bidi="he-IL"/>
        </w:rPr>
      </w:pPr>
      <w:r>
        <w:rPr>
          <w:rFonts w:hint="eastAsia"/>
          <w:iCs/>
          <w:lang w:eastAsia="ko-KR" w:bidi="he-IL"/>
        </w:rPr>
        <w:t>P</w:t>
      </w:r>
      <w:r>
        <w:rPr>
          <w:iCs/>
          <w:lang w:eastAsia="ko-KR" w:bidi="he-IL"/>
        </w:rPr>
        <w:t>hysical abilities related to mobility</w:t>
      </w:r>
    </w:p>
    <w:p w14:paraId="3512D37A" w14:textId="76594DDF" w:rsidR="00CA0C2D" w:rsidRDefault="00CA0C2D" w:rsidP="00CA0C2D">
      <w:pPr>
        <w:pStyle w:val="ListParagraph"/>
        <w:numPr>
          <w:ilvl w:val="0"/>
          <w:numId w:val="31"/>
        </w:numPr>
        <w:ind w:leftChars="0"/>
        <w:jc w:val="both"/>
        <w:rPr>
          <w:iCs/>
          <w:lang w:eastAsia="ko-KR" w:bidi="he-IL"/>
        </w:rPr>
      </w:pPr>
      <w:r>
        <w:rPr>
          <w:rFonts w:hint="eastAsia"/>
          <w:iCs/>
          <w:lang w:eastAsia="ko-KR" w:bidi="he-IL"/>
        </w:rPr>
        <w:t>C</w:t>
      </w:r>
      <w:r>
        <w:rPr>
          <w:iCs/>
          <w:lang w:eastAsia="ko-KR" w:bidi="he-IL"/>
        </w:rPr>
        <w:t>ommunication abilities</w:t>
      </w:r>
    </w:p>
    <w:p w14:paraId="5B0D48B7" w14:textId="18EBC357" w:rsidR="00CA0C2D" w:rsidRDefault="00CA0C2D" w:rsidP="00CA0C2D">
      <w:pPr>
        <w:pStyle w:val="ListParagraph"/>
        <w:numPr>
          <w:ilvl w:val="0"/>
          <w:numId w:val="31"/>
        </w:numPr>
        <w:ind w:leftChars="0"/>
        <w:jc w:val="both"/>
        <w:rPr>
          <w:iCs/>
          <w:lang w:eastAsia="ko-KR" w:bidi="he-IL"/>
        </w:rPr>
      </w:pPr>
      <w:r>
        <w:rPr>
          <w:rFonts w:hint="eastAsia"/>
          <w:iCs/>
          <w:lang w:eastAsia="ko-KR" w:bidi="he-IL"/>
        </w:rPr>
        <w:t>H</w:t>
      </w:r>
      <w:r>
        <w:rPr>
          <w:iCs/>
          <w:lang w:eastAsia="ko-KR" w:bidi="he-IL"/>
        </w:rPr>
        <w:t>ealth information (e.g. allergy, chronic disease)</w:t>
      </w:r>
    </w:p>
    <w:p w14:paraId="27B1A697" w14:textId="397235AB" w:rsidR="00CA0C2D" w:rsidRDefault="00CA0C2D" w:rsidP="00CA0C2D">
      <w:pPr>
        <w:ind w:left="800"/>
        <w:jc w:val="both"/>
        <w:rPr>
          <w:iCs/>
          <w:lang w:eastAsia="ko-KR" w:bidi="he-IL"/>
        </w:rPr>
      </w:pPr>
    </w:p>
    <w:p w14:paraId="059D8353" w14:textId="069FB0A2" w:rsidR="00816BB2" w:rsidRPr="00816BB2" w:rsidRDefault="00CA0C2D" w:rsidP="00FE2405">
      <w:pPr>
        <w:pStyle w:val="Heading2"/>
        <w:numPr>
          <w:ilvl w:val="0"/>
          <w:numId w:val="0"/>
        </w:numPr>
        <w:ind w:left="576" w:hanging="576"/>
        <w:rPr>
          <w:lang w:bidi="he-IL"/>
        </w:rPr>
      </w:pPr>
      <w:bookmarkStart w:id="114" w:name="_Toc55414757"/>
      <w:r w:rsidRPr="00FE2405">
        <w:rPr>
          <w:iCs w:val="0"/>
          <w:lang w:bidi="he-IL"/>
        </w:rPr>
        <w:t>8.2</w:t>
      </w:r>
      <w:r w:rsidR="00816BB2" w:rsidRPr="00FE2405">
        <w:rPr>
          <w:iCs w:val="0"/>
          <w:lang w:bidi="he-IL"/>
        </w:rPr>
        <w:t xml:space="preserve"> </w:t>
      </w:r>
      <w:r w:rsidRPr="00FE2405">
        <w:rPr>
          <w:iCs w:val="0"/>
          <w:lang w:bidi="he-IL"/>
        </w:rPr>
        <w:t xml:space="preserve">Accessibility profile </w:t>
      </w:r>
      <w:r w:rsidR="00CD04C8" w:rsidRPr="00FE2405">
        <w:rPr>
          <w:iCs w:val="0"/>
          <w:lang w:bidi="he-IL"/>
        </w:rPr>
        <w:t xml:space="preserve">requirements </w:t>
      </w:r>
      <w:r w:rsidR="00600374">
        <w:rPr>
          <w:iCs w:val="0"/>
          <w:lang w:bidi="he-IL"/>
        </w:rPr>
        <w:t>for</w:t>
      </w:r>
      <w:r w:rsidRPr="00600374">
        <w:rPr>
          <w:iCs w:val="0"/>
          <w:lang w:bidi="he-IL"/>
        </w:rPr>
        <w:t xml:space="preserve"> the in</w:t>
      </w:r>
      <w:r w:rsidR="00E94D70" w:rsidRPr="00600374">
        <w:rPr>
          <w:iCs w:val="0"/>
          <w:lang w:bidi="he-IL"/>
        </w:rPr>
        <w:t>terface</w:t>
      </w:r>
      <w:r w:rsidRPr="00600374">
        <w:rPr>
          <w:iCs w:val="0"/>
          <w:lang w:bidi="he-IL"/>
        </w:rPr>
        <w:t xml:space="preserve"> layer</w:t>
      </w:r>
      <w:bookmarkEnd w:id="114"/>
    </w:p>
    <w:p w14:paraId="6D81B2B7" w14:textId="1EC4EA4C" w:rsidR="00CA0C2D" w:rsidRDefault="00CA0C2D" w:rsidP="00E94D70">
      <w:pPr>
        <w:jc w:val="both"/>
        <w:rPr>
          <w:iCs/>
          <w:lang w:eastAsia="en-US" w:bidi="he-IL"/>
        </w:rPr>
      </w:pPr>
      <w:r>
        <w:rPr>
          <w:iCs/>
          <w:lang w:eastAsia="en-US" w:bidi="he-IL"/>
        </w:rPr>
        <w:t xml:space="preserve">To support </w:t>
      </w:r>
      <w:r w:rsidR="00E94D70">
        <w:rPr>
          <w:iCs/>
          <w:lang w:eastAsia="en-US" w:bidi="he-IL"/>
        </w:rPr>
        <w:t>interface</w:t>
      </w:r>
      <w:r>
        <w:rPr>
          <w:iCs/>
          <w:lang w:eastAsia="en-US" w:bidi="he-IL"/>
        </w:rPr>
        <w:t xml:space="preserve"> requirements for smart public transportation services, as identified in clause 7, the accessibility profile is required to identify </w:t>
      </w:r>
      <w:r w:rsidR="00700476">
        <w:rPr>
          <w:iCs/>
          <w:lang w:eastAsia="en-US" w:bidi="he-IL"/>
        </w:rPr>
        <w:t xml:space="preserve">the </w:t>
      </w:r>
      <w:r>
        <w:rPr>
          <w:iCs/>
          <w:lang w:eastAsia="en-US" w:bidi="he-IL"/>
        </w:rPr>
        <w:t>following user</w:t>
      </w:r>
      <w:r w:rsidR="003819F9">
        <w:rPr>
          <w:iCs/>
          <w:lang w:eastAsia="en-US" w:bidi="he-IL"/>
        </w:rPr>
        <w:t>’s information</w:t>
      </w:r>
      <w:r>
        <w:rPr>
          <w:iCs/>
          <w:lang w:eastAsia="en-US" w:bidi="he-IL"/>
        </w:rPr>
        <w:t>:</w:t>
      </w:r>
    </w:p>
    <w:p w14:paraId="03F23C9E" w14:textId="24CDF949" w:rsidR="00CD04C8" w:rsidRDefault="003819F9" w:rsidP="00CD04C8">
      <w:pPr>
        <w:pStyle w:val="ListParagraph"/>
        <w:numPr>
          <w:ilvl w:val="0"/>
          <w:numId w:val="31"/>
        </w:numPr>
        <w:ind w:leftChars="0"/>
        <w:jc w:val="both"/>
        <w:rPr>
          <w:iCs/>
          <w:lang w:val="en-US" w:eastAsia="en-US" w:bidi="he-IL"/>
        </w:rPr>
      </w:pPr>
      <w:r>
        <w:rPr>
          <w:iCs/>
          <w:lang w:val="en-US" w:eastAsia="ko-KR" w:bidi="he-IL"/>
        </w:rPr>
        <w:t>Ability to u</w:t>
      </w:r>
      <w:r w:rsidR="00CD04C8">
        <w:rPr>
          <w:iCs/>
          <w:lang w:val="en-US" w:eastAsia="ko-KR" w:bidi="he-IL"/>
        </w:rPr>
        <w:t>se</w:t>
      </w:r>
      <w:r>
        <w:rPr>
          <w:iCs/>
          <w:lang w:val="en-US" w:eastAsia="ko-KR" w:bidi="he-IL"/>
        </w:rPr>
        <w:t xml:space="preserve"> </w:t>
      </w:r>
      <w:r w:rsidR="00CD04C8">
        <w:rPr>
          <w:iCs/>
          <w:lang w:val="en-US" w:eastAsia="ko-KR" w:bidi="he-IL"/>
        </w:rPr>
        <w:t>camera on a personal communication device</w:t>
      </w:r>
    </w:p>
    <w:p w14:paraId="4787AE59" w14:textId="4B58E679" w:rsidR="00E94D70" w:rsidRDefault="00E94D70" w:rsidP="00E94D70">
      <w:pPr>
        <w:pStyle w:val="ListParagraph"/>
        <w:numPr>
          <w:ilvl w:val="0"/>
          <w:numId w:val="31"/>
        </w:numPr>
        <w:ind w:leftChars="0"/>
        <w:jc w:val="both"/>
        <w:rPr>
          <w:iCs/>
          <w:lang w:val="en-US" w:eastAsia="en-US" w:bidi="he-IL"/>
        </w:rPr>
      </w:pPr>
      <w:r>
        <w:rPr>
          <w:rFonts w:hint="eastAsia"/>
          <w:iCs/>
          <w:lang w:val="en-US" w:eastAsia="en-US" w:bidi="he-IL"/>
        </w:rPr>
        <w:t>P</w:t>
      </w:r>
      <w:r>
        <w:rPr>
          <w:iCs/>
          <w:lang w:val="en-US" w:eastAsia="en-US" w:bidi="he-IL"/>
        </w:rPr>
        <w:t xml:space="preserve">references to </w:t>
      </w:r>
      <w:r>
        <w:rPr>
          <w:iCs/>
          <w:lang w:eastAsia="ko-KR" w:bidi="he-IL"/>
        </w:rPr>
        <w:t>alternative augmentative communication (</w:t>
      </w:r>
      <w:r>
        <w:rPr>
          <w:iCs/>
          <w:lang w:val="en-US" w:eastAsia="en-US" w:bidi="he-IL"/>
        </w:rPr>
        <w:t>AAC)</w:t>
      </w:r>
    </w:p>
    <w:p w14:paraId="18CA638A" w14:textId="421D3661" w:rsidR="00E94D70" w:rsidRDefault="00E94D70" w:rsidP="00E94D70">
      <w:pPr>
        <w:pStyle w:val="ListParagraph"/>
        <w:numPr>
          <w:ilvl w:val="0"/>
          <w:numId w:val="31"/>
        </w:numPr>
        <w:ind w:leftChars="0"/>
        <w:jc w:val="both"/>
        <w:rPr>
          <w:iCs/>
          <w:lang w:val="en-US" w:eastAsia="en-US" w:bidi="he-IL"/>
        </w:rPr>
      </w:pPr>
      <w:r>
        <w:rPr>
          <w:rFonts w:hint="eastAsia"/>
          <w:iCs/>
          <w:lang w:val="en-US" w:eastAsia="en-US" w:bidi="he-IL"/>
        </w:rPr>
        <w:t>D</w:t>
      </w:r>
      <w:r>
        <w:rPr>
          <w:iCs/>
          <w:lang w:val="en-US" w:eastAsia="en-US" w:bidi="he-IL"/>
        </w:rPr>
        <w:t>egree of sensory utilization (e.g.</w:t>
      </w:r>
      <w:r w:rsidR="00CD04C8">
        <w:rPr>
          <w:iCs/>
          <w:lang w:val="en-US" w:eastAsia="en-US" w:bidi="he-IL"/>
        </w:rPr>
        <w:t xml:space="preserve"> sight, hearing, touch</w:t>
      </w:r>
      <w:r>
        <w:rPr>
          <w:iCs/>
          <w:lang w:val="en-US" w:eastAsia="en-US" w:bidi="he-IL"/>
        </w:rPr>
        <w:t>)</w:t>
      </w:r>
    </w:p>
    <w:p w14:paraId="4FFFECBF" w14:textId="77777777" w:rsidR="00CD04C8" w:rsidRDefault="00CD04C8" w:rsidP="00E94D70">
      <w:pPr>
        <w:pStyle w:val="ListParagraph"/>
        <w:numPr>
          <w:ilvl w:val="0"/>
          <w:numId w:val="31"/>
        </w:numPr>
        <w:ind w:leftChars="0"/>
        <w:jc w:val="both"/>
        <w:rPr>
          <w:iCs/>
          <w:lang w:val="en-US" w:eastAsia="en-US" w:bidi="he-IL"/>
        </w:rPr>
      </w:pPr>
      <w:r>
        <w:rPr>
          <w:rFonts w:hint="eastAsia"/>
          <w:iCs/>
          <w:lang w:val="en-US" w:eastAsia="en-US" w:bidi="he-IL"/>
        </w:rPr>
        <w:t>M</w:t>
      </w:r>
      <w:r>
        <w:rPr>
          <w:iCs/>
          <w:lang w:val="en-US" w:eastAsia="en-US" w:bidi="he-IL"/>
        </w:rPr>
        <w:t>ental functions (e.g. attention function, thought function, calculation function)</w:t>
      </w:r>
    </w:p>
    <w:p w14:paraId="510AFF88" w14:textId="0AC572FB" w:rsidR="00E94D70" w:rsidRDefault="00CD04C8" w:rsidP="00E94D70">
      <w:pPr>
        <w:pStyle w:val="ListParagraph"/>
        <w:numPr>
          <w:ilvl w:val="0"/>
          <w:numId w:val="31"/>
        </w:numPr>
        <w:ind w:leftChars="0"/>
        <w:jc w:val="both"/>
        <w:rPr>
          <w:iCs/>
          <w:lang w:val="en-US" w:eastAsia="en-US" w:bidi="he-IL"/>
        </w:rPr>
      </w:pPr>
      <w:r>
        <w:rPr>
          <w:iCs/>
          <w:lang w:val="en-US" w:eastAsia="en-US" w:bidi="he-IL"/>
        </w:rPr>
        <w:t>C</w:t>
      </w:r>
      <w:r w:rsidR="00E94D70">
        <w:rPr>
          <w:iCs/>
          <w:lang w:val="en-US" w:eastAsia="en-US" w:bidi="he-IL"/>
        </w:rPr>
        <w:t xml:space="preserve">ommunication ability (e.g. ability to understand sign language, </w:t>
      </w:r>
      <w:r w:rsidR="00E94D70">
        <w:rPr>
          <w:iCs/>
          <w:lang w:val="en-US" w:eastAsia="ko-KR" w:bidi="he-IL"/>
        </w:rPr>
        <w:t xml:space="preserve">verbal communication ability, </w:t>
      </w:r>
      <w:r>
        <w:rPr>
          <w:iCs/>
          <w:lang w:val="en-US" w:eastAsia="ko-KR" w:bidi="he-IL"/>
        </w:rPr>
        <w:t>send and receive text messages)</w:t>
      </w:r>
    </w:p>
    <w:p w14:paraId="5F4EAF31" w14:textId="686EB186" w:rsidR="00CD04C8" w:rsidRPr="00FE2405" w:rsidRDefault="003819F9" w:rsidP="00FE2405">
      <w:pPr>
        <w:pStyle w:val="ListParagraph"/>
        <w:numPr>
          <w:ilvl w:val="0"/>
          <w:numId w:val="31"/>
        </w:numPr>
        <w:ind w:leftChars="0"/>
        <w:jc w:val="both"/>
        <w:rPr>
          <w:iCs/>
          <w:lang w:val="en-US" w:eastAsia="en-US" w:bidi="he-IL"/>
        </w:rPr>
      </w:pPr>
      <w:r>
        <w:rPr>
          <w:iCs/>
          <w:lang w:val="en-US" w:eastAsia="en-US" w:bidi="he-IL"/>
        </w:rPr>
        <w:t>Ability to utilize c</w:t>
      </w:r>
      <w:r w:rsidR="00CD04C8">
        <w:rPr>
          <w:iCs/>
          <w:lang w:val="en-US" w:eastAsia="en-US" w:bidi="he-IL"/>
        </w:rPr>
        <w:t>omplex gestures to control touchscreen</w:t>
      </w:r>
      <w:r>
        <w:rPr>
          <w:iCs/>
          <w:lang w:val="en-US" w:eastAsia="en-US" w:bidi="he-IL"/>
        </w:rPr>
        <w:t>-</w:t>
      </w:r>
      <w:r w:rsidR="00CD04C8">
        <w:rPr>
          <w:iCs/>
          <w:lang w:val="en-US" w:eastAsia="en-US" w:bidi="he-IL"/>
        </w:rPr>
        <w:t>based devices</w:t>
      </w:r>
    </w:p>
    <w:p w14:paraId="49A13BB0" w14:textId="03BF9D05" w:rsidR="001B6296" w:rsidRPr="00EC2A42" w:rsidRDefault="001B6296" w:rsidP="0078609D">
      <w:pPr>
        <w:pStyle w:val="AppendixNotitle"/>
        <w:pageBreakBefore/>
      </w:pPr>
      <w:bookmarkStart w:id="115" w:name="_Toc35315553"/>
      <w:bookmarkStart w:id="116" w:name="_Toc55414758"/>
      <w:bookmarkStart w:id="117" w:name="_Toc510575261"/>
      <w:r w:rsidRPr="00EC2A42">
        <w:lastRenderedPageBreak/>
        <w:t>Appendix I</w:t>
      </w:r>
      <w:r w:rsidRPr="00EC2A42">
        <w:br/>
      </w:r>
      <w:r>
        <w:br/>
      </w:r>
      <w:r w:rsidR="00436DF6">
        <w:t>Functional areas of accessible public transportation services</w:t>
      </w:r>
      <w:bookmarkEnd w:id="115"/>
      <w:bookmarkEnd w:id="116"/>
    </w:p>
    <w:p w14:paraId="4984549D" w14:textId="3CB125F0" w:rsidR="001B6296" w:rsidRPr="006C32A6" w:rsidRDefault="001B6296" w:rsidP="0078609D">
      <w:pPr>
        <w:pStyle w:val="ListParagraph"/>
        <w:ind w:leftChars="0" w:left="576"/>
        <w:jc w:val="center"/>
      </w:pPr>
      <w:r w:rsidRPr="00EC2A42">
        <w:t>(This appendix does not form an integral part of this Recommendation.)</w:t>
      </w:r>
      <w:r w:rsidRPr="00EC2A42">
        <w:br/>
      </w:r>
    </w:p>
    <w:p w14:paraId="6CEE4F3D" w14:textId="1346D59D" w:rsidR="001B6296" w:rsidRPr="004F6104" w:rsidRDefault="00436DF6" w:rsidP="0078609D">
      <w:pPr>
        <w:jc w:val="both"/>
      </w:pPr>
      <w:r>
        <w:rPr>
          <w:b/>
        </w:rPr>
        <w:t xml:space="preserve">I. </w:t>
      </w:r>
      <w:r w:rsidR="001B6296" w:rsidRPr="0078609D">
        <w:rPr>
          <w:b/>
        </w:rPr>
        <w:t>Functional areas of accessible public transportation services</w:t>
      </w:r>
    </w:p>
    <w:p w14:paraId="0D62D7E5" w14:textId="77777777" w:rsidR="001B6296" w:rsidRDefault="001B6296" w:rsidP="0078609D">
      <w:pPr>
        <w:jc w:val="both"/>
        <w:rPr>
          <w:lang w:eastAsia="en-US" w:bidi="he-IL"/>
        </w:rPr>
      </w:pPr>
      <w:r w:rsidRPr="00E86E1A">
        <w:rPr>
          <w:lang w:eastAsia="en-US" w:bidi="he-IL"/>
        </w:rPr>
        <w:t>Several studies have identified accessibility barriers to public transportation for persons with disabilities</w:t>
      </w:r>
      <w:r>
        <w:rPr>
          <w:lang w:eastAsia="en-US" w:bidi="he-IL"/>
        </w:rPr>
        <w:t>, including older persons with age related disabilities, and those with specific needs</w:t>
      </w:r>
      <w:r w:rsidRPr="00E86E1A">
        <w:rPr>
          <w:lang w:eastAsia="en-US" w:bidi="he-IL"/>
        </w:rPr>
        <w:t xml:space="preserve">. </w:t>
      </w:r>
      <w:r w:rsidRPr="00E86E1A">
        <w:rPr>
          <w:rFonts w:hint="eastAsia"/>
          <w:lang w:eastAsia="en-US" w:bidi="he-IL"/>
        </w:rPr>
        <w:t xml:space="preserve">Early study was done by </w:t>
      </w:r>
      <w:r w:rsidRPr="00E86E1A">
        <w:rPr>
          <w:lang w:eastAsia="en-US" w:bidi="he-IL"/>
        </w:rPr>
        <w:t>[b-</w:t>
      </w:r>
      <w:r w:rsidRPr="00E86E1A">
        <w:rPr>
          <w:rFonts w:hint="eastAsia"/>
          <w:lang w:eastAsia="en-US" w:bidi="he-IL"/>
        </w:rPr>
        <w:t>Griffin</w:t>
      </w:r>
      <w:r w:rsidRPr="00E86E1A">
        <w:rPr>
          <w:lang w:eastAsia="en-US" w:bidi="he-IL"/>
        </w:rPr>
        <w:t xml:space="preserve">] </w:t>
      </w:r>
      <w:r>
        <w:rPr>
          <w:lang w:eastAsia="en-US" w:bidi="he-IL"/>
        </w:rPr>
        <w:t xml:space="preserve">that </w:t>
      </w:r>
      <w:r w:rsidRPr="00E86E1A">
        <w:rPr>
          <w:rFonts w:hint="eastAsia"/>
          <w:lang w:eastAsia="en-US" w:bidi="he-IL"/>
        </w:rPr>
        <w:t xml:space="preserve">pointed </w:t>
      </w:r>
      <w:r>
        <w:rPr>
          <w:lang w:eastAsia="en-US" w:bidi="he-IL"/>
        </w:rPr>
        <w:t xml:space="preserve">out </w:t>
      </w:r>
      <w:r w:rsidRPr="00E86E1A">
        <w:rPr>
          <w:rFonts w:hint="eastAsia"/>
          <w:lang w:eastAsia="en-US" w:bidi="he-IL"/>
        </w:rPr>
        <w:t xml:space="preserve">that entrances must be </w:t>
      </w:r>
      <w:r w:rsidRPr="00E86E1A">
        <w:rPr>
          <w:lang w:eastAsia="en-US" w:bidi="he-IL"/>
        </w:rPr>
        <w:t>f</w:t>
      </w:r>
      <w:r w:rsidRPr="00E86E1A">
        <w:rPr>
          <w:rFonts w:hint="eastAsia"/>
          <w:lang w:eastAsia="en-US" w:bidi="he-IL"/>
        </w:rPr>
        <w:t>ully accessible and provide convenient access for passengers.</w:t>
      </w:r>
    </w:p>
    <w:p w14:paraId="240112A2" w14:textId="77777777" w:rsidR="001B6296" w:rsidRPr="003B0033" w:rsidRDefault="001B6296" w:rsidP="0078609D">
      <w:pPr>
        <w:jc w:val="both"/>
        <w:rPr>
          <w:lang w:eastAsia="en-US" w:bidi="he-IL"/>
        </w:rPr>
      </w:pPr>
      <w:r>
        <w:rPr>
          <w:lang w:eastAsia="en-US" w:bidi="he-IL"/>
        </w:rPr>
        <w:t xml:space="preserve">Persons with disabilities including older persons with age related disabilities </w:t>
      </w:r>
      <w:r w:rsidRPr="003B0033">
        <w:rPr>
          <w:rFonts w:hint="eastAsia"/>
          <w:lang w:eastAsia="en-US" w:bidi="he-IL"/>
        </w:rPr>
        <w:t xml:space="preserve">find that standing for any length of time uncomfortable or even impossible, so providing seating at appropriate points throughout the terminal is very important. </w:t>
      </w:r>
      <w:r>
        <w:rPr>
          <w:lang w:eastAsia="en-US" w:bidi="he-IL"/>
        </w:rPr>
        <w:t>[b-</w:t>
      </w:r>
      <w:r w:rsidRPr="003B0033">
        <w:rPr>
          <w:rFonts w:hint="eastAsia"/>
          <w:lang w:eastAsia="en-US" w:bidi="he-IL"/>
        </w:rPr>
        <w:t>Sawyer</w:t>
      </w:r>
      <w:r>
        <w:rPr>
          <w:lang w:eastAsia="en-US" w:bidi="he-IL"/>
        </w:rPr>
        <w:t>]</w:t>
      </w:r>
      <w:r w:rsidRPr="003B0033">
        <w:rPr>
          <w:rFonts w:hint="eastAsia"/>
          <w:lang w:eastAsia="en-US" w:bidi="he-IL"/>
        </w:rPr>
        <w:t xml:space="preserve"> </w:t>
      </w:r>
      <w:r>
        <w:rPr>
          <w:lang w:eastAsia="en-US" w:bidi="he-IL"/>
        </w:rPr>
        <w:t xml:space="preserve">stressed </w:t>
      </w:r>
      <w:r w:rsidRPr="003B0033">
        <w:rPr>
          <w:rFonts w:hint="eastAsia"/>
          <w:lang w:eastAsia="en-US" w:bidi="he-IL"/>
        </w:rPr>
        <w:t>that the provision of accessible</w:t>
      </w:r>
      <w:r>
        <w:rPr>
          <w:lang w:eastAsia="en-US" w:bidi="he-IL"/>
        </w:rPr>
        <w:t xml:space="preserve"> </w:t>
      </w:r>
      <w:r w:rsidRPr="003B0033">
        <w:rPr>
          <w:rFonts w:hint="eastAsia"/>
          <w:lang w:eastAsia="en-US" w:bidi="he-IL"/>
        </w:rPr>
        <w:t xml:space="preserve">toilet facilities in the building is important. </w:t>
      </w:r>
      <w:r>
        <w:rPr>
          <w:lang w:eastAsia="en-US" w:bidi="he-IL"/>
        </w:rPr>
        <w:t>[b-</w:t>
      </w:r>
      <w:r w:rsidRPr="003B0033">
        <w:rPr>
          <w:rFonts w:hint="eastAsia"/>
          <w:lang w:eastAsia="en-US" w:bidi="he-IL"/>
        </w:rPr>
        <w:t>Malhotra</w:t>
      </w:r>
      <w:r>
        <w:rPr>
          <w:lang w:eastAsia="en-US" w:bidi="he-IL"/>
        </w:rPr>
        <w:t>]</w:t>
      </w:r>
      <w:r w:rsidRPr="003B0033">
        <w:rPr>
          <w:rFonts w:hint="eastAsia"/>
          <w:lang w:eastAsia="en-US" w:bidi="he-IL"/>
        </w:rPr>
        <w:t xml:space="preserve"> conduct</w:t>
      </w:r>
      <w:r>
        <w:rPr>
          <w:lang w:eastAsia="en-US" w:bidi="he-IL"/>
        </w:rPr>
        <w:t>ed</w:t>
      </w:r>
      <w:r w:rsidRPr="003B0033">
        <w:rPr>
          <w:rFonts w:hint="eastAsia"/>
          <w:lang w:eastAsia="en-US" w:bidi="he-IL"/>
        </w:rPr>
        <w:t xml:space="preserve"> a </w:t>
      </w:r>
      <w:r>
        <w:rPr>
          <w:lang w:eastAsia="en-US" w:bidi="he-IL"/>
        </w:rPr>
        <w:t>study</w:t>
      </w:r>
      <w:r w:rsidRPr="003B0033">
        <w:rPr>
          <w:rFonts w:hint="eastAsia"/>
          <w:lang w:eastAsia="en-US" w:bidi="he-IL"/>
        </w:rPr>
        <w:t xml:space="preserve"> in accessible public transport</w:t>
      </w:r>
      <w:r>
        <w:rPr>
          <w:lang w:eastAsia="en-US" w:bidi="he-IL"/>
        </w:rPr>
        <w:t xml:space="preserve">, and that </w:t>
      </w:r>
      <w:r w:rsidRPr="003B0033">
        <w:rPr>
          <w:rFonts w:hint="eastAsia"/>
          <w:lang w:eastAsia="en-US" w:bidi="he-IL"/>
        </w:rPr>
        <w:t xml:space="preserve">highlighted priority seats for </w:t>
      </w:r>
      <w:r>
        <w:rPr>
          <w:lang w:eastAsia="en-US" w:bidi="he-IL"/>
        </w:rPr>
        <w:t>persons with disabilities</w:t>
      </w:r>
      <w:r w:rsidRPr="003B0033">
        <w:rPr>
          <w:rFonts w:hint="eastAsia"/>
          <w:lang w:eastAsia="en-US" w:bidi="he-IL"/>
        </w:rPr>
        <w:t xml:space="preserve"> in the vehicle should be close to both the driver and to the entrance/exit</w:t>
      </w:r>
      <w:r>
        <w:rPr>
          <w:lang w:eastAsia="en-US" w:bidi="he-IL"/>
        </w:rPr>
        <w:t xml:space="preserve"> of the vehicles</w:t>
      </w:r>
      <w:r w:rsidRPr="003B0033">
        <w:rPr>
          <w:rFonts w:hint="eastAsia"/>
          <w:lang w:eastAsia="en-US" w:bidi="he-IL"/>
        </w:rPr>
        <w:t xml:space="preserve">, </w:t>
      </w:r>
      <w:r>
        <w:rPr>
          <w:lang w:eastAsia="en-US" w:bidi="he-IL"/>
        </w:rPr>
        <w:t>this</w:t>
      </w:r>
      <w:r w:rsidRPr="003B0033">
        <w:rPr>
          <w:rFonts w:hint="eastAsia"/>
          <w:lang w:eastAsia="en-US" w:bidi="he-IL"/>
        </w:rPr>
        <w:t xml:space="preserve"> ease</w:t>
      </w:r>
      <w:r>
        <w:rPr>
          <w:lang w:eastAsia="en-US" w:bidi="he-IL"/>
        </w:rPr>
        <w:t>s</w:t>
      </w:r>
      <w:r w:rsidRPr="003B0033">
        <w:rPr>
          <w:rFonts w:hint="eastAsia"/>
          <w:lang w:eastAsia="en-US" w:bidi="he-IL"/>
        </w:rPr>
        <w:t xml:space="preserve"> communication with the driver</w:t>
      </w:r>
      <w:r>
        <w:rPr>
          <w:lang w:eastAsia="en-US" w:bidi="he-IL"/>
        </w:rPr>
        <w:t xml:space="preserve"> </w:t>
      </w:r>
      <w:r w:rsidRPr="003B0033">
        <w:rPr>
          <w:rFonts w:hint="eastAsia"/>
          <w:lang w:eastAsia="en-US" w:bidi="he-IL"/>
        </w:rPr>
        <w:t>and minimise</w:t>
      </w:r>
      <w:r>
        <w:rPr>
          <w:lang w:eastAsia="en-US" w:bidi="he-IL"/>
        </w:rPr>
        <w:t>s</w:t>
      </w:r>
      <w:r w:rsidRPr="003B0033">
        <w:rPr>
          <w:rFonts w:hint="eastAsia"/>
          <w:lang w:eastAsia="en-US" w:bidi="he-IL"/>
        </w:rPr>
        <w:t xml:space="preserve"> the distance </w:t>
      </w:r>
      <w:r>
        <w:rPr>
          <w:lang w:eastAsia="en-US" w:bidi="he-IL"/>
        </w:rPr>
        <w:t xml:space="preserve">to be </w:t>
      </w:r>
      <w:r w:rsidRPr="003B0033">
        <w:rPr>
          <w:rFonts w:hint="eastAsia"/>
          <w:lang w:eastAsia="en-US" w:bidi="he-IL"/>
        </w:rPr>
        <w:t xml:space="preserve">walked in </w:t>
      </w:r>
      <w:r>
        <w:rPr>
          <w:lang w:eastAsia="en-US" w:bidi="he-IL"/>
        </w:rPr>
        <w:t>the</w:t>
      </w:r>
      <w:r w:rsidRPr="003B0033">
        <w:rPr>
          <w:rFonts w:hint="eastAsia"/>
          <w:lang w:eastAsia="en-US" w:bidi="he-IL"/>
        </w:rPr>
        <w:t xml:space="preserve"> bus.</w:t>
      </w:r>
    </w:p>
    <w:p w14:paraId="58348B4B" w14:textId="77777777" w:rsidR="001B6296" w:rsidRDefault="001B6296" w:rsidP="0078609D">
      <w:pPr>
        <w:jc w:val="both"/>
        <w:rPr>
          <w:lang w:eastAsia="en-US" w:bidi="he-IL"/>
        </w:rPr>
      </w:pPr>
      <w:r w:rsidRPr="00E21EEC">
        <w:rPr>
          <w:rFonts w:hint="eastAsia"/>
          <w:lang w:eastAsia="en-US" w:bidi="he-IL"/>
        </w:rPr>
        <w:t>[</w:t>
      </w:r>
      <w:r w:rsidRPr="00E21EEC">
        <w:rPr>
          <w:lang w:eastAsia="en-US" w:bidi="he-IL"/>
        </w:rPr>
        <w:t>b-</w:t>
      </w:r>
      <w:proofErr w:type="spellStart"/>
      <w:r w:rsidRPr="00E21EEC">
        <w:rPr>
          <w:lang w:eastAsia="en-US" w:bidi="he-IL"/>
        </w:rPr>
        <w:t>Soltani</w:t>
      </w:r>
      <w:proofErr w:type="spellEnd"/>
      <w:r w:rsidRPr="00E21EEC">
        <w:rPr>
          <w:lang w:eastAsia="en-US" w:bidi="he-IL"/>
        </w:rPr>
        <w:t>]</w:t>
      </w:r>
      <w:r>
        <w:rPr>
          <w:lang w:eastAsia="en-US" w:bidi="he-IL"/>
        </w:rPr>
        <w:t xml:space="preserve"> identified several areas that are the most problematic travel components.</w:t>
      </w:r>
      <w:r w:rsidRPr="00E21EEC">
        <w:rPr>
          <w:lang w:eastAsia="en-US" w:bidi="he-IL"/>
        </w:rPr>
        <w:t xml:space="preserve"> </w:t>
      </w:r>
      <w:r>
        <w:rPr>
          <w:lang w:eastAsia="en-US" w:bidi="he-IL"/>
        </w:rPr>
        <w:t xml:space="preserve">This includes walking to and from terminal, buying ticket, finding the correct service and boarding and alighting the vehicle. They also reported that </w:t>
      </w:r>
      <w:r w:rsidRPr="003B0033">
        <w:rPr>
          <w:lang w:eastAsia="en-US" w:bidi="he-IL"/>
        </w:rPr>
        <w:t>there is a lack of standardization of accessibility for the provision of public transport information, including signage and audible announcements</w:t>
      </w:r>
      <w:r>
        <w:rPr>
          <w:lang w:eastAsia="en-US" w:bidi="he-IL"/>
        </w:rPr>
        <w:t xml:space="preserve"> both in the terminal and the vehicle.</w:t>
      </w:r>
    </w:p>
    <w:p w14:paraId="28E7CA42" w14:textId="6E206C27" w:rsidR="00325A6C" w:rsidRDefault="001B6296" w:rsidP="0078609D">
      <w:pPr>
        <w:jc w:val="both"/>
        <w:rPr>
          <w:lang w:eastAsia="en-US" w:bidi="he-IL"/>
        </w:rPr>
      </w:pPr>
      <w:r w:rsidRPr="00E21EEC">
        <w:rPr>
          <w:lang w:eastAsia="en-US" w:bidi="he-IL"/>
        </w:rPr>
        <w:t>[b-</w:t>
      </w:r>
      <w:proofErr w:type="spellStart"/>
      <w:r w:rsidRPr="00E21EEC">
        <w:rPr>
          <w:lang w:eastAsia="en-US" w:bidi="he-IL"/>
        </w:rPr>
        <w:t>Haning</w:t>
      </w:r>
      <w:proofErr w:type="spellEnd"/>
      <w:r w:rsidRPr="00E21EEC">
        <w:rPr>
          <w:lang w:eastAsia="en-US" w:bidi="he-IL"/>
        </w:rPr>
        <w:t xml:space="preserve">] </w:t>
      </w:r>
      <w:r>
        <w:rPr>
          <w:lang w:eastAsia="en-US" w:bidi="he-IL"/>
        </w:rPr>
        <w:t xml:space="preserve">also </w:t>
      </w:r>
      <w:r w:rsidRPr="00E21EEC">
        <w:rPr>
          <w:lang w:eastAsia="en-US" w:bidi="he-IL"/>
        </w:rPr>
        <w:t>studied accessibility for persons with disabilit</w:t>
      </w:r>
      <w:r>
        <w:rPr>
          <w:lang w:eastAsia="en-US" w:bidi="he-IL"/>
        </w:rPr>
        <w:t>ies</w:t>
      </w:r>
      <w:r w:rsidRPr="00E21EEC">
        <w:rPr>
          <w:lang w:eastAsia="en-US" w:bidi="he-IL"/>
        </w:rPr>
        <w:t xml:space="preserve"> in transportation through a survey. Many respondents provided suggestions to assist in increasing transport accessibility for </w:t>
      </w:r>
      <w:r>
        <w:rPr>
          <w:lang w:eastAsia="en-US" w:bidi="he-IL"/>
        </w:rPr>
        <w:t>persons</w:t>
      </w:r>
      <w:r w:rsidRPr="00E21EEC">
        <w:rPr>
          <w:lang w:eastAsia="en-US" w:bidi="he-IL"/>
        </w:rPr>
        <w:t xml:space="preserve"> with disabilit</w:t>
      </w:r>
      <w:r>
        <w:rPr>
          <w:lang w:eastAsia="en-US" w:bidi="he-IL"/>
        </w:rPr>
        <w:t>ies</w:t>
      </w:r>
      <w:r w:rsidRPr="00E21EEC">
        <w:rPr>
          <w:lang w:eastAsia="en-US" w:bidi="he-IL"/>
        </w:rPr>
        <w:t xml:space="preserve">. The most common responses were </w:t>
      </w:r>
      <w:r w:rsidRPr="00C167FB">
        <w:rPr>
          <w:lang w:eastAsia="en-US" w:bidi="he-IL"/>
        </w:rPr>
        <w:t xml:space="preserve">related to the pedestrian environment. With respect to public transport, </w:t>
      </w:r>
      <w:r w:rsidR="00BA3F30">
        <w:rPr>
          <w:lang w:eastAsia="en-US" w:bidi="he-IL"/>
        </w:rPr>
        <w:t xml:space="preserve">following </w:t>
      </w:r>
      <w:r w:rsidR="00325A6C">
        <w:rPr>
          <w:lang w:eastAsia="en-US" w:bidi="he-IL"/>
        </w:rPr>
        <w:t xml:space="preserve">common suggestions </w:t>
      </w:r>
      <w:r w:rsidR="00BA3F30">
        <w:rPr>
          <w:lang w:eastAsia="en-US" w:bidi="he-IL"/>
        </w:rPr>
        <w:t>were identified</w:t>
      </w:r>
      <w:r w:rsidR="00325A6C">
        <w:rPr>
          <w:lang w:eastAsia="en-US" w:bidi="he-IL"/>
        </w:rPr>
        <w:t>:</w:t>
      </w:r>
    </w:p>
    <w:p w14:paraId="170640A0" w14:textId="5AA34573" w:rsidR="00586647" w:rsidRDefault="00BA3F30" w:rsidP="00586647">
      <w:pPr>
        <w:pStyle w:val="ListParagraph"/>
        <w:numPr>
          <w:ilvl w:val="0"/>
          <w:numId w:val="31"/>
        </w:numPr>
        <w:ind w:leftChars="0"/>
        <w:jc w:val="both"/>
        <w:rPr>
          <w:lang w:eastAsia="en-US" w:bidi="he-IL"/>
        </w:rPr>
      </w:pPr>
      <w:r>
        <w:rPr>
          <w:lang w:eastAsia="en-US" w:bidi="he-IL"/>
        </w:rPr>
        <w:t>M</w:t>
      </w:r>
      <w:r w:rsidR="001B6296" w:rsidRPr="00C167FB">
        <w:rPr>
          <w:lang w:eastAsia="en-US" w:bidi="he-IL"/>
        </w:rPr>
        <w:t>ore carriages on trains</w:t>
      </w:r>
      <w:r>
        <w:rPr>
          <w:lang w:eastAsia="en-US" w:bidi="he-IL"/>
        </w:rPr>
        <w:t xml:space="preserve"> t</w:t>
      </w:r>
      <w:r w:rsidR="00C167FB" w:rsidRPr="00FE2405">
        <w:rPr>
          <w:lang w:eastAsia="en-US" w:bidi="he-IL"/>
        </w:rPr>
        <w:t>o prevent overcrowding</w:t>
      </w:r>
      <w:r w:rsidR="00586647">
        <w:rPr>
          <w:lang w:eastAsia="en-US" w:bidi="he-IL"/>
        </w:rPr>
        <w:t xml:space="preserve"> and to ensure </w:t>
      </w:r>
      <w:r w:rsidR="00F31033">
        <w:rPr>
          <w:lang w:eastAsia="en-US" w:bidi="he-IL"/>
        </w:rPr>
        <w:t xml:space="preserve">more </w:t>
      </w:r>
      <w:r w:rsidR="001B6296" w:rsidRPr="00F31033">
        <w:rPr>
          <w:lang w:eastAsia="en-US" w:bidi="he-IL"/>
        </w:rPr>
        <w:t>seats</w:t>
      </w:r>
      <w:r w:rsidR="001B6296" w:rsidRPr="00C167FB">
        <w:rPr>
          <w:lang w:eastAsia="en-US" w:bidi="he-IL"/>
        </w:rPr>
        <w:t xml:space="preserve"> </w:t>
      </w:r>
      <w:r w:rsidR="00586647">
        <w:rPr>
          <w:lang w:eastAsia="en-US" w:bidi="he-IL"/>
        </w:rPr>
        <w:t>designated and reserved for persons with disabilities</w:t>
      </w:r>
    </w:p>
    <w:p w14:paraId="6760ADD2" w14:textId="77A18D20" w:rsidR="00BA3F30" w:rsidRDefault="00BA3F30" w:rsidP="00586647">
      <w:pPr>
        <w:pStyle w:val="ListParagraph"/>
        <w:numPr>
          <w:ilvl w:val="0"/>
          <w:numId w:val="31"/>
        </w:numPr>
        <w:ind w:leftChars="0"/>
        <w:jc w:val="both"/>
        <w:rPr>
          <w:lang w:eastAsia="en-US" w:bidi="he-IL"/>
        </w:rPr>
      </w:pPr>
      <w:r>
        <w:rPr>
          <w:lang w:eastAsia="en-US" w:bidi="he-IL"/>
        </w:rPr>
        <w:t>M</w:t>
      </w:r>
      <w:r w:rsidR="001B6296" w:rsidRPr="00F31033">
        <w:rPr>
          <w:lang w:eastAsia="en-US" w:bidi="he-IL"/>
        </w:rPr>
        <w:t>ore frequent accessible buses</w:t>
      </w:r>
    </w:p>
    <w:p w14:paraId="72D0B028" w14:textId="06F2770B" w:rsidR="001B6296" w:rsidRDefault="00BA3F30" w:rsidP="00FE2405">
      <w:pPr>
        <w:pStyle w:val="ListParagraph"/>
        <w:numPr>
          <w:ilvl w:val="0"/>
          <w:numId w:val="31"/>
        </w:numPr>
        <w:ind w:leftChars="0"/>
        <w:jc w:val="both"/>
        <w:rPr>
          <w:lang w:eastAsia="en-US" w:bidi="he-IL"/>
        </w:rPr>
      </w:pPr>
      <w:r>
        <w:rPr>
          <w:lang w:eastAsia="en-US" w:bidi="he-IL"/>
        </w:rPr>
        <w:t>I</w:t>
      </w:r>
      <w:r w:rsidR="001B6296" w:rsidRPr="00F31033">
        <w:rPr>
          <w:lang w:eastAsia="en-US" w:bidi="he-IL"/>
        </w:rPr>
        <w:t>mproved alignment of the vehicle step height with the curb or platform</w:t>
      </w:r>
    </w:p>
    <w:p w14:paraId="4B02EEA9" w14:textId="77777777" w:rsidR="001B6296" w:rsidRDefault="001B6296" w:rsidP="0078609D">
      <w:pPr>
        <w:jc w:val="both"/>
        <w:rPr>
          <w:lang w:eastAsia="en-US" w:bidi="he-IL"/>
        </w:rPr>
      </w:pPr>
      <w:r>
        <w:rPr>
          <w:lang w:eastAsia="en-US" w:bidi="he-IL"/>
        </w:rPr>
        <w:t>[b-</w:t>
      </w:r>
      <w:proofErr w:type="spellStart"/>
      <w:r w:rsidRPr="00E21EEC">
        <w:rPr>
          <w:lang w:eastAsia="en-US" w:bidi="he-IL"/>
        </w:rPr>
        <w:t>Bezyak</w:t>
      </w:r>
      <w:proofErr w:type="spellEnd"/>
      <w:r w:rsidRPr="00E21EEC">
        <w:rPr>
          <w:lang w:eastAsia="en-US" w:bidi="he-IL"/>
        </w:rPr>
        <w:t xml:space="preserve">] also reported </w:t>
      </w:r>
      <w:proofErr w:type="gramStart"/>
      <w:r>
        <w:rPr>
          <w:lang w:eastAsia="en-US" w:bidi="he-IL"/>
        </w:rPr>
        <w:t xml:space="preserve">a </w:t>
      </w:r>
      <w:r w:rsidRPr="00E21EEC">
        <w:rPr>
          <w:lang w:eastAsia="en-US" w:bidi="he-IL"/>
        </w:rPr>
        <w:t>number of</w:t>
      </w:r>
      <w:proofErr w:type="gramEnd"/>
      <w:r w:rsidRPr="00E21EEC">
        <w:rPr>
          <w:lang w:eastAsia="en-US" w:bidi="he-IL"/>
        </w:rPr>
        <w:t xml:space="preserve"> public transportation barriers as well. </w:t>
      </w:r>
      <w:r w:rsidRPr="00E21EEC">
        <w:rPr>
          <w:rFonts w:hint="eastAsia"/>
          <w:lang w:eastAsia="en-US" w:bidi="he-IL"/>
        </w:rPr>
        <w:t xml:space="preserve">Further analysis uncovered significant differences in the experience of barriers in public transportation according to </w:t>
      </w:r>
      <w:r>
        <w:rPr>
          <w:lang w:eastAsia="en-US" w:bidi="he-IL"/>
        </w:rPr>
        <w:t xml:space="preserve">the </w:t>
      </w:r>
      <w:r w:rsidRPr="00E21EEC">
        <w:rPr>
          <w:rFonts w:hint="eastAsia"/>
          <w:lang w:eastAsia="en-US" w:bidi="he-IL"/>
        </w:rPr>
        <w:t>type of disability.</w:t>
      </w:r>
      <w:r>
        <w:rPr>
          <w:lang w:eastAsia="en-US" w:bidi="he-IL"/>
        </w:rPr>
        <w:t xml:space="preserve"> The list of barriers reported includes drivers not calling out stops, no accessible route to stop/station, driver’s lack of knowledge, inability to navigate public system, inaccessible stop/station, gap or step to vehicle and problems with lifts. </w:t>
      </w:r>
    </w:p>
    <w:p w14:paraId="4A8A943F" w14:textId="77777777" w:rsidR="001B6296" w:rsidRDefault="001B6296" w:rsidP="0078609D">
      <w:pPr>
        <w:jc w:val="both"/>
        <w:rPr>
          <w:lang w:eastAsia="en-US" w:bidi="he-IL"/>
        </w:rPr>
      </w:pPr>
      <w:r>
        <w:rPr>
          <w:lang w:eastAsia="en-US" w:bidi="he-IL"/>
        </w:rPr>
        <w:t>[b-</w:t>
      </w:r>
      <w:proofErr w:type="spellStart"/>
      <w:r>
        <w:rPr>
          <w:lang w:eastAsia="en-US" w:bidi="he-IL"/>
        </w:rPr>
        <w:t>Mashiri</w:t>
      </w:r>
      <w:proofErr w:type="spellEnd"/>
      <w:r>
        <w:rPr>
          <w:lang w:eastAsia="en-US" w:bidi="he-IL"/>
        </w:rPr>
        <w:t xml:space="preserve">] </w:t>
      </w:r>
      <w:r w:rsidRPr="003B0033">
        <w:rPr>
          <w:rFonts w:hint="eastAsia"/>
          <w:lang w:eastAsia="en-US" w:bidi="he-IL"/>
        </w:rPr>
        <w:t>scans the existing practice</w:t>
      </w:r>
      <w:r>
        <w:rPr>
          <w:lang w:eastAsia="en-US" w:bidi="he-IL"/>
        </w:rPr>
        <w:t>s</w:t>
      </w:r>
      <w:r w:rsidRPr="003B0033">
        <w:rPr>
          <w:rFonts w:hint="eastAsia"/>
          <w:lang w:eastAsia="en-US" w:bidi="he-IL"/>
        </w:rPr>
        <w:t xml:space="preserve"> in both developed and developing countries relating to the provision of public transport information to persons with disabilities. It also provides an overview of the range of issues</w:t>
      </w:r>
      <w:r>
        <w:rPr>
          <w:lang w:eastAsia="en-US" w:bidi="he-IL"/>
        </w:rPr>
        <w:t xml:space="preserve"> including </w:t>
      </w:r>
      <w:r w:rsidRPr="003B0033">
        <w:rPr>
          <w:rFonts w:hint="eastAsia"/>
          <w:lang w:eastAsia="en-US" w:bidi="he-IL"/>
        </w:rPr>
        <w:t>technology features and the general environment that need to be taken into account in designing inclusive, robust, easily accessible and practical public transport information packages to facilitate ever-increasing and stress-free travel not only for persons with disabilities, but for all passengers.</w:t>
      </w:r>
    </w:p>
    <w:p w14:paraId="41662056" w14:textId="77777777" w:rsidR="001B6296" w:rsidRDefault="001B6296" w:rsidP="0078609D">
      <w:pPr>
        <w:jc w:val="both"/>
        <w:rPr>
          <w:lang w:eastAsia="en-US" w:bidi="he-IL"/>
        </w:rPr>
      </w:pPr>
      <w:r>
        <w:rPr>
          <w:lang w:eastAsia="en-US" w:bidi="he-IL"/>
        </w:rPr>
        <w:t>[</w:t>
      </w:r>
      <w:r w:rsidRPr="00FF1C50">
        <w:rPr>
          <w:lang w:eastAsia="en-US" w:bidi="he-IL"/>
        </w:rPr>
        <w:t>b-National Council on Disability]</w:t>
      </w:r>
      <w:r>
        <w:rPr>
          <w:lang w:eastAsia="en-US" w:bidi="he-IL"/>
        </w:rPr>
        <w:t xml:space="preserve"> also reported that p</w:t>
      </w:r>
      <w:r w:rsidRPr="003B0033">
        <w:rPr>
          <w:rFonts w:hint="eastAsia"/>
          <w:lang w:eastAsia="en-US" w:bidi="he-IL"/>
        </w:rPr>
        <w:t>olicies should be implemented that support the availability of accessible taxis, buses, trains, and other transportation</w:t>
      </w:r>
      <w:r>
        <w:rPr>
          <w:lang w:eastAsia="en-US" w:bidi="he-IL"/>
        </w:rPr>
        <w:t xml:space="preserve"> modes</w:t>
      </w:r>
      <w:r w:rsidRPr="003B0033">
        <w:rPr>
          <w:rFonts w:hint="eastAsia"/>
          <w:lang w:eastAsia="en-US" w:bidi="he-IL"/>
        </w:rPr>
        <w:t>.</w:t>
      </w:r>
    </w:p>
    <w:p w14:paraId="05F348DB" w14:textId="77777777" w:rsidR="001B6296" w:rsidRDefault="001B6296" w:rsidP="00574171">
      <w:pPr>
        <w:jc w:val="center"/>
        <w:rPr>
          <w:lang w:val="en-US" w:eastAsia="ko-KR" w:bidi="he-IL"/>
        </w:rPr>
      </w:pPr>
      <w:r w:rsidRPr="00333298">
        <w:rPr>
          <w:noProof/>
          <w:lang w:val="en-US" w:eastAsia="ko-KR"/>
        </w:rPr>
        <w:lastRenderedPageBreak/>
        <w:drawing>
          <wp:inline distT="0" distB="0" distL="0" distR="0" wp14:anchorId="6374F6C4" wp14:editId="192BB491">
            <wp:extent cx="3299155" cy="2451043"/>
            <wp:effectExtent l="0" t="0" r="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13879" cy="2461982"/>
                    </a:xfrm>
                    <a:prstGeom prst="rect">
                      <a:avLst/>
                    </a:prstGeom>
                  </pic:spPr>
                </pic:pic>
              </a:graphicData>
            </a:graphic>
          </wp:inline>
        </w:drawing>
      </w:r>
    </w:p>
    <w:p w14:paraId="613EA338" w14:textId="7B8ABCD0" w:rsidR="001B6296" w:rsidRPr="003B0033" w:rsidRDefault="001B6296" w:rsidP="00574171">
      <w:pPr>
        <w:pStyle w:val="FigureNotitle"/>
      </w:pPr>
      <w:bookmarkStart w:id="118" w:name="_Toc55417239"/>
      <w:bookmarkStart w:id="119" w:name="_Toc55417260"/>
      <w:r w:rsidRPr="003B0033">
        <w:rPr>
          <w:rFonts w:hint="eastAsia"/>
        </w:rPr>
        <w:t xml:space="preserve">Figure </w:t>
      </w:r>
      <w:r w:rsidR="00436DF6">
        <w:t>I.</w:t>
      </w:r>
      <w:r w:rsidRPr="003B0033">
        <w:rPr>
          <w:rFonts w:hint="eastAsia"/>
        </w:rPr>
        <w:t xml:space="preserve">1 </w:t>
      </w:r>
      <w:r w:rsidR="003A4784" w:rsidRPr="00CA52E9">
        <w:t xml:space="preserve">– </w:t>
      </w:r>
      <w:r w:rsidRPr="003B0033">
        <w:rPr>
          <w:rFonts w:hint="eastAsia"/>
        </w:rPr>
        <w:t>The Journey Cycle (Source</w:t>
      </w:r>
      <w:r>
        <w:t xml:space="preserve"> - [b-</w:t>
      </w:r>
      <w:proofErr w:type="spellStart"/>
      <w:r w:rsidRPr="003B0033">
        <w:rPr>
          <w:rFonts w:hint="eastAsia"/>
        </w:rPr>
        <w:t>Lafratta</w:t>
      </w:r>
      <w:proofErr w:type="spellEnd"/>
      <w:r>
        <w:t>]</w:t>
      </w:r>
      <w:r w:rsidRPr="003B0033">
        <w:rPr>
          <w:rFonts w:hint="eastAsia"/>
        </w:rPr>
        <w:t>)</w:t>
      </w:r>
      <w:bookmarkEnd w:id="118"/>
      <w:bookmarkEnd w:id="119"/>
    </w:p>
    <w:p w14:paraId="3B0874E2" w14:textId="7F5D65E9" w:rsidR="001B6296" w:rsidRPr="00357ECA" w:rsidRDefault="001B6296" w:rsidP="0078609D">
      <w:pPr>
        <w:jc w:val="both"/>
        <w:rPr>
          <w:lang w:eastAsia="en-US" w:bidi="he-IL"/>
        </w:rPr>
      </w:pPr>
      <w:r>
        <w:rPr>
          <w:lang w:eastAsia="en-US" w:bidi="he-IL"/>
        </w:rPr>
        <w:t xml:space="preserve">Figure </w:t>
      </w:r>
      <w:r w:rsidR="00436DF6">
        <w:rPr>
          <w:lang w:eastAsia="en-US" w:bidi="he-IL"/>
        </w:rPr>
        <w:t>I.</w:t>
      </w:r>
      <w:r>
        <w:rPr>
          <w:lang w:eastAsia="en-US" w:bidi="he-IL"/>
        </w:rPr>
        <w:t xml:space="preserve">1 shows </w:t>
      </w:r>
      <w:r w:rsidRPr="004F6104">
        <w:rPr>
          <w:lang w:eastAsia="en-US" w:bidi="he-IL"/>
        </w:rPr>
        <w:t xml:space="preserve">the journey cycle for </w:t>
      </w:r>
      <w:r>
        <w:rPr>
          <w:lang w:eastAsia="en-US" w:bidi="he-IL"/>
        </w:rPr>
        <w:t xml:space="preserve">persons with disabilities and those with specific needs </w:t>
      </w:r>
      <w:r w:rsidRPr="004F6104">
        <w:rPr>
          <w:lang w:eastAsia="en-US" w:bidi="he-IL"/>
        </w:rPr>
        <w:t>(</w:t>
      </w:r>
      <w:r>
        <w:rPr>
          <w:lang w:eastAsia="en-US" w:bidi="he-IL"/>
        </w:rPr>
        <w:t xml:space="preserve">source – </w:t>
      </w:r>
      <w:r w:rsidRPr="004F6104">
        <w:rPr>
          <w:lang w:eastAsia="en-US" w:bidi="he-IL"/>
        </w:rPr>
        <w:t>[b-</w:t>
      </w:r>
      <w:proofErr w:type="spellStart"/>
      <w:r w:rsidRPr="004F6104">
        <w:rPr>
          <w:lang w:eastAsia="en-US" w:bidi="he-IL"/>
        </w:rPr>
        <w:t>Lafratta</w:t>
      </w:r>
      <w:proofErr w:type="spellEnd"/>
      <w:r w:rsidRPr="004F6104">
        <w:rPr>
          <w:lang w:eastAsia="en-US" w:bidi="he-IL"/>
        </w:rPr>
        <w:t>]). According to [b-</w:t>
      </w:r>
      <w:proofErr w:type="spellStart"/>
      <w:r w:rsidRPr="004F6104">
        <w:rPr>
          <w:lang w:eastAsia="en-US" w:bidi="he-IL"/>
        </w:rPr>
        <w:t>Lafratta</w:t>
      </w:r>
      <w:proofErr w:type="spellEnd"/>
      <w:r w:rsidRPr="004F6104">
        <w:rPr>
          <w:lang w:eastAsia="en-US" w:bidi="he-IL"/>
        </w:rPr>
        <w:t xml:space="preserve">], it is important to consider the journey cycle for a better understanding </w:t>
      </w:r>
      <w:r>
        <w:rPr>
          <w:lang w:eastAsia="en-US" w:bidi="he-IL"/>
        </w:rPr>
        <w:t>of the</w:t>
      </w:r>
      <w:r w:rsidRPr="004F6104">
        <w:rPr>
          <w:lang w:eastAsia="en-US" w:bidi="he-IL"/>
        </w:rPr>
        <w:t xml:space="preserve"> experience </w:t>
      </w:r>
      <w:r>
        <w:rPr>
          <w:lang w:eastAsia="en-US" w:bidi="he-IL"/>
        </w:rPr>
        <w:t xml:space="preserve">of </w:t>
      </w:r>
      <w:r w:rsidRPr="004F6104">
        <w:rPr>
          <w:lang w:eastAsia="en-US" w:bidi="he-IL"/>
        </w:rPr>
        <w:t xml:space="preserve">the whole journey for </w:t>
      </w:r>
      <w:r>
        <w:rPr>
          <w:lang w:eastAsia="en-US" w:bidi="he-IL"/>
        </w:rPr>
        <w:t>persons with disabilities</w:t>
      </w:r>
      <w:r w:rsidRPr="004F6104">
        <w:rPr>
          <w:lang w:eastAsia="en-US" w:bidi="he-IL"/>
        </w:rPr>
        <w:t>. It also helps to know the problems faced by a person with disabilitie</w:t>
      </w:r>
      <w:r>
        <w:rPr>
          <w:lang w:eastAsia="en-US" w:bidi="he-IL"/>
        </w:rPr>
        <w:t>s and those with specific needs</w:t>
      </w:r>
      <w:r w:rsidRPr="004F6104">
        <w:rPr>
          <w:lang w:eastAsia="en-US" w:bidi="he-IL"/>
        </w:rPr>
        <w:t>.</w:t>
      </w:r>
    </w:p>
    <w:p w14:paraId="4E78DE43" w14:textId="483627EC" w:rsidR="001B6296" w:rsidRDefault="001B6296" w:rsidP="0078609D">
      <w:pPr>
        <w:jc w:val="both"/>
        <w:rPr>
          <w:lang w:eastAsia="en-US" w:bidi="he-IL"/>
        </w:rPr>
      </w:pPr>
      <w:r w:rsidRPr="0040505E">
        <w:rPr>
          <w:rFonts w:hint="eastAsia"/>
          <w:lang w:eastAsia="en-US" w:bidi="he-IL"/>
        </w:rPr>
        <w:t>B</w:t>
      </w:r>
      <w:r w:rsidRPr="0040505E">
        <w:rPr>
          <w:lang w:eastAsia="en-US" w:bidi="he-IL"/>
        </w:rPr>
        <w:t>ased on the assessment of the existing studies above, functional area</w:t>
      </w:r>
      <w:r>
        <w:rPr>
          <w:lang w:eastAsia="en-US" w:bidi="he-IL"/>
        </w:rPr>
        <w:t>s of public transportation service and information that may be provided to enhance accessibility</w:t>
      </w:r>
      <w:r w:rsidRPr="0040505E">
        <w:rPr>
          <w:lang w:eastAsia="en-US" w:bidi="he-IL"/>
        </w:rPr>
        <w:t xml:space="preserve"> are identified and illustrated in Table </w:t>
      </w:r>
      <w:r w:rsidR="00436DF6">
        <w:rPr>
          <w:lang w:eastAsia="en-US" w:bidi="he-IL"/>
        </w:rPr>
        <w:t>I.</w:t>
      </w:r>
      <w:r>
        <w:rPr>
          <w:lang w:eastAsia="en-US" w:bidi="he-IL"/>
        </w:rPr>
        <w:t>1</w:t>
      </w:r>
      <w:r w:rsidRPr="0040505E">
        <w:rPr>
          <w:lang w:eastAsia="en-US" w:bidi="he-IL"/>
        </w:rPr>
        <w:t>.</w:t>
      </w:r>
      <w:r>
        <w:rPr>
          <w:lang w:eastAsia="en-US" w:bidi="he-IL"/>
        </w:rPr>
        <w:t xml:space="preserve"> </w:t>
      </w:r>
    </w:p>
    <w:p w14:paraId="6358E290" w14:textId="1ECD9FF0" w:rsidR="003A4784" w:rsidRPr="004F6104" w:rsidRDefault="003A4784" w:rsidP="00FE2405">
      <w:pPr>
        <w:pStyle w:val="TableNotitle"/>
        <w:rPr>
          <w:rFonts w:eastAsiaTheme="minorEastAsia"/>
          <w:lang w:eastAsia="ko-KR"/>
        </w:rPr>
      </w:pPr>
      <w:bookmarkStart w:id="120" w:name="_Toc55414762"/>
      <w:r>
        <w:rPr>
          <w:rFonts w:eastAsiaTheme="minorEastAsia" w:hint="eastAsia"/>
          <w:lang w:eastAsia="ko-KR"/>
        </w:rPr>
        <w:t>T</w:t>
      </w:r>
      <w:r>
        <w:rPr>
          <w:rFonts w:eastAsiaTheme="minorEastAsia"/>
          <w:lang w:eastAsia="ko-KR"/>
        </w:rPr>
        <w:t xml:space="preserve">able I.1 </w:t>
      </w:r>
      <w:r w:rsidRPr="00CA52E9">
        <w:t>–</w:t>
      </w:r>
      <w:r>
        <w:t xml:space="preserve"> </w:t>
      </w:r>
      <w:r>
        <w:rPr>
          <w:rFonts w:eastAsiaTheme="minorEastAsia"/>
          <w:lang w:eastAsia="ko-KR"/>
        </w:rPr>
        <w:t>Functional areas and a</w:t>
      </w:r>
      <w:r w:rsidRPr="004F6104">
        <w:rPr>
          <w:rFonts w:eastAsiaTheme="minorEastAsia"/>
          <w:lang w:eastAsia="ko-KR"/>
        </w:rPr>
        <w:t xml:space="preserve">ccessible information </w:t>
      </w:r>
      <w:r>
        <w:rPr>
          <w:rFonts w:eastAsiaTheme="minorEastAsia"/>
          <w:lang w:eastAsia="ko-KR"/>
        </w:rPr>
        <w:t>needed</w:t>
      </w:r>
      <w:r w:rsidRPr="004F6104">
        <w:rPr>
          <w:rFonts w:eastAsiaTheme="minorEastAsia"/>
          <w:lang w:eastAsia="ko-KR"/>
        </w:rPr>
        <w:t xml:space="preserve"> for persons with disabilities</w:t>
      </w:r>
      <w:r>
        <w:rPr>
          <w:rFonts w:eastAsiaTheme="minorEastAsia"/>
          <w:lang w:eastAsia="ko-KR"/>
        </w:rPr>
        <w:t xml:space="preserve"> for public transportation services</w:t>
      </w:r>
      <w:bookmarkEnd w:id="120"/>
    </w:p>
    <w:tbl>
      <w:tblPr>
        <w:tblStyle w:val="TableGrid"/>
        <w:tblW w:w="9493" w:type="dxa"/>
        <w:tblLook w:val="04A0" w:firstRow="1" w:lastRow="0" w:firstColumn="1" w:lastColumn="0" w:noHBand="0" w:noVBand="1"/>
      </w:tblPr>
      <w:tblGrid>
        <w:gridCol w:w="2263"/>
        <w:gridCol w:w="7230"/>
      </w:tblGrid>
      <w:tr w:rsidR="001B6296" w14:paraId="2D97E9E4" w14:textId="77777777" w:rsidTr="0078609D">
        <w:tc>
          <w:tcPr>
            <w:tcW w:w="2263" w:type="dxa"/>
          </w:tcPr>
          <w:p w14:paraId="556FFCB5" w14:textId="77777777" w:rsidR="001B6296" w:rsidRPr="00E86E1A" w:rsidRDefault="001B6296" w:rsidP="00574171">
            <w:pPr>
              <w:jc w:val="center"/>
              <w:rPr>
                <w:b/>
              </w:rPr>
            </w:pPr>
            <w:r>
              <w:rPr>
                <w:b/>
              </w:rPr>
              <w:t>Functional Area</w:t>
            </w:r>
          </w:p>
        </w:tc>
        <w:tc>
          <w:tcPr>
            <w:tcW w:w="7230" w:type="dxa"/>
          </w:tcPr>
          <w:p w14:paraId="443E8598" w14:textId="77777777" w:rsidR="001B6296" w:rsidRPr="00E86E1A" w:rsidRDefault="001B6296" w:rsidP="0078609D">
            <w:pPr>
              <w:jc w:val="both"/>
              <w:rPr>
                <w:b/>
              </w:rPr>
            </w:pPr>
            <w:r>
              <w:rPr>
                <w:b/>
              </w:rPr>
              <w:t>Accessible i</w:t>
            </w:r>
            <w:r w:rsidRPr="00E86E1A">
              <w:rPr>
                <w:b/>
              </w:rPr>
              <w:t>nformation</w:t>
            </w:r>
            <w:r>
              <w:rPr>
                <w:b/>
              </w:rPr>
              <w:t xml:space="preserve"> needed for persons with disabilities</w:t>
            </w:r>
          </w:p>
        </w:tc>
      </w:tr>
      <w:tr w:rsidR="001B6296" w14:paraId="73ED0904" w14:textId="77777777" w:rsidTr="0078609D">
        <w:tc>
          <w:tcPr>
            <w:tcW w:w="2263" w:type="dxa"/>
          </w:tcPr>
          <w:p w14:paraId="37F4A938" w14:textId="77777777" w:rsidR="001B6296" w:rsidRDefault="001B6296" w:rsidP="0078609D">
            <w:pPr>
              <w:jc w:val="center"/>
            </w:pPr>
            <w:r>
              <w:rPr>
                <w:rFonts w:hint="eastAsia"/>
              </w:rPr>
              <w:t>A</w:t>
            </w:r>
            <w:r>
              <w:t>ccess to information and services</w:t>
            </w:r>
          </w:p>
        </w:tc>
        <w:tc>
          <w:tcPr>
            <w:tcW w:w="7230" w:type="dxa"/>
          </w:tcPr>
          <w:p w14:paraId="400C9792" w14:textId="77777777" w:rsidR="001B6296" w:rsidRDefault="001B6296" w:rsidP="0078609D">
            <w:pPr>
              <w:jc w:val="both"/>
            </w:pPr>
            <w:r>
              <w:rPr>
                <w:rFonts w:hint="eastAsia"/>
              </w:rPr>
              <w:t>A</w:t>
            </w:r>
            <w:r>
              <w:t>ccess to customer services</w:t>
            </w:r>
          </w:p>
          <w:p w14:paraId="3E1F87CB" w14:textId="77777777" w:rsidR="001B6296" w:rsidRDefault="001B6296" w:rsidP="0078609D">
            <w:pPr>
              <w:jc w:val="both"/>
            </w:pPr>
            <w:r>
              <w:rPr>
                <w:rFonts w:hint="eastAsia"/>
              </w:rPr>
              <w:t>S</w:t>
            </w:r>
            <w:r>
              <w:t>ervice change notice (alert, detour, schedule change (delay), emergency, hazards, etc.)</w:t>
            </w:r>
          </w:p>
          <w:p w14:paraId="5AA942B9" w14:textId="77777777" w:rsidR="001B6296" w:rsidRDefault="001B6296" w:rsidP="0078609D">
            <w:pPr>
              <w:jc w:val="both"/>
            </w:pPr>
            <w:r>
              <w:t>Access to assistance services</w:t>
            </w:r>
          </w:p>
          <w:p w14:paraId="2A719417" w14:textId="77777777" w:rsidR="001B6296" w:rsidRDefault="001B6296" w:rsidP="0078609D">
            <w:pPr>
              <w:jc w:val="both"/>
            </w:pPr>
            <w:r>
              <w:t>Toilet information</w:t>
            </w:r>
          </w:p>
          <w:p w14:paraId="624B0ADF" w14:textId="77777777" w:rsidR="001B6296" w:rsidRDefault="001B6296" w:rsidP="0078609D">
            <w:pPr>
              <w:jc w:val="both"/>
            </w:pPr>
            <w:r>
              <w:rPr>
                <w:rFonts w:eastAsiaTheme="minorEastAsia" w:hint="eastAsia"/>
                <w:lang w:eastAsia="ko-KR"/>
              </w:rPr>
              <w:t>I</w:t>
            </w:r>
            <w:r>
              <w:rPr>
                <w:rFonts w:eastAsiaTheme="minorEastAsia"/>
                <w:lang w:eastAsia="ko-KR"/>
              </w:rPr>
              <w:t>nformation to other service facilities</w:t>
            </w:r>
          </w:p>
        </w:tc>
      </w:tr>
      <w:tr w:rsidR="001B6296" w14:paraId="6B00A8B4" w14:textId="77777777" w:rsidTr="0078609D">
        <w:tc>
          <w:tcPr>
            <w:tcW w:w="2263" w:type="dxa"/>
          </w:tcPr>
          <w:p w14:paraId="677FCFE4" w14:textId="77777777" w:rsidR="001B6296" w:rsidRDefault="001B6296" w:rsidP="0078609D">
            <w:pPr>
              <w:jc w:val="center"/>
            </w:pPr>
            <w:r>
              <w:t>Journey planning</w:t>
            </w:r>
          </w:p>
        </w:tc>
        <w:tc>
          <w:tcPr>
            <w:tcW w:w="7230" w:type="dxa"/>
          </w:tcPr>
          <w:p w14:paraId="2D575E55" w14:textId="77777777" w:rsidR="001B6296" w:rsidRDefault="001B6296" w:rsidP="0078609D">
            <w:pPr>
              <w:jc w:val="both"/>
            </w:pPr>
            <w:r>
              <w:t>Route to destination</w:t>
            </w:r>
          </w:p>
          <w:p w14:paraId="0BCAAA10" w14:textId="77777777" w:rsidR="001B6296" w:rsidRDefault="001B6296" w:rsidP="0078609D">
            <w:pPr>
              <w:jc w:val="both"/>
            </w:pPr>
            <w:r>
              <w:t>Transit timetable</w:t>
            </w:r>
          </w:p>
          <w:p w14:paraId="78EAF0B7" w14:textId="77777777" w:rsidR="001B6296" w:rsidRDefault="001B6296" w:rsidP="0078609D">
            <w:pPr>
              <w:jc w:val="both"/>
            </w:pPr>
            <w:r>
              <w:rPr>
                <w:rFonts w:hint="eastAsia"/>
              </w:rPr>
              <w:t>T</w:t>
            </w:r>
            <w:r>
              <w:t>ransfer information</w:t>
            </w:r>
          </w:p>
          <w:p w14:paraId="68219291" w14:textId="77777777" w:rsidR="001B6296" w:rsidRPr="004F6104" w:rsidRDefault="001B6296" w:rsidP="0078609D">
            <w:pPr>
              <w:jc w:val="both"/>
              <w:rPr>
                <w:rFonts w:eastAsiaTheme="minorEastAsia"/>
                <w:lang w:eastAsia="ko-KR"/>
              </w:rPr>
            </w:pPr>
            <w:r>
              <w:rPr>
                <w:rFonts w:eastAsiaTheme="minorEastAsia" w:hint="eastAsia"/>
                <w:lang w:eastAsia="ko-KR"/>
              </w:rPr>
              <w:t>S</w:t>
            </w:r>
            <w:r>
              <w:rPr>
                <w:rFonts w:eastAsiaTheme="minorEastAsia"/>
                <w:lang w:eastAsia="ko-KR"/>
              </w:rPr>
              <w:t>tation/stop location</w:t>
            </w:r>
          </w:p>
        </w:tc>
      </w:tr>
      <w:tr w:rsidR="001B6296" w14:paraId="101C126E" w14:textId="77777777" w:rsidTr="0078609D">
        <w:tc>
          <w:tcPr>
            <w:tcW w:w="2263" w:type="dxa"/>
          </w:tcPr>
          <w:p w14:paraId="1354EE0A" w14:textId="77777777" w:rsidR="001B6296" w:rsidRDefault="001B6296" w:rsidP="0078609D">
            <w:pPr>
              <w:jc w:val="center"/>
            </w:pPr>
            <w:r>
              <w:t>Travel to point of boarding</w:t>
            </w:r>
          </w:p>
        </w:tc>
        <w:tc>
          <w:tcPr>
            <w:tcW w:w="7230" w:type="dxa"/>
          </w:tcPr>
          <w:p w14:paraId="3C3CB7CC" w14:textId="77777777" w:rsidR="001B6296" w:rsidRDefault="001B6296" w:rsidP="0078609D">
            <w:pPr>
              <w:jc w:val="both"/>
            </w:pPr>
            <w:r>
              <w:t>Footpath to station/stop</w:t>
            </w:r>
          </w:p>
          <w:p w14:paraId="0063CF80" w14:textId="77777777" w:rsidR="001B6296" w:rsidRPr="004F6104" w:rsidRDefault="001B6296" w:rsidP="0078609D">
            <w:pPr>
              <w:jc w:val="both"/>
              <w:rPr>
                <w:rFonts w:eastAsiaTheme="minorEastAsia"/>
                <w:lang w:eastAsia="ko-KR"/>
              </w:rPr>
            </w:pPr>
            <w:r>
              <w:rPr>
                <w:rFonts w:eastAsiaTheme="minorEastAsia" w:hint="eastAsia"/>
                <w:lang w:eastAsia="ko-KR"/>
              </w:rPr>
              <w:t>W</w:t>
            </w:r>
            <w:r>
              <w:rPr>
                <w:rFonts w:eastAsiaTheme="minorEastAsia"/>
                <w:lang w:eastAsia="ko-KR"/>
              </w:rPr>
              <w:t>heelchair accessible path</w:t>
            </w:r>
            <w:r>
              <w:rPr>
                <w:rFonts w:eastAsiaTheme="minorEastAsia" w:hint="eastAsia"/>
                <w:lang w:eastAsia="ko-KR"/>
              </w:rPr>
              <w:t xml:space="preserve"> </w:t>
            </w:r>
            <w:r>
              <w:t>to station/stop</w:t>
            </w:r>
          </w:p>
        </w:tc>
      </w:tr>
      <w:tr w:rsidR="001B6296" w14:paraId="21E2E7AF" w14:textId="77777777" w:rsidTr="0078609D">
        <w:tc>
          <w:tcPr>
            <w:tcW w:w="2263" w:type="dxa"/>
          </w:tcPr>
          <w:p w14:paraId="1FFBD0E5" w14:textId="77777777" w:rsidR="001B6296" w:rsidRPr="006B6354" w:rsidRDefault="001B6296" w:rsidP="0078609D">
            <w:pPr>
              <w:jc w:val="center"/>
              <w:rPr>
                <w:lang w:val="en-US"/>
              </w:rPr>
            </w:pPr>
            <w:r>
              <w:t>Finding the correct service</w:t>
            </w:r>
          </w:p>
        </w:tc>
        <w:tc>
          <w:tcPr>
            <w:tcW w:w="7230" w:type="dxa"/>
          </w:tcPr>
          <w:p w14:paraId="1A899540" w14:textId="77777777" w:rsidR="001B6296" w:rsidRDefault="001B6296" w:rsidP="0078609D">
            <w:pPr>
              <w:jc w:val="both"/>
            </w:pPr>
            <w:r>
              <w:rPr>
                <w:rFonts w:hint="eastAsia"/>
              </w:rPr>
              <w:t>R</w:t>
            </w:r>
            <w:r>
              <w:t>oute within the station</w:t>
            </w:r>
          </w:p>
          <w:p w14:paraId="2B2F7CD0" w14:textId="77777777" w:rsidR="001B6296" w:rsidRDefault="001B6296" w:rsidP="0078609D">
            <w:pPr>
              <w:jc w:val="both"/>
            </w:pPr>
            <w:r>
              <w:rPr>
                <w:rFonts w:hint="eastAsia"/>
              </w:rPr>
              <w:t>F</w:t>
            </w:r>
            <w:r>
              <w:t>inding a platform/stop</w:t>
            </w:r>
          </w:p>
          <w:p w14:paraId="57D3F2C1" w14:textId="77777777" w:rsidR="001B6296" w:rsidRPr="004F6104" w:rsidRDefault="001B6296" w:rsidP="0078609D">
            <w:pPr>
              <w:jc w:val="both"/>
              <w:rPr>
                <w:rFonts w:eastAsiaTheme="minorEastAsia"/>
                <w:lang w:eastAsia="ko-KR"/>
              </w:rPr>
            </w:pPr>
            <w:r>
              <w:rPr>
                <w:rFonts w:eastAsiaTheme="minorEastAsia" w:hint="eastAsia"/>
                <w:lang w:eastAsia="ko-KR"/>
              </w:rPr>
              <w:t>T</w:t>
            </w:r>
            <w:r>
              <w:rPr>
                <w:rFonts w:eastAsiaTheme="minorEastAsia"/>
                <w:lang w:eastAsia="ko-KR"/>
              </w:rPr>
              <w:t>ransfer information</w:t>
            </w:r>
          </w:p>
          <w:p w14:paraId="7914C2FB" w14:textId="77777777" w:rsidR="001B6296" w:rsidRDefault="001B6296" w:rsidP="0078609D">
            <w:pPr>
              <w:jc w:val="both"/>
            </w:pPr>
            <w:r>
              <w:rPr>
                <w:rFonts w:hint="eastAsia"/>
              </w:rPr>
              <w:t>W</w:t>
            </w:r>
            <w:r>
              <w:t>heelchair accessibility</w:t>
            </w:r>
          </w:p>
          <w:p w14:paraId="2C891477" w14:textId="77777777" w:rsidR="001B6296" w:rsidRDefault="001B6296" w:rsidP="0078609D">
            <w:pPr>
              <w:jc w:val="both"/>
            </w:pPr>
            <w:r>
              <w:rPr>
                <w:rFonts w:hint="eastAsia"/>
              </w:rPr>
              <w:lastRenderedPageBreak/>
              <w:t>L</w:t>
            </w:r>
            <w:r>
              <w:t>ift availability</w:t>
            </w:r>
          </w:p>
        </w:tc>
      </w:tr>
      <w:tr w:rsidR="001B6296" w14:paraId="6C834D86" w14:textId="77777777" w:rsidTr="0078609D">
        <w:tc>
          <w:tcPr>
            <w:tcW w:w="2263" w:type="dxa"/>
          </w:tcPr>
          <w:p w14:paraId="18DEDEDF" w14:textId="77777777" w:rsidR="001B6296" w:rsidRDefault="001B6296" w:rsidP="0078609D">
            <w:pPr>
              <w:jc w:val="center"/>
            </w:pPr>
            <w:r>
              <w:rPr>
                <w:rFonts w:hint="eastAsia"/>
              </w:rPr>
              <w:lastRenderedPageBreak/>
              <w:t>P</w:t>
            </w:r>
            <w:r>
              <w:t>urchasing ticket(s)</w:t>
            </w:r>
          </w:p>
        </w:tc>
        <w:tc>
          <w:tcPr>
            <w:tcW w:w="7230" w:type="dxa"/>
          </w:tcPr>
          <w:p w14:paraId="3918D0A0" w14:textId="77777777" w:rsidR="001B6296" w:rsidRDefault="001B6296" w:rsidP="0078609D">
            <w:pPr>
              <w:jc w:val="both"/>
            </w:pPr>
            <w:r>
              <w:rPr>
                <w:rFonts w:hint="eastAsia"/>
              </w:rPr>
              <w:t>T</w:t>
            </w:r>
            <w:r>
              <w:t>icket purchasing and validating information</w:t>
            </w:r>
          </w:p>
          <w:p w14:paraId="08086C23" w14:textId="77777777" w:rsidR="001B6296" w:rsidRPr="004F6104" w:rsidRDefault="001B6296" w:rsidP="0078609D">
            <w:pPr>
              <w:jc w:val="both"/>
              <w:rPr>
                <w:rFonts w:eastAsiaTheme="minorEastAsia"/>
                <w:lang w:eastAsia="ko-KR"/>
              </w:rPr>
            </w:pPr>
            <w:r>
              <w:rPr>
                <w:rFonts w:eastAsiaTheme="minorEastAsia" w:hint="eastAsia"/>
                <w:lang w:eastAsia="ko-KR"/>
              </w:rPr>
              <w:t>T</w:t>
            </w:r>
            <w:r>
              <w:rPr>
                <w:rFonts w:eastAsiaTheme="minorEastAsia"/>
                <w:lang w:eastAsia="ko-KR"/>
              </w:rPr>
              <w:t>icket office location</w:t>
            </w:r>
          </w:p>
          <w:p w14:paraId="46291E4E" w14:textId="77777777" w:rsidR="001B6296" w:rsidRDefault="001B6296" w:rsidP="0078609D">
            <w:pPr>
              <w:jc w:val="both"/>
            </w:pPr>
            <w:r>
              <w:t>Vending machine (kiosk) usage information</w:t>
            </w:r>
          </w:p>
          <w:p w14:paraId="327C7AE4" w14:textId="77777777" w:rsidR="001B6296" w:rsidRPr="004F6104" w:rsidRDefault="001B6296" w:rsidP="0078609D">
            <w:pPr>
              <w:jc w:val="both"/>
              <w:rPr>
                <w:rFonts w:eastAsiaTheme="minorEastAsia"/>
                <w:lang w:eastAsia="ko-KR"/>
              </w:rPr>
            </w:pPr>
            <w:r>
              <w:rPr>
                <w:rFonts w:eastAsiaTheme="minorEastAsia" w:hint="eastAsia"/>
                <w:lang w:eastAsia="ko-KR"/>
              </w:rPr>
              <w:t>M</w:t>
            </w:r>
            <w:r>
              <w:rPr>
                <w:rFonts w:eastAsiaTheme="minorEastAsia"/>
                <w:lang w:eastAsia="ko-KR"/>
              </w:rPr>
              <w:t>obile ticket usage information</w:t>
            </w:r>
          </w:p>
        </w:tc>
      </w:tr>
      <w:tr w:rsidR="001B6296" w14:paraId="7A948FC0" w14:textId="77777777" w:rsidTr="0078609D">
        <w:tc>
          <w:tcPr>
            <w:tcW w:w="2263" w:type="dxa"/>
          </w:tcPr>
          <w:p w14:paraId="0441FF93" w14:textId="77777777" w:rsidR="001B6296" w:rsidRDefault="001B6296" w:rsidP="0078609D">
            <w:pPr>
              <w:jc w:val="center"/>
            </w:pPr>
            <w:r>
              <w:rPr>
                <w:rFonts w:hint="eastAsia"/>
              </w:rPr>
              <w:t>B</w:t>
            </w:r>
            <w:r>
              <w:t>oarding</w:t>
            </w:r>
          </w:p>
        </w:tc>
        <w:tc>
          <w:tcPr>
            <w:tcW w:w="7230" w:type="dxa"/>
          </w:tcPr>
          <w:p w14:paraId="72F66179" w14:textId="77777777" w:rsidR="001B6296" w:rsidRDefault="001B6296" w:rsidP="0078609D">
            <w:pPr>
              <w:jc w:val="both"/>
            </w:pPr>
            <w:r>
              <w:rPr>
                <w:rFonts w:hint="eastAsia"/>
              </w:rPr>
              <w:t>G</w:t>
            </w:r>
            <w:r>
              <w:t>ap or step to vehicle</w:t>
            </w:r>
          </w:p>
          <w:p w14:paraId="71064C33" w14:textId="77777777" w:rsidR="001B6296" w:rsidRDefault="001B6296" w:rsidP="0078609D">
            <w:pPr>
              <w:jc w:val="both"/>
              <w:rPr>
                <w:rFonts w:eastAsiaTheme="minorEastAsia"/>
                <w:lang w:eastAsia="ko-KR"/>
              </w:rPr>
            </w:pPr>
            <w:r>
              <w:rPr>
                <w:rFonts w:eastAsiaTheme="minorEastAsia" w:hint="eastAsia"/>
                <w:lang w:eastAsia="ko-KR"/>
              </w:rPr>
              <w:t>G</w:t>
            </w:r>
            <w:r>
              <w:rPr>
                <w:rFonts w:eastAsiaTheme="minorEastAsia"/>
                <w:lang w:eastAsia="ko-KR"/>
              </w:rPr>
              <w:t>etting assistance from the driver</w:t>
            </w:r>
          </w:p>
          <w:p w14:paraId="19A63A70" w14:textId="77777777" w:rsidR="001B6296" w:rsidRDefault="001B6296" w:rsidP="0078609D">
            <w:pPr>
              <w:jc w:val="both"/>
              <w:rPr>
                <w:rFonts w:eastAsiaTheme="minorEastAsia"/>
                <w:lang w:eastAsia="ko-KR"/>
              </w:rPr>
            </w:pPr>
            <w:r>
              <w:rPr>
                <w:rFonts w:eastAsiaTheme="minorEastAsia" w:hint="eastAsia"/>
                <w:lang w:eastAsia="ko-KR"/>
              </w:rPr>
              <w:t>B</w:t>
            </w:r>
            <w:r>
              <w:rPr>
                <w:rFonts w:eastAsiaTheme="minorEastAsia"/>
                <w:lang w:eastAsia="ko-KR"/>
              </w:rPr>
              <w:t>aggage checking</w:t>
            </w:r>
          </w:p>
          <w:p w14:paraId="191CA28C" w14:textId="77777777" w:rsidR="001B6296" w:rsidRPr="004F6104" w:rsidRDefault="001B6296" w:rsidP="0078609D">
            <w:pPr>
              <w:jc w:val="both"/>
              <w:rPr>
                <w:rFonts w:eastAsiaTheme="minorEastAsia"/>
                <w:lang w:eastAsia="ko-KR"/>
              </w:rPr>
            </w:pPr>
            <w:r>
              <w:rPr>
                <w:rFonts w:eastAsiaTheme="minorEastAsia"/>
                <w:lang w:eastAsia="ko-KR"/>
              </w:rPr>
              <w:t>Crowdedness of vehicle</w:t>
            </w:r>
          </w:p>
        </w:tc>
      </w:tr>
      <w:tr w:rsidR="001B6296" w14:paraId="704984A2" w14:textId="77777777" w:rsidTr="0078609D">
        <w:tc>
          <w:tcPr>
            <w:tcW w:w="2263" w:type="dxa"/>
          </w:tcPr>
          <w:p w14:paraId="305BB01D" w14:textId="77777777" w:rsidR="001B6296" w:rsidRDefault="001B6296" w:rsidP="0078609D">
            <w:pPr>
              <w:jc w:val="center"/>
            </w:pPr>
            <w:r>
              <w:rPr>
                <w:rFonts w:hint="eastAsia"/>
              </w:rPr>
              <w:t>I</w:t>
            </w:r>
            <w:r>
              <w:t>n transit</w:t>
            </w:r>
          </w:p>
        </w:tc>
        <w:tc>
          <w:tcPr>
            <w:tcW w:w="7230" w:type="dxa"/>
          </w:tcPr>
          <w:p w14:paraId="488009A6" w14:textId="77777777" w:rsidR="001B6296" w:rsidRDefault="001B6296" w:rsidP="0078609D">
            <w:pPr>
              <w:jc w:val="both"/>
              <w:rPr>
                <w:rFonts w:eastAsiaTheme="minorEastAsia"/>
                <w:lang w:eastAsia="ko-KR"/>
              </w:rPr>
            </w:pPr>
            <w:r>
              <w:rPr>
                <w:rFonts w:eastAsiaTheme="minorEastAsia" w:hint="eastAsia"/>
                <w:lang w:eastAsia="ko-KR"/>
              </w:rPr>
              <w:t>F</w:t>
            </w:r>
            <w:r>
              <w:rPr>
                <w:rFonts w:eastAsiaTheme="minorEastAsia"/>
                <w:lang w:eastAsia="ko-KR"/>
              </w:rPr>
              <w:t>inding (assigned) seats</w:t>
            </w:r>
          </w:p>
          <w:p w14:paraId="72FEF939" w14:textId="77777777" w:rsidR="001B6296" w:rsidRDefault="001B6296" w:rsidP="0078609D">
            <w:pPr>
              <w:jc w:val="both"/>
              <w:rPr>
                <w:rFonts w:eastAsiaTheme="minorEastAsia"/>
                <w:lang w:eastAsia="ko-KR"/>
              </w:rPr>
            </w:pPr>
            <w:r>
              <w:rPr>
                <w:rFonts w:eastAsiaTheme="minorEastAsia" w:hint="eastAsia"/>
                <w:lang w:eastAsia="ko-KR"/>
              </w:rPr>
              <w:t>F</w:t>
            </w:r>
            <w:r>
              <w:rPr>
                <w:rFonts w:eastAsiaTheme="minorEastAsia"/>
                <w:lang w:eastAsia="ko-KR"/>
              </w:rPr>
              <w:t>inding priority seats</w:t>
            </w:r>
          </w:p>
          <w:p w14:paraId="3AABEA55" w14:textId="77777777" w:rsidR="001B6296" w:rsidRPr="004F6104" w:rsidRDefault="001B6296" w:rsidP="0078609D">
            <w:pPr>
              <w:jc w:val="both"/>
              <w:rPr>
                <w:rFonts w:eastAsiaTheme="minorEastAsia"/>
                <w:lang w:eastAsia="ko-KR"/>
              </w:rPr>
            </w:pPr>
            <w:r>
              <w:rPr>
                <w:rFonts w:eastAsiaTheme="minorEastAsia" w:hint="eastAsia"/>
                <w:lang w:eastAsia="ko-KR"/>
              </w:rPr>
              <w:t>A</w:t>
            </w:r>
            <w:r>
              <w:rPr>
                <w:rFonts w:eastAsiaTheme="minorEastAsia"/>
                <w:lang w:eastAsia="ko-KR"/>
              </w:rPr>
              <w:t>ccess to audio/visual information (including signage)</w:t>
            </w:r>
          </w:p>
        </w:tc>
      </w:tr>
      <w:tr w:rsidR="001B6296" w14:paraId="1E45CC92" w14:textId="77777777" w:rsidTr="0078609D">
        <w:tc>
          <w:tcPr>
            <w:tcW w:w="2263" w:type="dxa"/>
          </w:tcPr>
          <w:p w14:paraId="4F723F2D" w14:textId="77777777" w:rsidR="001B6296" w:rsidRDefault="001B6296" w:rsidP="0078609D">
            <w:pPr>
              <w:jc w:val="center"/>
            </w:pPr>
            <w:r>
              <w:rPr>
                <w:rFonts w:hint="eastAsia"/>
              </w:rPr>
              <w:t>A</w:t>
            </w:r>
            <w:r>
              <w:t>lighting</w:t>
            </w:r>
          </w:p>
        </w:tc>
        <w:tc>
          <w:tcPr>
            <w:tcW w:w="7230" w:type="dxa"/>
          </w:tcPr>
          <w:p w14:paraId="6CEE72CB" w14:textId="77777777" w:rsidR="001B6296" w:rsidRDefault="001B6296" w:rsidP="0078609D">
            <w:pPr>
              <w:jc w:val="both"/>
              <w:rPr>
                <w:rFonts w:eastAsiaTheme="minorEastAsia"/>
                <w:lang w:eastAsia="ko-KR"/>
              </w:rPr>
            </w:pPr>
            <w:r>
              <w:rPr>
                <w:rFonts w:eastAsiaTheme="minorEastAsia" w:hint="eastAsia"/>
                <w:lang w:eastAsia="ko-KR"/>
              </w:rPr>
              <w:t>N</w:t>
            </w:r>
            <w:r>
              <w:rPr>
                <w:rFonts w:eastAsiaTheme="minorEastAsia"/>
                <w:lang w:eastAsia="ko-KR"/>
              </w:rPr>
              <w:t>otifying driver of alighting (bell)</w:t>
            </w:r>
          </w:p>
          <w:p w14:paraId="12B6C099" w14:textId="77777777" w:rsidR="001B6296" w:rsidRDefault="001B6296" w:rsidP="0078609D">
            <w:pPr>
              <w:jc w:val="both"/>
              <w:rPr>
                <w:rFonts w:eastAsiaTheme="minorEastAsia"/>
                <w:lang w:eastAsia="ko-KR"/>
              </w:rPr>
            </w:pPr>
            <w:r>
              <w:rPr>
                <w:rFonts w:eastAsiaTheme="minorEastAsia"/>
                <w:lang w:eastAsia="ko-KR"/>
              </w:rPr>
              <w:t>Upcoming stop information</w:t>
            </w:r>
          </w:p>
          <w:p w14:paraId="080761F6" w14:textId="77777777" w:rsidR="001B6296" w:rsidRPr="004F6104" w:rsidRDefault="001B6296" w:rsidP="0078609D">
            <w:pPr>
              <w:jc w:val="both"/>
              <w:rPr>
                <w:rFonts w:eastAsiaTheme="minorEastAsia"/>
                <w:lang w:eastAsia="ko-KR"/>
              </w:rPr>
            </w:pPr>
            <w:r>
              <w:rPr>
                <w:rFonts w:eastAsiaTheme="minorEastAsia" w:hint="eastAsia"/>
                <w:lang w:eastAsia="ko-KR"/>
              </w:rPr>
              <w:t>C</w:t>
            </w:r>
            <w:r>
              <w:rPr>
                <w:rFonts w:eastAsiaTheme="minorEastAsia"/>
                <w:lang w:eastAsia="ko-KR"/>
              </w:rPr>
              <w:t>laim checked baggage</w:t>
            </w:r>
          </w:p>
        </w:tc>
      </w:tr>
    </w:tbl>
    <w:p w14:paraId="1D169B54" w14:textId="123582A3" w:rsidR="001B6296" w:rsidRPr="00316265" w:rsidRDefault="001B6296" w:rsidP="0078609D">
      <w:pPr>
        <w:jc w:val="both"/>
        <w:rPr>
          <w:rFonts w:eastAsiaTheme="minorEastAsia"/>
          <w:lang w:eastAsia="ko-KR"/>
        </w:rPr>
      </w:pPr>
      <w:r>
        <w:rPr>
          <w:rFonts w:eastAsiaTheme="minorEastAsia" w:hint="eastAsia"/>
          <w:lang w:eastAsia="ko-KR"/>
        </w:rPr>
        <w:t>S</w:t>
      </w:r>
      <w:r>
        <w:rPr>
          <w:rFonts w:eastAsiaTheme="minorEastAsia"/>
          <w:lang w:eastAsia="ko-KR"/>
        </w:rPr>
        <w:t xml:space="preserve">mart public transportation services may provide at least some of information listed in Table </w:t>
      </w:r>
      <w:r w:rsidR="00436DF6">
        <w:rPr>
          <w:rFonts w:eastAsiaTheme="minorEastAsia"/>
          <w:lang w:eastAsia="ko-KR"/>
        </w:rPr>
        <w:t>I.</w:t>
      </w:r>
      <w:r>
        <w:rPr>
          <w:rFonts w:eastAsiaTheme="minorEastAsia"/>
          <w:lang w:eastAsia="ko-KR"/>
        </w:rPr>
        <w:t xml:space="preserve">1 to improve accessibility. Many of the information listed in Table </w:t>
      </w:r>
      <w:r w:rsidR="00436DF6">
        <w:rPr>
          <w:rFonts w:eastAsiaTheme="minorEastAsia"/>
          <w:lang w:eastAsia="ko-KR"/>
        </w:rPr>
        <w:t>I.</w:t>
      </w:r>
      <w:r>
        <w:rPr>
          <w:rFonts w:eastAsiaTheme="minorEastAsia"/>
          <w:lang w:eastAsia="ko-KR"/>
        </w:rPr>
        <w:t xml:space="preserve">1 are straightforward, but </w:t>
      </w:r>
      <w:r>
        <w:rPr>
          <w:rFonts w:eastAsiaTheme="minorEastAsia" w:hint="eastAsia"/>
          <w:lang w:eastAsia="ko-KR"/>
        </w:rPr>
        <w:t>they</w:t>
      </w:r>
      <w:r>
        <w:rPr>
          <w:rFonts w:eastAsiaTheme="minorEastAsia"/>
          <w:lang w:eastAsia="ko-KR"/>
        </w:rPr>
        <w:t xml:space="preserve"> are often not explicitly provided. However, many persons with disabilities find it difficult to obtain </w:t>
      </w:r>
      <w:r w:rsidRPr="00F60CB6">
        <w:rPr>
          <w:rFonts w:eastAsiaTheme="minorEastAsia"/>
          <w:lang w:eastAsia="ko-KR"/>
        </w:rPr>
        <w:t xml:space="preserve">such information. Lack of such information may be considered as barrier to use public transportation services. </w:t>
      </w:r>
    </w:p>
    <w:p w14:paraId="0751AD60" w14:textId="5737BE26" w:rsidR="001B6296" w:rsidRPr="00AA08E7" w:rsidRDefault="001B6296" w:rsidP="0078609D">
      <w:pPr>
        <w:jc w:val="both"/>
        <w:rPr>
          <w:lang w:eastAsia="en-US" w:bidi="he-IL"/>
        </w:rPr>
      </w:pPr>
      <w:r w:rsidRPr="00F60CB6">
        <w:rPr>
          <w:rFonts w:eastAsiaTheme="minorEastAsia"/>
          <w:lang w:eastAsia="ko-KR"/>
        </w:rPr>
        <w:t>N</w:t>
      </w:r>
      <w:r w:rsidR="00952490">
        <w:rPr>
          <w:rFonts w:eastAsiaTheme="minorEastAsia"/>
          <w:lang w:eastAsia="ko-KR"/>
        </w:rPr>
        <w:t>OTE</w:t>
      </w:r>
      <w:r w:rsidRPr="00F60CB6">
        <w:rPr>
          <w:rFonts w:eastAsiaTheme="minorEastAsia"/>
          <w:lang w:eastAsia="ko-KR"/>
        </w:rPr>
        <w:t xml:space="preserve"> – The list of accessible information covered in Table </w:t>
      </w:r>
      <w:r w:rsidR="00436DF6">
        <w:rPr>
          <w:rFonts w:eastAsiaTheme="minorEastAsia"/>
          <w:lang w:eastAsia="ko-KR"/>
        </w:rPr>
        <w:t>I.</w:t>
      </w:r>
      <w:r w:rsidRPr="00F60CB6">
        <w:rPr>
          <w:rFonts w:eastAsiaTheme="minorEastAsia"/>
          <w:lang w:eastAsia="ko-KR"/>
        </w:rPr>
        <w:t xml:space="preserve">1 </w:t>
      </w:r>
      <w:r w:rsidR="008C4F3A">
        <w:rPr>
          <w:rFonts w:eastAsiaTheme="minorEastAsia"/>
          <w:lang w:eastAsia="ko-KR"/>
        </w:rPr>
        <w:t xml:space="preserve">covers </w:t>
      </w:r>
      <w:r w:rsidRPr="00F60CB6">
        <w:rPr>
          <w:rFonts w:eastAsiaTheme="minorEastAsia"/>
          <w:lang w:eastAsia="ko-KR"/>
        </w:rPr>
        <w:t>only the principal elements. Many other services may be provided using I</w:t>
      </w:r>
      <w:r w:rsidR="008C4F3A">
        <w:rPr>
          <w:rFonts w:eastAsiaTheme="minorEastAsia"/>
          <w:lang w:eastAsia="ko-KR"/>
        </w:rPr>
        <w:t>oT</w:t>
      </w:r>
      <w:r w:rsidRPr="00F60CB6">
        <w:rPr>
          <w:rFonts w:eastAsiaTheme="minorEastAsia"/>
          <w:lang w:eastAsia="ko-KR"/>
        </w:rPr>
        <w:t xml:space="preserve"> applications (i.e. more intelligent services using artificial</w:t>
      </w:r>
      <w:r>
        <w:rPr>
          <w:rFonts w:eastAsiaTheme="minorEastAsia"/>
          <w:lang w:eastAsia="ko-KR"/>
        </w:rPr>
        <w:t xml:space="preserve"> intelligence technology, etc.). </w:t>
      </w:r>
    </w:p>
    <w:p w14:paraId="6CE67366" w14:textId="1C4B69F3" w:rsidR="001B6296" w:rsidRDefault="001B6296" w:rsidP="0078609D">
      <w:pPr>
        <w:spacing w:before="0" w:after="160" w:line="259" w:lineRule="auto"/>
        <w:jc w:val="both"/>
        <w:rPr>
          <w:rFonts w:eastAsia="Times New Roman"/>
          <w:b/>
          <w:sz w:val="28"/>
          <w:szCs w:val="20"/>
          <w:lang w:eastAsia="en-US"/>
        </w:rPr>
      </w:pPr>
    </w:p>
    <w:p w14:paraId="373B7865" w14:textId="00BDC204" w:rsidR="00A311DF" w:rsidRPr="00EC2A42" w:rsidRDefault="00A311DF" w:rsidP="00574171">
      <w:pPr>
        <w:pStyle w:val="AppendixNotitle"/>
        <w:pageBreakBefore/>
      </w:pPr>
      <w:bookmarkStart w:id="121" w:name="_Toc35315554"/>
      <w:bookmarkStart w:id="122" w:name="_Toc55414759"/>
      <w:r w:rsidRPr="00EC2A42">
        <w:lastRenderedPageBreak/>
        <w:t>Appendix I</w:t>
      </w:r>
      <w:r w:rsidR="006C32A6">
        <w:t>I</w:t>
      </w:r>
      <w:r w:rsidRPr="00EC2A42">
        <w:br/>
      </w:r>
      <w:r>
        <w:br/>
      </w:r>
      <w:r w:rsidRPr="00F54DC5">
        <w:t xml:space="preserve">Use </w:t>
      </w:r>
      <w:r>
        <w:t>c</w:t>
      </w:r>
      <w:r w:rsidRPr="00F54DC5">
        <w:t>ases</w:t>
      </w:r>
      <w:r>
        <w:t xml:space="preserve"> indicating</w:t>
      </w:r>
      <w:r w:rsidRPr="008F2A2E">
        <w:t xml:space="preserve"> </w:t>
      </w:r>
      <w:bookmarkEnd w:id="117"/>
      <w:r>
        <w:t xml:space="preserve">the needs for accessible </w:t>
      </w:r>
      <w:r>
        <w:rPr>
          <w:lang w:val="en-US" w:eastAsia="ko-KR"/>
        </w:rPr>
        <w:t>smart public transportation services</w:t>
      </w:r>
      <w:r w:rsidRPr="006E30C1">
        <w:rPr>
          <w:lang w:val="en-US" w:eastAsia="ko-KR"/>
        </w:rPr>
        <w:t xml:space="preserve"> </w:t>
      </w:r>
      <w:r>
        <w:t>that benefit persons with disabilities and those with specific needs</w:t>
      </w:r>
      <w:bookmarkEnd w:id="121"/>
      <w:bookmarkEnd w:id="122"/>
    </w:p>
    <w:p w14:paraId="7F869B1F" w14:textId="77777777" w:rsidR="00A311DF" w:rsidRPr="00EC2A42" w:rsidRDefault="00A311DF" w:rsidP="00574171">
      <w:pPr>
        <w:jc w:val="center"/>
      </w:pPr>
      <w:r w:rsidRPr="00EC2A42">
        <w:t>(This appendix does not form an integral part of this Recommendation.)</w:t>
      </w:r>
      <w:r w:rsidRPr="00EC2A42">
        <w:br/>
      </w:r>
    </w:p>
    <w:p w14:paraId="69F9EBB2" w14:textId="77777777" w:rsidR="00A311DF" w:rsidRDefault="00A311DF" w:rsidP="0078609D">
      <w:pPr>
        <w:jc w:val="both"/>
      </w:pPr>
      <w:r w:rsidRPr="004D5606">
        <w:t xml:space="preserve">In </w:t>
      </w:r>
      <w:r>
        <w:t>this</w:t>
      </w:r>
      <w:r w:rsidRPr="004D5606">
        <w:t xml:space="preserve"> </w:t>
      </w:r>
      <w:r>
        <w:t>appendix</w:t>
      </w:r>
      <w:r w:rsidRPr="004D5606">
        <w:t xml:space="preserve">, some of </w:t>
      </w:r>
      <w:r>
        <w:t xml:space="preserve">accessible smart public transportation services </w:t>
      </w:r>
      <w:r w:rsidRPr="004D5606">
        <w:t>use cases that benefit persons with disabilities are presented as examples.</w:t>
      </w:r>
      <w:r>
        <w:t xml:space="preserve"> Use cases are presented to explain the needs of accessibility while developing the smart public transportation services</w:t>
      </w:r>
      <w:r w:rsidRPr="004D5606">
        <w:t>.</w:t>
      </w:r>
    </w:p>
    <w:p w14:paraId="1BCD25FC" w14:textId="77777777" w:rsidR="00A311DF" w:rsidRPr="00845B1B" w:rsidRDefault="00A311DF" w:rsidP="0078609D">
      <w:pPr>
        <w:jc w:val="both"/>
      </w:pPr>
    </w:p>
    <w:p w14:paraId="2836F716" w14:textId="5239030A" w:rsidR="00A311DF" w:rsidRPr="006E30C1" w:rsidRDefault="00A311DF" w:rsidP="0078609D">
      <w:pPr>
        <w:jc w:val="both"/>
        <w:rPr>
          <w:b/>
          <w:lang w:val="en-US"/>
        </w:rPr>
      </w:pPr>
      <w:r w:rsidRPr="006E30C1">
        <w:rPr>
          <w:b/>
        </w:rPr>
        <w:t>I</w:t>
      </w:r>
      <w:r w:rsidR="006C32A6">
        <w:rPr>
          <w:b/>
        </w:rPr>
        <w:t>I</w:t>
      </w:r>
      <w:r w:rsidRPr="006E30C1">
        <w:rPr>
          <w:b/>
        </w:rPr>
        <w:t>.1. Use Case 1.</w:t>
      </w:r>
      <w:r w:rsidRPr="006E30C1">
        <w:rPr>
          <w:b/>
          <w:lang w:val="en-US"/>
        </w:rPr>
        <w:t xml:space="preserve"> Person with low vision travel by subway</w:t>
      </w:r>
    </w:p>
    <w:p w14:paraId="5FB1C5DB" w14:textId="1B48B0D6" w:rsidR="00A311DF" w:rsidRDefault="00A311DF" w:rsidP="0078609D">
      <w:pPr>
        <w:jc w:val="both"/>
      </w:pPr>
      <w:r>
        <w:t xml:space="preserve">Mr. </w:t>
      </w:r>
      <w:r w:rsidRPr="009D53BC">
        <w:t>Kim</w:t>
      </w:r>
      <w:r>
        <w:t xml:space="preserve"> who has</w:t>
      </w:r>
      <w:r w:rsidRPr="009D53BC">
        <w:t xml:space="preserve"> low-vis</w:t>
      </w:r>
      <w:r>
        <w:t xml:space="preserve">ion, and </w:t>
      </w:r>
      <w:r w:rsidRPr="009D53BC">
        <w:t>working for an information technology company, need</w:t>
      </w:r>
      <w:r w:rsidR="008C4F3A">
        <w:t>s</w:t>
      </w:r>
      <w:r w:rsidRPr="009D53BC">
        <w:t xml:space="preserve"> to move to a </w:t>
      </w:r>
      <w:r>
        <w:t xml:space="preserve">business </w:t>
      </w:r>
      <w:r w:rsidRPr="009D53BC">
        <w:t xml:space="preserve">meeting </w:t>
      </w:r>
      <w:r>
        <w:t>in a location</w:t>
      </w:r>
      <w:r w:rsidRPr="009D53BC">
        <w:t xml:space="preserve"> he had never been</w:t>
      </w:r>
      <w:r>
        <w:t xml:space="preserve"> before. He decide</w:t>
      </w:r>
      <w:r w:rsidR="008C4F3A">
        <w:t>s</w:t>
      </w:r>
      <w:r>
        <w:t xml:space="preserve"> to use </w:t>
      </w:r>
      <w:r w:rsidRPr="009D53BC">
        <w:t>subway</w:t>
      </w:r>
      <w:r>
        <w:t xml:space="preserve"> as the destination is close to a subway station</w:t>
      </w:r>
      <w:r w:rsidRPr="009D53BC">
        <w:t xml:space="preserve">. </w:t>
      </w:r>
      <w:r w:rsidRPr="00567FB5">
        <w:t xml:space="preserve">Though he knows exactly where he can find the assistive personnel at the station </w:t>
      </w:r>
      <w:r w:rsidRPr="00BA4096">
        <w:t xml:space="preserve">from </w:t>
      </w:r>
      <w:r w:rsidRPr="00567FB5">
        <w:t>where he departs, he is not sure about the destination station. He is even not sure if</w:t>
      </w:r>
      <w:r w:rsidRPr="00567FB5">
        <w:rPr>
          <w:rFonts w:hint="eastAsia"/>
          <w:lang w:eastAsia="ko-KR"/>
        </w:rPr>
        <w:t xml:space="preserve"> </w:t>
      </w:r>
      <w:r w:rsidRPr="00BA4096">
        <w:t>the</w:t>
      </w:r>
      <w:r>
        <w:t xml:space="preserve"> assistive personnel </w:t>
      </w:r>
      <w:proofErr w:type="gramStart"/>
      <w:r w:rsidR="008C4F3A">
        <w:t>is</w:t>
      </w:r>
      <w:proofErr w:type="gramEnd"/>
      <w:r w:rsidRPr="00567FB5">
        <w:t xml:space="preserve"> available there, or how to </w:t>
      </w:r>
      <w:r w:rsidRPr="00BA4096">
        <w:t>access such services</w:t>
      </w:r>
      <w:r w:rsidRPr="00567FB5">
        <w:t xml:space="preserve"> in detail.</w:t>
      </w:r>
      <w:r>
        <w:t xml:space="preserve"> </w:t>
      </w:r>
    </w:p>
    <w:p w14:paraId="42004B9C" w14:textId="77777777" w:rsidR="00A311DF" w:rsidRDefault="00A311DF" w:rsidP="0078609D">
      <w:pPr>
        <w:jc w:val="both"/>
        <w:rPr>
          <w:lang w:val="en-US" w:eastAsia="ko-KR"/>
        </w:rPr>
      </w:pPr>
      <w:r>
        <w:t xml:space="preserve">He uses a smart phone application that the subway service </w:t>
      </w:r>
      <w:r>
        <w:rPr>
          <w:lang w:val="en-US" w:eastAsia="ko-KR"/>
        </w:rPr>
        <w:t xml:space="preserve">has provided. He has been using the application for a long time, and he has updated his accessibility needs to the application. He just enters to his </w:t>
      </w:r>
      <w:r w:rsidRPr="00567FB5">
        <w:rPr>
          <w:lang w:val="en-US" w:eastAsia="ko-KR"/>
        </w:rPr>
        <w:t>app his travel details including the destination station.</w:t>
      </w:r>
      <w:r>
        <w:rPr>
          <w:lang w:val="en-US" w:eastAsia="ko-KR"/>
        </w:rPr>
        <w:t xml:space="preserve"> </w:t>
      </w:r>
    </w:p>
    <w:p w14:paraId="20616C7A" w14:textId="3E96B028" w:rsidR="00A311DF" w:rsidRPr="009D53BC" w:rsidRDefault="00A311DF" w:rsidP="0078609D">
      <w:pPr>
        <w:jc w:val="both"/>
        <w:rPr>
          <w:lang w:val="en-US" w:eastAsia="ko-KR"/>
        </w:rPr>
      </w:pPr>
      <w:r>
        <w:rPr>
          <w:lang w:val="en-US" w:eastAsia="ko-KR"/>
        </w:rPr>
        <w:t>Immediately, the application answer</w:t>
      </w:r>
      <w:r w:rsidR="008C4F3A">
        <w:rPr>
          <w:lang w:val="en-US" w:eastAsia="ko-KR"/>
        </w:rPr>
        <w:t>s</w:t>
      </w:r>
      <w:r>
        <w:rPr>
          <w:lang w:val="en-US" w:eastAsia="ko-KR"/>
        </w:rPr>
        <w:t xml:space="preserve"> with the information that the assistive personnel service is available. He </w:t>
      </w:r>
      <w:r w:rsidR="008C4F3A">
        <w:rPr>
          <w:lang w:val="en-US" w:eastAsia="ko-KR"/>
        </w:rPr>
        <w:t>is</w:t>
      </w:r>
      <w:r>
        <w:rPr>
          <w:lang w:val="en-US" w:eastAsia="ko-KR"/>
        </w:rPr>
        <w:t xml:space="preserve"> told that his request for assistance has been received. When the subway train approaches the destination station, the mobile phone transmits a GPS signal to the service personnel information as to the exact location of the subway train he is on. </w:t>
      </w:r>
      <w:r w:rsidRPr="00567FB5">
        <w:rPr>
          <w:lang w:val="en-US" w:eastAsia="ko-KR"/>
        </w:rPr>
        <w:t xml:space="preserve">Although not </w:t>
      </w:r>
      <w:proofErr w:type="gramStart"/>
      <w:r w:rsidRPr="00567FB5">
        <w:rPr>
          <w:lang w:val="en-US" w:eastAsia="ko-KR"/>
        </w:rPr>
        <w:t>all of</w:t>
      </w:r>
      <w:proofErr w:type="gramEnd"/>
      <w:r w:rsidRPr="00567FB5">
        <w:rPr>
          <w:lang w:val="en-US" w:eastAsia="ko-KR"/>
        </w:rPr>
        <w:t xml:space="preserve"> the stations have the assistive personnel</w:t>
      </w:r>
      <w:r w:rsidR="008C4F3A">
        <w:rPr>
          <w:lang w:val="en-US" w:eastAsia="ko-KR"/>
        </w:rPr>
        <w:t xml:space="preserve">, </w:t>
      </w:r>
      <w:r w:rsidRPr="00567FB5">
        <w:rPr>
          <w:lang w:val="en-US" w:eastAsia="ko-KR"/>
        </w:rPr>
        <w:t xml:space="preserve">it is possible to successfully deliver services by moving assistants from </w:t>
      </w:r>
      <w:r w:rsidRPr="00BA4096">
        <w:rPr>
          <w:lang w:val="en-US" w:eastAsia="ko-KR"/>
        </w:rPr>
        <w:t>one station to another</w:t>
      </w:r>
      <w:r w:rsidRPr="00567FB5">
        <w:rPr>
          <w:lang w:val="en-US" w:eastAsia="ko-KR"/>
        </w:rPr>
        <w:t>.</w:t>
      </w:r>
    </w:p>
    <w:p w14:paraId="548B3EC3" w14:textId="7271889A" w:rsidR="00A311DF" w:rsidRPr="009D53BC" w:rsidRDefault="00A311DF" w:rsidP="0078609D">
      <w:pPr>
        <w:jc w:val="both"/>
        <w:rPr>
          <w:lang w:val="en-US" w:eastAsia="ko-KR"/>
        </w:rPr>
      </w:pPr>
      <w:r>
        <w:rPr>
          <w:lang w:val="en-US" w:eastAsia="ko-KR"/>
        </w:rPr>
        <w:t>When he arrive</w:t>
      </w:r>
      <w:r w:rsidR="008C4F3A">
        <w:rPr>
          <w:lang w:val="en-US" w:eastAsia="ko-KR"/>
        </w:rPr>
        <w:t>s</w:t>
      </w:r>
      <w:r>
        <w:rPr>
          <w:lang w:val="en-US" w:eastAsia="ko-KR"/>
        </w:rPr>
        <w:t xml:space="preserve"> at the station, the assistive personnel </w:t>
      </w:r>
      <w:proofErr w:type="gramStart"/>
      <w:r w:rsidR="008C4F3A">
        <w:rPr>
          <w:lang w:val="en-US" w:eastAsia="ko-KR"/>
        </w:rPr>
        <w:t>is</w:t>
      </w:r>
      <w:proofErr w:type="gramEnd"/>
      <w:r>
        <w:rPr>
          <w:lang w:val="en-US" w:eastAsia="ko-KR"/>
        </w:rPr>
        <w:t xml:space="preserve"> already there to assist him.</w:t>
      </w:r>
    </w:p>
    <w:p w14:paraId="7CF3B2C0" w14:textId="77777777" w:rsidR="00A311DF" w:rsidRPr="009D53BC" w:rsidRDefault="00A311DF" w:rsidP="0078609D">
      <w:pPr>
        <w:jc w:val="both"/>
        <w:rPr>
          <w:lang w:val="en-US"/>
        </w:rPr>
      </w:pPr>
    </w:p>
    <w:p w14:paraId="2C1D6FE1" w14:textId="05C55D9E" w:rsidR="00A311DF" w:rsidRDefault="00A311DF" w:rsidP="0078609D">
      <w:pPr>
        <w:keepNext/>
        <w:jc w:val="both"/>
        <w:rPr>
          <w:b/>
        </w:rPr>
      </w:pPr>
      <w:r w:rsidRPr="00C800FB">
        <w:rPr>
          <w:rFonts w:hint="eastAsia"/>
          <w:b/>
        </w:rPr>
        <w:t>I</w:t>
      </w:r>
      <w:r w:rsidR="006C32A6">
        <w:rPr>
          <w:b/>
        </w:rPr>
        <w:t>I</w:t>
      </w:r>
      <w:r w:rsidRPr="00C800FB">
        <w:rPr>
          <w:b/>
        </w:rPr>
        <w:t xml:space="preserve">.2. Use Case 2. </w:t>
      </w:r>
      <w:r>
        <w:rPr>
          <w:b/>
        </w:rPr>
        <w:t>Person with a physical disability riding on a bus</w:t>
      </w:r>
    </w:p>
    <w:p w14:paraId="0059D599" w14:textId="77777777" w:rsidR="00A311DF" w:rsidRDefault="00A311DF" w:rsidP="0078609D">
      <w:pPr>
        <w:jc w:val="both"/>
        <w:rPr>
          <w:b/>
        </w:rPr>
      </w:pPr>
      <w:r w:rsidRPr="00C30F91">
        <w:rPr>
          <w:b/>
          <w:noProof/>
          <w:lang w:val="en-US" w:eastAsia="ko-KR"/>
        </w:rPr>
        <w:drawing>
          <wp:inline distT="0" distB="0" distL="0" distR="0" wp14:anchorId="5CD3D8F0" wp14:editId="4636552A">
            <wp:extent cx="6120765" cy="3151505"/>
            <wp:effectExtent l="0" t="0" r="635"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151505"/>
                    </a:xfrm>
                    <a:prstGeom prst="rect">
                      <a:avLst/>
                    </a:prstGeom>
                  </pic:spPr>
                </pic:pic>
              </a:graphicData>
            </a:graphic>
          </wp:inline>
        </w:drawing>
      </w:r>
    </w:p>
    <w:p w14:paraId="1163ED4E" w14:textId="089270FD" w:rsidR="00A311DF" w:rsidRPr="006E30C1" w:rsidRDefault="00A311DF" w:rsidP="00FE2405">
      <w:pPr>
        <w:pStyle w:val="FigureNotitle"/>
        <w:rPr>
          <w:lang w:val="en-US" w:eastAsia="ko-KR"/>
        </w:rPr>
      </w:pPr>
      <w:bookmarkStart w:id="123" w:name="_Toc3238348"/>
      <w:bookmarkStart w:id="124" w:name="_Toc3238381"/>
      <w:bookmarkStart w:id="125" w:name="_Toc22596629"/>
      <w:bookmarkStart w:id="126" w:name="_Toc55417240"/>
      <w:bookmarkStart w:id="127" w:name="_Toc55417261"/>
      <w:r w:rsidRPr="006E30C1">
        <w:rPr>
          <w:lang w:val="en-US" w:eastAsia="ko-KR"/>
        </w:rPr>
        <w:lastRenderedPageBreak/>
        <w:t>Figure I</w:t>
      </w:r>
      <w:r w:rsidR="006C32A6">
        <w:rPr>
          <w:lang w:val="en-US" w:eastAsia="ko-KR"/>
        </w:rPr>
        <w:t>I</w:t>
      </w:r>
      <w:r w:rsidRPr="006E30C1">
        <w:rPr>
          <w:lang w:val="en-US" w:eastAsia="ko-KR"/>
        </w:rPr>
        <w:t>.1</w:t>
      </w:r>
      <w:r w:rsidR="003A4784">
        <w:rPr>
          <w:lang w:val="en-US" w:eastAsia="ko-KR"/>
        </w:rPr>
        <w:t xml:space="preserve"> </w:t>
      </w:r>
      <w:r w:rsidR="003A4784" w:rsidRPr="00CA52E9">
        <w:t>–</w:t>
      </w:r>
      <w:r w:rsidRPr="006E30C1">
        <w:rPr>
          <w:lang w:val="en-US" w:eastAsia="ko-KR"/>
        </w:rPr>
        <w:t xml:space="preserve"> Service scenario of </w:t>
      </w:r>
      <w:r>
        <w:rPr>
          <w:lang w:val="en-US" w:eastAsia="ko-KR"/>
        </w:rPr>
        <w:t xml:space="preserve">the </w:t>
      </w:r>
      <w:r w:rsidRPr="006E30C1">
        <w:rPr>
          <w:lang w:val="en-US" w:eastAsia="ko-KR"/>
        </w:rPr>
        <w:t xml:space="preserve">bus trip assistance </w:t>
      </w:r>
      <w:r>
        <w:rPr>
          <w:lang w:val="en-US" w:eastAsia="ko-KR"/>
        </w:rPr>
        <w:t>service for persons with disabilities</w:t>
      </w:r>
      <w:bookmarkEnd w:id="123"/>
      <w:bookmarkEnd w:id="124"/>
      <w:bookmarkEnd w:id="125"/>
      <w:bookmarkEnd w:id="126"/>
      <w:bookmarkEnd w:id="127"/>
    </w:p>
    <w:p w14:paraId="41938EF2" w14:textId="77777777" w:rsidR="00A311DF" w:rsidRDefault="00A311DF" w:rsidP="0078609D">
      <w:pPr>
        <w:jc w:val="both"/>
        <w:rPr>
          <w:lang w:val="en-US" w:eastAsia="ko-KR"/>
        </w:rPr>
      </w:pPr>
      <w:r>
        <w:rPr>
          <w:lang w:val="en-US" w:eastAsia="ko-KR"/>
        </w:rPr>
        <w:t>Mr. A has a physical disability. Every morning</w:t>
      </w:r>
      <w:r w:rsidRPr="006E30C1">
        <w:rPr>
          <w:lang w:val="en-US" w:eastAsia="ko-KR"/>
        </w:rPr>
        <w:t xml:space="preserve">, </w:t>
      </w:r>
      <w:r>
        <w:rPr>
          <w:lang w:val="en-US" w:eastAsia="ko-KR"/>
        </w:rPr>
        <w:t>he</w:t>
      </w:r>
      <w:r w:rsidRPr="006E30C1">
        <w:rPr>
          <w:lang w:val="en-US" w:eastAsia="ko-KR"/>
        </w:rPr>
        <w:t xml:space="preserve"> </w:t>
      </w:r>
      <w:r>
        <w:rPr>
          <w:lang w:val="en-US" w:eastAsia="ko-KR"/>
        </w:rPr>
        <w:t>rides on a bus</w:t>
      </w:r>
      <w:r w:rsidRPr="006E30C1">
        <w:rPr>
          <w:lang w:val="en-US" w:eastAsia="ko-KR"/>
        </w:rPr>
        <w:t xml:space="preserve"> to get to work. </w:t>
      </w:r>
      <w:r>
        <w:rPr>
          <w:lang w:val="en-US" w:eastAsia="ko-KR"/>
        </w:rPr>
        <w:t>At home, he</w:t>
      </w:r>
      <w:r w:rsidRPr="006E30C1">
        <w:rPr>
          <w:lang w:val="en-US" w:eastAsia="ko-KR"/>
        </w:rPr>
        <w:t xml:space="preserve"> selects the </w:t>
      </w:r>
      <w:r>
        <w:rPr>
          <w:lang w:val="en-US" w:eastAsia="ko-KR"/>
        </w:rPr>
        <w:t>departing and arrival bus stop,</w:t>
      </w:r>
      <w:r w:rsidRPr="006E30C1">
        <w:rPr>
          <w:lang w:val="en-US" w:eastAsia="ko-KR"/>
        </w:rPr>
        <w:t xml:space="preserve"> and </w:t>
      </w:r>
      <w:r>
        <w:rPr>
          <w:lang w:val="en-US" w:eastAsia="ko-KR"/>
        </w:rPr>
        <w:t xml:space="preserve">the </w:t>
      </w:r>
      <w:r w:rsidRPr="006E30C1">
        <w:rPr>
          <w:lang w:val="en-US" w:eastAsia="ko-KR"/>
        </w:rPr>
        <w:t>bus that he wants to ride</w:t>
      </w:r>
      <w:r>
        <w:rPr>
          <w:lang w:val="en-US" w:eastAsia="ko-KR"/>
        </w:rPr>
        <w:t>.</w:t>
      </w:r>
      <w:r w:rsidRPr="006E30C1">
        <w:rPr>
          <w:lang w:val="en-US" w:eastAsia="ko-KR"/>
        </w:rPr>
        <w:t xml:space="preserve"> </w:t>
      </w:r>
      <w:r>
        <w:rPr>
          <w:lang w:val="en-US" w:eastAsia="ko-KR"/>
        </w:rPr>
        <w:t xml:space="preserve">He </w:t>
      </w:r>
      <w:r w:rsidRPr="006E30C1">
        <w:rPr>
          <w:lang w:val="en-US" w:eastAsia="ko-KR"/>
        </w:rPr>
        <w:t>us</w:t>
      </w:r>
      <w:r>
        <w:rPr>
          <w:lang w:val="en-US" w:eastAsia="ko-KR"/>
        </w:rPr>
        <w:t>es</w:t>
      </w:r>
      <w:r w:rsidRPr="006E30C1">
        <w:rPr>
          <w:lang w:val="en-US" w:eastAsia="ko-KR"/>
        </w:rPr>
        <w:t xml:space="preserve"> his smartphone and makes a reservation. During the booking process, the </w:t>
      </w:r>
      <w:r>
        <w:rPr>
          <w:lang w:val="en-US" w:eastAsia="ko-KR"/>
        </w:rPr>
        <w:t>smart public transportation service</w:t>
      </w:r>
      <w:r w:rsidRPr="006E30C1">
        <w:rPr>
          <w:lang w:val="en-US" w:eastAsia="ko-KR"/>
        </w:rPr>
        <w:t xml:space="preserve"> </w:t>
      </w:r>
      <w:r>
        <w:rPr>
          <w:lang w:val="en-US" w:eastAsia="ko-KR"/>
        </w:rPr>
        <w:t>acknowledges</w:t>
      </w:r>
      <w:r w:rsidRPr="006E30C1">
        <w:rPr>
          <w:lang w:val="en-US" w:eastAsia="ko-KR"/>
        </w:rPr>
        <w:t xml:space="preserve"> Mr. A’s specific </w:t>
      </w:r>
      <w:r>
        <w:rPr>
          <w:lang w:val="en-US" w:eastAsia="ko-KR"/>
        </w:rPr>
        <w:t xml:space="preserve">requests and knows he needs using </w:t>
      </w:r>
      <w:r w:rsidRPr="006E30C1">
        <w:rPr>
          <w:lang w:val="en-US" w:eastAsia="ko-KR"/>
        </w:rPr>
        <w:t xml:space="preserve">previously entered profile. </w:t>
      </w:r>
    </w:p>
    <w:p w14:paraId="54DFB84E" w14:textId="77777777" w:rsidR="00A311DF" w:rsidRDefault="00A311DF" w:rsidP="0078609D">
      <w:pPr>
        <w:jc w:val="both"/>
        <w:rPr>
          <w:lang w:val="en-US" w:eastAsia="ko-KR"/>
        </w:rPr>
      </w:pPr>
      <w:r w:rsidRPr="006E30C1">
        <w:rPr>
          <w:lang w:val="en-US" w:eastAsia="ko-KR"/>
        </w:rPr>
        <w:t xml:space="preserve">When Mr. A arrives at the bus stop, his smartphone and the wireless communication terminal installed at the bus stop communicate with each other to confirm </w:t>
      </w:r>
      <w:r>
        <w:rPr>
          <w:lang w:val="en-US" w:eastAsia="ko-KR"/>
        </w:rPr>
        <w:t>his</w:t>
      </w:r>
      <w:r w:rsidRPr="006E30C1">
        <w:rPr>
          <w:lang w:val="en-US" w:eastAsia="ko-KR"/>
        </w:rPr>
        <w:t xml:space="preserve"> arrival </w:t>
      </w:r>
      <w:r>
        <w:rPr>
          <w:lang w:val="en-US" w:eastAsia="ko-KR"/>
        </w:rPr>
        <w:t xml:space="preserve">to </w:t>
      </w:r>
      <w:r w:rsidRPr="006E30C1">
        <w:rPr>
          <w:lang w:val="en-US" w:eastAsia="ko-KR"/>
        </w:rPr>
        <w:t xml:space="preserve">the bus stop. The </w:t>
      </w:r>
      <w:r>
        <w:rPr>
          <w:lang w:val="en-US" w:eastAsia="ko-KR"/>
        </w:rPr>
        <w:t>smart public transportation service</w:t>
      </w:r>
      <w:r w:rsidRPr="006E30C1">
        <w:rPr>
          <w:lang w:val="en-US" w:eastAsia="ko-KR"/>
        </w:rPr>
        <w:t xml:space="preserve"> </w:t>
      </w:r>
      <w:r>
        <w:rPr>
          <w:lang w:val="en-US" w:eastAsia="ko-KR"/>
        </w:rPr>
        <w:t>informs</w:t>
      </w:r>
      <w:r w:rsidRPr="006E30C1">
        <w:rPr>
          <w:lang w:val="en-US" w:eastAsia="ko-KR"/>
        </w:rPr>
        <w:t xml:space="preserve"> Mr. A</w:t>
      </w:r>
      <w:r>
        <w:rPr>
          <w:lang w:val="en-US" w:eastAsia="ko-KR"/>
        </w:rPr>
        <w:t xml:space="preserve"> about the anticipated</w:t>
      </w:r>
      <w:r w:rsidRPr="006E30C1">
        <w:rPr>
          <w:lang w:val="en-US" w:eastAsia="ko-KR"/>
        </w:rPr>
        <w:t xml:space="preserve"> arrival time of the bus he wants to board</w:t>
      </w:r>
      <w:r>
        <w:rPr>
          <w:lang w:val="en-US" w:eastAsia="ko-KR"/>
        </w:rPr>
        <w:t xml:space="preserve"> through hi</w:t>
      </w:r>
      <w:r w:rsidRPr="006E30C1">
        <w:rPr>
          <w:lang w:val="en-US" w:eastAsia="ko-KR"/>
        </w:rPr>
        <w:t xml:space="preserve">s smartphone. At the same time, the bus driver for which Mr. A will be boarding </w:t>
      </w:r>
      <w:r>
        <w:rPr>
          <w:lang w:val="en-US" w:eastAsia="ko-KR"/>
        </w:rPr>
        <w:t>is</w:t>
      </w:r>
      <w:r w:rsidRPr="006E30C1">
        <w:rPr>
          <w:lang w:val="en-US" w:eastAsia="ko-KR"/>
        </w:rPr>
        <w:t xml:space="preserve"> informed of Mr. A</w:t>
      </w:r>
      <w:r>
        <w:rPr>
          <w:lang w:val="en-US" w:eastAsia="ko-KR"/>
        </w:rPr>
        <w:t xml:space="preserve">’s </w:t>
      </w:r>
      <w:r w:rsidRPr="006E30C1">
        <w:rPr>
          <w:lang w:val="en-US" w:eastAsia="ko-KR"/>
        </w:rPr>
        <w:t>reservation</w:t>
      </w:r>
      <w:r>
        <w:rPr>
          <w:lang w:val="en-US" w:eastAsia="ko-KR"/>
        </w:rPr>
        <w:t>,</w:t>
      </w:r>
      <w:r w:rsidRPr="006E30C1">
        <w:rPr>
          <w:lang w:val="en-US" w:eastAsia="ko-KR"/>
        </w:rPr>
        <w:t xml:space="preserve"> and his specific needs, so that he</w:t>
      </w:r>
      <w:r>
        <w:rPr>
          <w:lang w:val="en-US" w:eastAsia="ko-KR"/>
        </w:rPr>
        <w:t>, the bus driver,</w:t>
      </w:r>
      <w:r w:rsidRPr="006E30C1">
        <w:rPr>
          <w:lang w:val="en-US" w:eastAsia="ko-KR"/>
        </w:rPr>
        <w:t xml:space="preserve"> can </w:t>
      </w:r>
      <w:r>
        <w:rPr>
          <w:lang w:val="en-US" w:eastAsia="ko-KR"/>
        </w:rPr>
        <w:t>give</w:t>
      </w:r>
      <w:r w:rsidRPr="006E30C1">
        <w:rPr>
          <w:lang w:val="en-US" w:eastAsia="ko-KR"/>
        </w:rPr>
        <w:t xml:space="preserve"> </w:t>
      </w:r>
      <w:r>
        <w:rPr>
          <w:lang w:val="en-US" w:eastAsia="ko-KR"/>
        </w:rPr>
        <w:t xml:space="preserve">Mr. A </w:t>
      </w:r>
      <w:r w:rsidRPr="006E30C1">
        <w:rPr>
          <w:lang w:val="en-US" w:eastAsia="ko-KR"/>
        </w:rPr>
        <w:t>proper assistance</w:t>
      </w:r>
      <w:r>
        <w:rPr>
          <w:lang w:val="en-US" w:eastAsia="ko-KR"/>
        </w:rPr>
        <w:t xml:space="preserve"> to board the bus.</w:t>
      </w:r>
    </w:p>
    <w:p w14:paraId="25AE64F3" w14:textId="77777777" w:rsidR="00A311DF" w:rsidRPr="006E30C1" w:rsidRDefault="00A311DF" w:rsidP="0078609D">
      <w:pPr>
        <w:jc w:val="both"/>
        <w:rPr>
          <w:lang w:val="en-US" w:eastAsia="ko-KR"/>
        </w:rPr>
      </w:pPr>
      <w:r w:rsidRPr="006E30C1">
        <w:rPr>
          <w:lang w:val="en-US" w:eastAsia="ko-KR"/>
        </w:rPr>
        <w:t xml:space="preserve">When Mr. A gets on the bus, </w:t>
      </w:r>
      <w:r>
        <w:rPr>
          <w:lang w:val="en-US" w:eastAsia="ko-KR"/>
        </w:rPr>
        <w:t>the smart public transportation service</w:t>
      </w:r>
      <w:r w:rsidRPr="006E30C1">
        <w:rPr>
          <w:lang w:val="en-US" w:eastAsia="ko-KR"/>
        </w:rPr>
        <w:t xml:space="preserve"> notifies the </w:t>
      </w:r>
      <w:r>
        <w:rPr>
          <w:lang w:val="en-US" w:eastAsia="ko-KR"/>
        </w:rPr>
        <w:t>accessibility services of the boarding</w:t>
      </w:r>
      <w:r w:rsidRPr="006E30C1">
        <w:rPr>
          <w:lang w:val="en-US" w:eastAsia="ko-KR"/>
        </w:rPr>
        <w:t xml:space="preserve"> of Mr. A</w:t>
      </w:r>
      <w:r>
        <w:rPr>
          <w:lang w:val="en-US" w:eastAsia="ko-KR"/>
        </w:rPr>
        <w:t xml:space="preserve">. He rides on the bus to his destination. </w:t>
      </w:r>
      <w:r w:rsidRPr="006E30C1">
        <w:rPr>
          <w:lang w:val="en-US" w:eastAsia="ko-KR"/>
        </w:rPr>
        <w:t xml:space="preserve">When the bus </w:t>
      </w:r>
      <w:r>
        <w:rPr>
          <w:lang w:val="en-US" w:eastAsia="ko-KR"/>
        </w:rPr>
        <w:t xml:space="preserve">is </w:t>
      </w:r>
      <w:r w:rsidRPr="006E30C1">
        <w:rPr>
          <w:lang w:val="en-US" w:eastAsia="ko-KR"/>
        </w:rPr>
        <w:t xml:space="preserve">approaching Mr. A's destination, the </w:t>
      </w:r>
      <w:r>
        <w:rPr>
          <w:lang w:val="en-US" w:eastAsia="ko-KR"/>
        </w:rPr>
        <w:t>smart public transportation service</w:t>
      </w:r>
      <w:r w:rsidRPr="006E30C1">
        <w:rPr>
          <w:lang w:val="en-US" w:eastAsia="ko-KR"/>
        </w:rPr>
        <w:t xml:space="preserve"> </w:t>
      </w:r>
      <w:r>
        <w:rPr>
          <w:lang w:val="en-US" w:eastAsia="ko-KR"/>
        </w:rPr>
        <w:t>notifies</w:t>
      </w:r>
      <w:r w:rsidRPr="006E30C1">
        <w:rPr>
          <w:lang w:val="en-US" w:eastAsia="ko-KR"/>
        </w:rPr>
        <w:t xml:space="preserve"> Mr. A with exit guidance information</w:t>
      </w:r>
      <w:r>
        <w:rPr>
          <w:lang w:val="en-US" w:eastAsia="ko-KR"/>
        </w:rPr>
        <w:t xml:space="preserve">. </w:t>
      </w:r>
      <w:r w:rsidRPr="00567FB5">
        <w:rPr>
          <w:lang w:val="en-US" w:eastAsia="ko-KR"/>
        </w:rPr>
        <w:t xml:space="preserve">At the same time, the bus driver is also informed that Mr. A will get off the bus </w:t>
      </w:r>
      <w:r w:rsidRPr="00BA4096">
        <w:rPr>
          <w:lang w:val="en-US" w:eastAsia="ko-KR"/>
        </w:rPr>
        <w:t xml:space="preserve">at a specific stop </w:t>
      </w:r>
      <w:r w:rsidRPr="00567FB5">
        <w:rPr>
          <w:lang w:val="en-US" w:eastAsia="ko-KR"/>
        </w:rPr>
        <w:t xml:space="preserve">so that Mr. A can receive </w:t>
      </w:r>
      <w:r w:rsidRPr="00265A9E">
        <w:rPr>
          <w:lang w:val="en-US" w:eastAsia="ko-KR"/>
        </w:rPr>
        <w:t xml:space="preserve">necessary assistance and the smart public transportation service is also informed of </w:t>
      </w:r>
      <w:r w:rsidRPr="00BA4096">
        <w:rPr>
          <w:lang w:val="en-US" w:eastAsia="ko-KR"/>
        </w:rPr>
        <w:t>the stop to greet Mr. A.</w:t>
      </w:r>
    </w:p>
    <w:p w14:paraId="2E63853C" w14:textId="77777777" w:rsidR="00A311DF" w:rsidRPr="006E30C1" w:rsidRDefault="00A311DF" w:rsidP="0078609D">
      <w:pPr>
        <w:jc w:val="both"/>
        <w:rPr>
          <w:lang w:val="en-US" w:eastAsia="ko-KR"/>
        </w:rPr>
      </w:pPr>
    </w:p>
    <w:p w14:paraId="3AFB2929" w14:textId="19FF3AAE" w:rsidR="00A311DF" w:rsidRDefault="00A311DF" w:rsidP="0078609D">
      <w:pPr>
        <w:jc w:val="both"/>
        <w:rPr>
          <w:rFonts w:ascii="Malgun Gothic" w:eastAsia="Malgun Gothic" w:hAnsi="Malgun Gothic" w:cs="Malgun Gothic"/>
          <w:lang w:val="en-US" w:eastAsia="ko-KR"/>
        </w:rPr>
      </w:pPr>
      <w:r w:rsidRPr="006E30C1">
        <w:rPr>
          <w:rFonts w:hint="eastAsia"/>
          <w:b/>
          <w:lang w:val="en-US"/>
        </w:rPr>
        <w:t>I</w:t>
      </w:r>
      <w:r w:rsidR="006C32A6">
        <w:rPr>
          <w:b/>
          <w:lang w:val="en-US"/>
        </w:rPr>
        <w:t>I</w:t>
      </w:r>
      <w:r w:rsidRPr="006E30C1">
        <w:rPr>
          <w:b/>
          <w:lang w:val="en-US"/>
        </w:rPr>
        <w:t>.3. Use Case 3.</w:t>
      </w:r>
      <w:r>
        <w:rPr>
          <w:lang w:val="en-US"/>
        </w:rPr>
        <w:t xml:space="preserve"> </w:t>
      </w:r>
      <w:r w:rsidRPr="006E30C1">
        <w:rPr>
          <w:b/>
          <w:lang w:val="en-US"/>
        </w:rPr>
        <w:t>Finding a way to the subway platform</w:t>
      </w:r>
    </w:p>
    <w:p w14:paraId="5066E5FB" w14:textId="77777777" w:rsidR="00A311DF" w:rsidRDefault="00A311DF" w:rsidP="0078609D">
      <w:pPr>
        <w:jc w:val="both"/>
        <w:rPr>
          <w:lang w:val="en-US" w:eastAsia="ko-KR"/>
        </w:rPr>
      </w:pPr>
      <w:r w:rsidRPr="006E30C1">
        <w:rPr>
          <w:lang w:val="en-US" w:eastAsia="ko-KR"/>
        </w:rPr>
        <w:t xml:space="preserve">Ms. Jay, a person who uses motorized wheelchairs, must use </w:t>
      </w:r>
      <w:r>
        <w:rPr>
          <w:lang w:val="en-US" w:eastAsia="ko-KR"/>
        </w:rPr>
        <w:t>lifts</w:t>
      </w:r>
      <w:r w:rsidRPr="006E30C1">
        <w:rPr>
          <w:lang w:val="en-US" w:eastAsia="ko-KR"/>
        </w:rPr>
        <w:t xml:space="preserve"> instead of stairs or escalators to move within </w:t>
      </w:r>
      <w:r>
        <w:rPr>
          <w:lang w:val="en-US" w:eastAsia="ko-KR"/>
        </w:rPr>
        <w:t>a</w:t>
      </w:r>
      <w:r w:rsidRPr="006E30C1">
        <w:rPr>
          <w:lang w:val="en-US" w:eastAsia="ko-KR"/>
        </w:rPr>
        <w:t xml:space="preserve"> subway station, and must </w:t>
      </w:r>
      <w:r>
        <w:rPr>
          <w:lang w:val="en-US" w:eastAsia="ko-KR"/>
        </w:rPr>
        <w:t xml:space="preserve">also </w:t>
      </w:r>
      <w:r w:rsidRPr="006E30C1">
        <w:rPr>
          <w:lang w:val="en-US" w:eastAsia="ko-KR"/>
        </w:rPr>
        <w:t xml:space="preserve">use a </w:t>
      </w:r>
      <w:r>
        <w:rPr>
          <w:lang w:val="en-US" w:eastAsia="ko-KR"/>
        </w:rPr>
        <w:t>ticketing</w:t>
      </w:r>
      <w:r w:rsidRPr="006E30C1">
        <w:rPr>
          <w:lang w:val="en-US" w:eastAsia="ko-KR"/>
        </w:rPr>
        <w:t xml:space="preserve"> gate that is wheelchair access</w:t>
      </w:r>
      <w:r>
        <w:rPr>
          <w:lang w:val="en-US" w:eastAsia="ko-KR"/>
        </w:rPr>
        <w:t>ible</w:t>
      </w:r>
      <w:r w:rsidRPr="006E30C1">
        <w:rPr>
          <w:lang w:val="en-US" w:eastAsia="ko-KR"/>
        </w:rPr>
        <w:t>.</w:t>
      </w:r>
    </w:p>
    <w:p w14:paraId="1691B117" w14:textId="77777777" w:rsidR="00A311DF" w:rsidRDefault="00A311DF" w:rsidP="0078609D">
      <w:pPr>
        <w:jc w:val="both"/>
        <w:rPr>
          <w:lang w:val="en-US" w:eastAsia="ko-KR"/>
        </w:rPr>
      </w:pPr>
      <w:r w:rsidRPr="006E30C1">
        <w:rPr>
          <w:lang w:val="en-US" w:eastAsia="ko-KR"/>
        </w:rPr>
        <w:t xml:space="preserve">The city where Ms. Jay lives provides a </w:t>
      </w:r>
      <w:r>
        <w:rPr>
          <w:lang w:val="en-US" w:eastAsia="ko-KR"/>
        </w:rPr>
        <w:t>smart service</w:t>
      </w:r>
      <w:r w:rsidRPr="006E30C1">
        <w:rPr>
          <w:lang w:val="en-US" w:eastAsia="ko-KR"/>
        </w:rPr>
        <w:t xml:space="preserve"> that provides a</w:t>
      </w:r>
      <w:r>
        <w:rPr>
          <w:lang w:val="en-US" w:eastAsia="ko-KR"/>
        </w:rPr>
        <w:t xml:space="preserve">n </w:t>
      </w:r>
      <w:r w:rsidRPr="006E30C1">
        <w:rPr>
          <w:lang w:val="en-US" w:eastAsia="ko-KR"/>
        </w:rPr>
        <w:t>interactive map of subway stations</w:t>
      </w:r>
      <w:r>
        <w:rPr>
          <w:lang w:val="en-US" w:eastAsia="ko-KR"/>
        </w:rPr>
        <w:t>.</w:t>
      </w:r>
      <w:r w:rsidRPr="006E30C1">
        <w:rPr>
          <w:lang w:val="en-US" w:eastAsia="ko-KR"/>
        </w:rPr>
        <w:t xml:space="preserve"> </w:t>
      </w:r>
      <w:r>
        <w:rPr>
          <w:lang w:val="en-US" w:eastAsia="ko-KR"/>
        </w:rPr>
        <w:t>The smart service</w:t>
      </w:r>
      <w:r w:rsidRPr="006E30C1">
        <w:rPr>
          <w:lang w:val="en-US" w:eastAsia="ko-KR"/>
        </w:rPr>
        <w:t xml:space="preserve"> </w:t>
      </w:r>
      <w:r>
        <w:rPr>
          <w:lang w:val="en-US" w:eastAsia="ko-KR"/>
        </w:rPr>
        <w:t>has</w:t>
      </w:r>
      <w:r w:rsidRPr="006E30C1">
        <w:rPr>
          <w:lang w:val="en-US" w:eastAsia="ko-KR"/>
        </w:rPr>
        <w:t xml:space="preserve"> </w:t>
      </w:r>
      <w:r>
        <w:rPr>
          <w:lang w:val="en-US" w:eastAsia="ko-KR"/>
        </w:rPr>
        <w:t>an application that</w:t>
      </w:r>
      <w:r w:rsidRPr="006E30C1">
        <w:rPr>
          <w:lang w:val="en-US" w:eastAsia="ko-KR"/>
        </w:rPr>
        <w:t xml:space="preserve"> guides the user through the most convenient route to the boarding platform from the user’s </w:t>
      </w:r>
      <w:r>
        <w:rPr>
          <w:lang w:val="en-US" w:eastAsia="ko-KR"/>
        </w:rPr>
        <w:t xml:space="preserve">current </w:t>
      </w:r>
      <w:r w:rsidRPr="006E30C1">
        <w:rPr>
          <w:lang w:val="en-US" w:eastAsia="ko-KR"/>
        </w:rPr>
        <w:t>location.</w:t>
      </w:r>
      <w:r>
        <w:rPr>
          <w:lang w:val="en-US" w:eastAsia="ko-KR"/>
        </w:rPr>
        <w:t xml:space="preserve"> The users can use the service through a mobile application that </w:t>
      </w:r>
      <w:proofErr w:type="gramStart"/>
      <w:r>
        <w:rPr>
          <w:lang w:val="en-US" w:eastAsia="ko-KR"/>
        </w:rPr>
        <w:t>is capable of tracking</w:t>
      </w:r>
      <w:proofErr w:type="gramEnd"/>
      <w:r>
        <w:rPr>
          <w:lang w:val="en-US" w:eastAsia="ko-KR"/>
        </w:rPr>
        <w:t xml:space="preserve"> the user’s location.</w:t>
      </w:r>
    </w:p>
    <w:p w14:paraId="6E439033" w14:textId="77777777" w:rsidR="00A311DF" w:rsidRDefault="00A311DF" w:rsidP="0078609D">
      <w:pPr>
        <w:jc w:val="both"/>
        <w:rPr>
          <w:lang w:val="en-US" w:eastAsia="ko-KR"/>
        </w:rPr>
      </w:pPr>
      <w:r>
        <w:rPr>
          <w:lang w:val="en-US" w:eastAsia="ko-KR"/>
        </w:rPr>
        <w:t>Ms. Jay would like to avoid stairs and turnstile gate that is not wheelchair accessible on her way to the boarding platform. So, Ms. Jay set her accessibility preferences in her smart phone application in advance. The application provided the most convenient routes accommodating her accessibility needs. This is done by downloading and analyzing the station’s available accessibility services to her smart phone.</w:t>
      </w:r>
    </w:p>
    <w:p w14:paraId="30FFF45B" w14:textId="77777777" w:rsidR="00A311DF" w:rsidRPr="006E30C1" w:rsidRDefault="00A311DF" w:rsidP="0078609D">
      <w:pPr>
        <w:jc w:val="both"/>
        <w:rPr>
          <w:lang w:val="en-US" w:eastAsia="ko-KR"/>
        </w:rPr>
      </w:pPr>
      <w:r>
        <w:rPr>
          <w:lang w:val="en-US" w:eastAsia="ko-KR"/>
        </w:rPr>
        <w:t>Note that to maintain the confidentiality of sensitive personal information, personal accessibility preferences must be stored and used in the user’s personal user interfaces (in this case, smart phone). Even in the environment where multiple user interfaces are available, transferring a user’s accessibility preferences from one interface to another must be handled strictly at the user’s discretion. Clear instruction and information on how the user’s accessibility preferences are handled must be provided.</w:t>
      </w:r>
    </w:p>
    <w:p w14:paraId="664E1C66" w14:textId="77777777" w:rsidR="00A311DF" w:rsidRPr="006E30C1" w:rsidRDefault="00A311DF" w:rsidP="0078609D">
      <w:pPr>
        <w:jc w:val="both"/>
        <w:rPr>
          <w:lang w:val="en-US" w:eastAsia="ko-KR"/>
        </w:rPr>
      </w:pPr>
    </w:p>
    <w:p w14:paraId="5DA470FC" w14:textId="50A1691F" w:rsidR="00A311DF" w:rsidRPr="006E30C1" w:rsidRDefault="00A311DF" w:rsidP="0078609D">
      <w:pPr>
        <w:jc w:val="both"/>
        <w:rPr>
          <w:b/>
          <w:lang w:val="en-US"/>
        </w:rPr>
      </w:pPr>
      <w:r w:rsidRPr="006E30C1">
        <w:rPr>
          <w:b/>
          <w:lang w:val="en-US"/>
        </w:rPr>
        <w:t>I</w:t>
      </w:r>
      <w:r w:rsidR="006C32A6">
        <w:rPr>
          <w:b/>
          <w:lang w:val="en-US"/>
        </w:rPr>
        <w:t>I</w:t>
      </w:r>
      <w:r w:rsidRPr="006E30C1">
        <w:rPr>
          <w:b/>
          <w:lang w:val="en-US"/>
        </w:rPr>
        <w:t>.4. Use Case 4. Paratransit Service</w:t>
      </w:r>
    </w:p>
    <w:p w14:paraId="088F5E06" w14:textId="750542E5" w:rsidR="00A311DF" w:rsidRDefault="00A311DF" w:rsidP="0078609D">
      <w:pPr>
        <w:spacing w:before="0"/>
        <w:jc w:val="both"/>
        <w:rPr>
          <w:lang w:val="en-US" w:eastAsia="ko-KR"/>
        </w:rPr>
      </w:pPr>
      <w:r>
        <w:rPr>
          <w:lang w:val="en-US" w:eastAsia="ko-KR"/>
        </w:rPr>
        <w:t xml:space="preserve">Many municipalities provide complementary paratransit service for persons with disabilities. A paratransit service is </w:t>
      </w:r>
      <w:r w:rsidRPr="00BA4096">
        <w:rPr>
          <w:lang w:val="en-US" w:eastAsia="ko-KR"/>
        </w:rPr>
        <w:t>provided as a supplement to fixed-route bus and rail systems</w:t>
      </w:r>
      <w:r>
        <w:rPr>
          <w:lang w:val="en-US" w:eastAsia="ko-KR"/>
        </w:rPr>
        <w:t xml:space="preserve">. </w:t>
      </w:r>
      <w:r w:rsidR="00C167FB">
        <w:rPr>
          <w:lang w:val="en-US" w:eastAsia="ko-KR"/>
        </w:rPr>
        <w:t>T</w:t>
      </w:r>
      <w:r>
        <w:rPr>
          <w:lang w:val="en-US" w:eastAsia="ko-KR"/>
        </w:rPr>
        <w:t>hose with disabilities who cannot use public transportation services due to various reasons may alternatively choose to use a paratransit service.</w:t>
      </w:r>
    </w:p>
    <w:p w14:paraId="7F16C3EC" w14:textId="65E432BE" w:rsidR="00A311DF" w:rsidRPr="006E30C1" w:rsidRDefault="00A311DF" w:rsidP="0078609D">
      <w:pPr>
        <w:jc w:val="both"/>
        <w:rPr>
          <w:lang w:val="en-US" w:eastAsia="ko-KR"/>
        </w:rPr>
      </w:pPr>
      <w:r>
        <w:rPr>
          <w:lang w:val="en-US" w:eastAsia="ko-KR"/>
        </w:rPr>
        <w:t>However, even with a specifically designed service to satisfy persons with disabilities</w:t>
      </w:r>
      <w:r w:rsidR="00C167FB">
        <w:rPr>
          <w:lang w:val="en-US" w:eastAsia="ko-KR"/>
        </w:rPr>
        <w:t>, there are</w:t>
      </w:r>
      <w:r>
        <w:rPr>
          <w:lang w:val="en-US" w:eastAsia="ko-KR"/>
        </w:rPr>
        <w:t xml:space="preserve"> still some barriers such as difficulties in </w:t>
      </w:r>
      <w:r w:rsidRPr="006E30C1">
        <w:rPr>
          <w:lang w:val="en-US" w:eastAsia="ko-KR"/>
        </w:rPr>
        <w:t xml:space="preserve">scheduling reservations, </w:t>
      </w:r>
      <w:r>
        <w:rPr>
          <w:lang w:val="en-US" w:eastAsia="ko-KR"/>
        </w:rPr>
        <w:t>excessive</w:t>
      </w:r>
      <w:r w:rsidRPr="006E30C1">
        <w:rPr>
          <w:lang w:val="en-US" w:eastAsia="ko-KR"/>
        </w:rPr>
        <w:t xml:space="preserve"> wait time</w:t>
      </w:r>
      <w:r>
        <w:rPr>
          <w:lang w:val="en-US" w:eastAsia="ko-KR"/>
        </w:rPr>
        <w:t xml:space="preserve"> for the vehicle to arrive</w:t>
      </w:r>
      <w:r w:rsidRPr="00C30F91">
        <w:rPr>
          <w:lang w:val="en-US" w:eastAsia="ko-KR"/>
        </w:rPr>
        <w:t xml:space="preserve">, late arrivals and no show, lengthy travel times, and so on. Individuals with disabilities who rely on paratransit services typically </w:t>
      </w:r>
      <w:proofErr w:type="gramStart"/>
      <w:r w:rsidRPr="00C30F91">
        <w:rPr>
          <w:lang w:val="en-US" w:eastAsia="ko-KR"/>
        </w:rPr>
        <w:t>have to</w:t>
      </w:r>
      <w:proofErr w:type="gramEnd"/>
      <w:r w:rsidRPr="00C30F91">
        <w:rPr>
          <w:lang w:val="en-US" w:eastAsia="ko-KR"/>
        </w:rPr>
        <w:t xml:space="preserve"> schedule and plan out their activities well in advance to receive transportation services.</w:t>
      </w:r>
    </w:p>
    <w:p w14:paraId="27673A55" w14:textId="77777777" w:rsidR="00A311DF" w:rsidRPr="006E30C1" w:rsidRDefault="00A311DF" w:rsidP="0078609D">
      <w:pPr>
        <w:jc w:val="both"/>
        <w:rPr>
          <w:lang w:val="en-US" w:eastAsia="ko-KR"/>
        </w:rPr>
      </w:pPr>
      <w:r w:rsidRPr="006E30C1">
        <w:rPr>
          <w:rFonts w:hint="eastAsia"/>
          <w:lang w:val="en-US" w:eastAsia="ko-KR"/>
        </w:rPr>
        <w:lastRenderedPageBreak/>
        <w:t>N</w:t>
      </w:r>
      <w:r w:rsidRPr="006E30C1">
        <w:rPr>
          <w:lang w:val="en-US" w:eastAsia="ko-KR"/>
        </w:rPr>
        <w:t xml:space="preserve">ot </w:t>
      </w:r>
      <w:proofErr w:type="gramStart"/>
      <w:r w:rsidRPr="006E30C1">
        <w:rPr>
          <w:lang w:val="en-US" w:eastAsia="ko-KR"/>
        </w:rPr>
        <w:t>all of</w:t>
      </w:r>
      <w:proofErr w:type="gramEnd"/>
      <w:r w:rsidRPr="006E30C1">
        <w:rPr>
          <w:lang w:val="en-US" w:eastAsia="ko-KR"/>
        </w:rPr>
        <w:t xml:space="preserve"> the barriers of (complementary) paratransit services can be resolved with the introduction of smart services geared </w:t>
      </w:r>
      <w:r>
        <w:rPr>
          <w:lang w:val="en-US" w:eastAsia="ko-KR"/>
        </w:rPr>
        <w:t>to</w:t>
      </w:r>
      <w:r w:rsidRPr="006E30C1">
        <w:rPr>
          <w:lang w:val="en-US" w:eastAsia="ko-KR"/>
        </w:rPr>
        <w:t xml:space="preserve"> IoT technology. </w:t>
      </w:r>
      <w:r>
        <w:rPr>
          <w:lang w:val="en-US" w:eastAsia="ko-KR"/>
        </w:rPr>
        <w:t>However</w:t>
      </w:r>
      <w:r w:rsidRPr="006E30C1">
        <w:rPr>
          <w:lang w:val="en-US" w:eastAsia="ko-KR"/>
        </w:rPr>
        <w:t xml:space="preserve">, </w:t>
      </w:r>
      <w:r>
        <w:rPr>
          <w:lang w:val="en-US" w:eastAsia="ko-KR"/>
        </w:rPr>
        <w:t>many of the issues can be resolved when utilizing location services (e.g. GPS tracking of the driver or customer), in real-time and interactive notification of information services, etc.</w:t>
      </w:r>
    </w:p>
    <w:p w14:paraId="3E35A3A0" w14:textId="77777777" w:rsidR="00A311DF" w:rsidRDefault="00A311DF" w:rsidP="0078609D">
      <w:pPr>
        <w:jc w:val="both"/>
        <w:rPr>
          <w:lang w:val="en-US" w:eastAsia="ko-KR"/>
        </w:rPr>
      </w:pPr>
    </w:p>
    <w:p w14:paraId="2AD2F550" w14:textId="48FD29BC" w:rsidR="00A311DF" w:rsidRPr="006E30C1" w:rsidRDefault="00A311DF" w:rsidP="0078609D">
      <w:pPr>
        <w:jc w:val="both"/>
        <w:rPr>
          <w:b/>
          <w:lang w:val="en-US"/>
        </w:rPr>
      </w:pPr>
      <w:r w:rsidRPr="006E30C1">
        <w:rPr>
          <w:rFonts w:hint="eastAsia"/>
          <w:b/>
          <w:lang w:val="en-US" w:eastAsia="ko-KR"/>
        </w:rPr>
        <w:t>I</w:t>
      </w:r>
      <w:r w:rsidR="006C32A6">
        <w:rPr>
          <w:b/>
          <w:lang w:val="en-US" w:eastAsia="ko-KR"/>
        </w:rPr>
        <w:t>I</w:t>
      </w:r>
      <w:r w:rsidRPr="006E30C1">
        <w:rPr>
          <w:b/>
          <w:lang w:val="en-US"/>
        </w:rPr>
        <w:t>.5. Use Case 5. Temporal Bus Timetable Changes</w:t>
      </w:r>
    </w:p>
    <w:p w14:paraId="7A19BCC6" w14:textId="77777777" w:rsidR="00A311DF" w:rsidRDefault="00A311DF" w:rsidP="0078609D">
      <w:pPr>
        <w:jc w:val="both"/>
        <w:rPr>
          <w:lang w:val="en-US" w:eastAsia="ko-KR"/>
        </w:rPr>
      </w:pPr>
      <w:r w:rsidRPr="006E30C1">
        <w:rPr>
          <w:lang w:val="en-US" w:eastAsia="ko-KR"/>
        </w:rPr>
        <w:t xml:space="preserve">Ms. </w:t>
      </w:r>
      <w:r w:rsidRPr="006E30C1">
        <w:rPr>
          <w:rFonts w:hint="eastAsia"/>
          <w:lang w:val="en-US" w:eastAsia="ko-KR"/>
        </w:rPr>
        <w:t>K</w:t>
      </w:r>
      <w:r w:rsidRPr="006E30C1">
        <w:rPr>
          <w:lang w:val="en-US" w:eastAsia="ko-KR"/>
        </w:rPr>
        <w:t xml:space="preserve">ay, a blind, </w:t>
      </w:r>
      <w:r>
        <w:rPr>
          <w:lang w:val="en-US" w:eastAsia="ko-KR"/>
        </w:rPr>
        <w:t xml:space="preserve">routinely </w:t>
      </w:r>
      <w:r w:rsidRPr="006E30C1">
        <w:rPr>
          <w:lang w:val="en-US" w:eastAsia="ko-KR"/>
        </w:rPr>
        <w:t xml:space="preserve">takes a bus to work at </w:t>
      </w:r>
      <w:r>
        <w:rPr>
          <w:lang w:val="en-US" w:eastAsia="ko-KR"/>
        </w:rPr>
        <w:t>a</w:t>
      </w:r>
      <w:r w:rsidRPr="006E30C1">
        <w:rPr>
          <w:lang w:val="en-US" w:eastAsia="ko-KR"/>
        </w:rPr>
        <w:t xml:space="preserve"> </w:t>
      </w:r>
      <w:r>
        <w:rPr>
          <w:lang w:val="en-US" w:eastAsia="ko-KR"/>
        </w:rPr>
        <w:t>bus stop</w:t>
      </w:r>
      <w:r w:rsidRPr="006E30C1">
        <w:rPr>
          <w:lang w:val="en-US" w:eastAsia="ko-KR"/>
        </w:rPr>
        <w:t xml:space="preserve"> in front of h</w:t>
      </w:r>
      <w:r>
        <w:rPr>
          <w:lang w:val="en-US" w:eastAsia="ko-KR"/>
        </w:rPr>
        <w:t>er</w:t>
      </w:r>
      <w:r w:rsidRPr="006E30C1">
        <w:rPr>
          <w:lang w:val="en-US" w:eastAsia="ko-KR"/>
        </w:rPr>
        <w:t xml:space="preserve"> </w:t>
      </w:r>
      <w:r>
        <w:rPr>
          <w:lang w:val="en-US" w:eastAsia="ko-KR"/>
        </w:rPr>
        <w:t>home</w:t>
      </w:r>
      <w:r w:rsidRPr="006E30C1">
        <w:rPr>
          <w:lang w:val="en-US" w:eastAsia="ko-KR"/>
        </w:rPr>
        <w:t>. The bus runs according to a predetermined schedule, and M</w:t>
      </w:r>
      <w:r>
        <w:rPr>
          <w:lang w:val="en-US" w:eastAsia="ko-KR"/>
        </w:rPr>
        <w:t>s</w:t>
      </w:r>
      <w:r w:rsidRPr="006E30C1">
        <w:rPr>
          <w:lang w:val="en-US" w:eastAsia="ko-KR"/>
        </w:rPr>
        <w:t xml:space="preserve">. Kay leaves home every day </w:t>
      </w:r>
      <w:r>
        <w:rPr>
          <w:lang w:val="en-US" w:eastAsia="ko-KR"/>
        </w:rPr>
        <w:t xml:space="preserve">according to the </w:t>
      </w:r>
      <w:r w:rsidRPr="006E30C1">
        <w:rPr>
          <w:lang w:val="en-US" w:eastAsia="ko-KR"/>
        </w:rPr>
        <w:t>timetable. </w:t>
      </w:r>
    </w:p>
    <w:p w14:paraId="486BF968" w14:textId="7E7B7E0F" w:rsidR="00A311DF" w:rsidRDefault="00A311DF" w:rsidP="0078609D">
      <w:pPr>
        <w:jc w:val="both"/>
        <w:rPr>
          <w:lang w:val="en-US" w:eastAsia="ko-KR"/>
        </w:rPr>
      </w:pPr>
      <w:r w:rsidRPr="006E30C1">
        <w:rPr>
          <w:lang w:val="en-US" w:eastAsia="ko-KR"/>
        </w:rPr>
        <w:t>One day, road construction began on one of M</w:t>
      </w:r>
      <w:r>
        <w:rPr>
          <w:lang w:val="en-US" w:eastAsia="ko-KR"/>
        </w:rPr>
        <w:t>s</w:t>
      </w:r>
      <w:r w:rsidRPr="006E30C1">
        <w:rPr>
          <w:lang w:val="en-US" w:eastAsia="ko-KR"/>
        </w:rPr>
        <w:t>. Kay's bus routes, and the buses temporarily operate on a different route than the existing one. The bus company decided to change the bus timetable</w:t>
      </w:r>
      <w:r>
        <w:rPr>
          <w:lang w:val="en-US" w:eastAsia="ko-KR"/>
        </w:rPr>
        <w:t xml:space="preserve"> to reflect delays due to the detour. Notification of temporal schedule change</w:t>
      </w:r>
      <w:r w:rsidRPr="006E30C1">
        <w:rPr>
          <w:lang w:val="en-US" w:eastAsia="ko-KR"/>
        </w:rPr>
        <w:t xml:space="preserve"> was posted to the bus </w:t>
      </w:r>
      <w:r>
        <w:rPr>
          <w:lang w:val="en-US" w:eastAsia="ko-KR"/>
        </w:rPr>
        <w:t>stop</w:t>
      </w:r>
      <w:r w:rsidRPr="006E30C1">
        <w:rPr>
          <w:lang w:val="en-US" w:eastAsia="ko-KR"/>
        </w:rPr>
        <w:t xml:space="preserve">. </w:t>
      </w:r>
      <w:r>
        <w:rPr>
          <w:lang w:val="en-US" w:eastAsia="ko-KR"/>
        </w:rPr>
        <w:t xml:space="preserve">Ms. </w:t>
      </w:r>
      <w:r w:rsidRPr="006E30C1">
        <w:rPr>
          <w:lang w:val="en-US" w:eastAsia="ko-KR"/>
        </w:rPr>
        <w:t xml:space="preserve">Kay, who is blind, was unaware of the changed bus timetable as </w:t>
      </w:r>
      <w:r>
        <w:rPr>
          <w:lang w:val="en-US" w:eastAsia="ko-KR"/>
        </w:rPr>
        <w:t>notification of</w:t>
      </w:r>
      <w:r w:rsidRPr="006E30C1">
        <w:rPr>
          <w:lang w:val="en-US" w:eastAsia="ko-KR"/>
        </w:rPr>
        <w:t xml:space="preserve"> the change w</w:t>
      </w:r>
      <w:r w:rsidR="00C167FB">
        <w:rPr>
          <w:lang w:val="en-US" w:eastAsia="ko-KR"/>
        </w:rPr>
        <w:t>as</w:t>
      </w:r>
      <w:r w:rsidRPr="006E30C1">
        <w:rPr>
          <w:lang w:val="en-US" w:eastAsia="ko-KR"/>
        </w:rPr>
        <w:t xml:space="preserve"> provided in a printed paper</w:t>
      </w:r>
      <w:r>
        <w:rPr>
          <w:lang w:val="en-US" w:eastAsia="ko-KR"/>
        </w:rPr>
        <w:t xml:space="preserve"> format</w:t>
      </w:r>
      <w:r w:rsidRPr="006E30C1">
        <w:rPr>
          <w:lang w:val="en-US" w:eastAsia="ko-KR"/>
        </w:rPr>
        <w:t>.</w:t>
      </w:r>
    </w:p>
    <w:p w14:paraId="714BDFD2" w14:textId="77777777" w:rsidR="00A311DF" w:rsidRDefault="00A311DF" w:rsidP="0078609D">
      <w:pPr>
        <w:jc w:val="both"/>
        <w:rPr>
          <w:lang w:val="en-US" w:eastAsia="ko-KR"/>
        </w:rPr>
      </w:pPr>
      <w:r w:rsidRPr="006E30C1">
        <w:rPr>
          <w:lang w:val="en-US" w:eastAsia="ko-KR"/>
        </w:rPr>
        <w:t xml:space="preserve">Bus companies can increase reliability and predictability </w:t>
      </w:r>
      <w:r>
        <w:rPr>
          <w:lang w:val="en-US" w:eastAsia="ko-KR"/>
        </w:rPr>
        <w:t xml:space="preserve">of their service </w:t>
      </w:r>
      <w:r w:rsidRPr="006E30C1">
        <w:rPr>
          <w:lang w:val="en-US" w:eastAsia="ko-KR"/>
        </w:rPr>
        <w:t xml:space="preserve">by directly informing users of changes in public transportation services using </w:t>
      </w:r>
      <w:r>
        <w:rPr>
          <w:lang w:val="en-US" w:eastAsia="ko-KR"/>
        </w:rPr>
        <w:t xml:space="preserve">push notification services of </w:t>
      </w:r>
      <w:r w:rsidRPr="006E30C1">
        <w:rPr>
          <w:lang w:val="en-US" w:eastAsia="ko-KR"/>
        </w:rPr>
        <w:t>smart</w:t>
      </w:r>
      <w:r>
        <w:rPr>
          <w:lang w:val="en-US" w:eastAsia="ko-KR"/>
        </w:rPr>
        <w:t xml:space="preserve"> </w:t>
      </w:r>
      <w:r w:rsidRPr="006E30C1">
        <w:rPr>
          <w:lang w:val="en-US" w:eastAsia="ko-KR"/>
        </w:rPr>
        <w:t>phone</w:t>
      </w:r>
      <w:r>
        <w:rPr>
          <w:lang w:val="en-US" w:eastAsia="ko-KR"/>
        </w:rPr>
        <w:t xml:space="preserve"> application. More sophisticatedly, the company may provide real-time tracking of the vehicle on the road and its expected time schedule </w:t>
      </w:r>
      <w:r w:rsidRPr="006E30C1">
        <w:rPr>
          <w:lang w:val="en-US" w:eastAsia="ko-KR"/>
        </w:rPr>
        <w:t>using real-time information collection and traffic prediction technology.</w:t>
      </w:r>
    </w:p>
    <w:p w14:paraId="6E3AF7DC" w14:textId="1B1C73D0" w:rsidR="00A311DF" w:rsidRDefault="00A311DF" w:rsidP="00A838A6">
      <w:pPr>
        <w:jc w:val="both"/>
      </w:pPr>
      <w:r w:rsidRPr="006E30C1">
        <w:rPr>
          <w:rFonts w:hint="eastAsia"/>
          <w:lang w:val="en-US" w:eastAsia="ko-KR"/>
        </w:rPr>
        <w:t>S</w:t>
      </w:r>
      <w:r w:rsidRPr="006E30C1">
        <w:rPr>
          <w:lang w:val="en-US" w:eastAsia="ko-KR"/>
        </w:rPr>
        <w:t xml:space="preserve">mart services using a smart phone application and real-time vehicle tracking technology (e.g. GPS transmitter) can provide users more accurate information </w:t>
      </w:r>
      <w:r>
        <w:rPr>
          <w:lang w:val="en-US" w:eastAsia="ko-KR"/>
        </w:rPr>
        <w:t>i</w:t>
      </w:r>
      <w:r w:rsidRPr="006E30C1">
        <w:rPr>
          <w:lang w:val="en-US" w:eastAsia="ko-KR"/>
        </w:rPr>
        <w:t xml:space="preserve">n timely manner. Also, </w:t>
      </w:r>
      <w:r>
        <w:rPr>
          <w:lang w:val="en-US" w:eastAsia="ko-KR"/>
        </w:rPr>
        <w:t xml:space="preserve">persons with disabilities may benefit from services that </w:t>
      </w:r>
      <w:r>
        <w:rPr>
          <w:rFonts w:hint="eastAsia"/>
          <w:lang w:val="en-US" w:eastAsia="ko-KR"/>
        </w:rPr>
        <w:t>p</w:t>
      </w:r>
      <w:r>
        <w:rPr>
          <w:lang w:val="en-US" w:eastAsia="ko-KR"/>
        </w:rPr>
        <w:t xml:space="preserve">rovide accessibility functionalities such as screen-reading tools, vibration notification, automatic captioning functionality, etc. Without much effort, digitally formatted information can be transformed into different format (e.g. text-to-audio and </w:t>
      </w:r>
      <w:r w:rsidRPr="00FE2405">
        <w:rPr>
          <w:iCs/>
          <w:lang w:val="en-US" w:eastAsia="ko-KR"/>
        </w:rPr>
        <w:t>vice-versa</w:t>
      </w:r>
      <w:r>
        <w:rPr>
          <w:lang w:val="en-US" w:eastAsia="ko-KR"/>
        </w:rPr>
        <w:t>) compared to its traditional counterparts (e.g. written in paper format, audio announcements, etc.).</w:t>
      </w:r>
    </w:p>
    <w:p w14:paraId="67439D78" w14:textId="77777777" w:rsidR="00A311DF" w:rsidRPr="00C800FB" w:rsidRDefault="00A311DF" w:rsidP="00A311DF">
      <w:pPr>
        <w:jc w:val="both"/>
        <w:sectPr w:rsidR="00A311DF" w:rsidRPr="00C800FB" w:rsidSect="00C42125">
          <w:headerReference w:type="first" r:id="rId23"/>
          <w:pgSz w:w="11907" w:h="16840" w:code="9"/>
          <w:pgMar w:top="1134" w:right="1134" w:bottom="1134" w:left="1134" w:header="709" w:footer="709" w:gutter="0"/>
          <w:cols w:space="720"/>
          <w:titlePg/>
          <w:docGrid w:linePitch="360"/>
        </w:sectPr>
      </w:pPr>
    </w:p>
    <w:p w14:paraId="27FCE9D3" w14:textId="77777777" w:rsidR="00A311DF" w:rsidRDefault="00A311DF" w:rsidP="00A311DF">
      <w:pPr>
        <w:pStyle w:val="ListParagraph"/>
        <w:ind w:left="960"/>
        <w:jc w:val="center"/>
        <w:rPr>
          <w:b/>
          <w:sz w:val="28"/>
          <w:szCs w:val="28"/>
        </w:rPr>
      </w:pPr>
      <w:bookmarkStart w:id="128" w:name="_Toc454749416"/>
      <w:bookmarkStart w:id="129" w:name="_Toc457841879"/>
      <w:bookmarkStart w:id="130" w:name="_Toc457923955"/>
      <w:r w:rsidRPr="003C590F">
        <w:rPr>
          <w:b/>
          <w:sz w:val="28"/>
          <w:szCs w:val="28"/>
        </w:rPr>
        <w:lastRenderedPageBreak/>
        <w:t>Bibliography</w:t>
      </w:r>
      <w:bookmarkEnd w:id="128"/>
      <w:bookmarkEnd w:id="129"/>
      <w:bookmarkEnd w:id="130"/>
    </w:p>
    <w:p w14:paraId="2CA30657" w14:textId="77777777" w:rsidR="00A311DF" w:rsidRDefault="00A311DF" w:rsidP="00A311DF">
      <w:pPr>
        <w:pStyle w:val="Reftext"/>
      </w:pPr>
      <w:r w:rsidRPr="00FF1C50">
        <w:t>[b-</w:t>
      </w:r>
      <w:proofErr w:type="spellStart"/>
      <w:r w:rsidRPr="00FF1C50">
        <w:t>Bezyak</w:t>
      </w:r>
      <w:proofErr w:type="spellEnd"/>
      <w:r w:rsidRPr="00FF1C50">
        <w:t xml:space="preserve">] </w:t>
      </w:r>
      <w:r>
        <w:tab/>
      </w:r>
      <w:proofErr w:type="spellStart"/>
      <w:r w:rsidRPr="00FF1C50">
        <w:t>Bezyak</w:t>
      </w:r>
      <w:proofErr w:type="spellEnd"/>
      <w:r w:rsidRPr="00FF1C50">
        <w:t xml:space="preserve">, J., Sabella, S. and </w:t>
      </w:r>
      <w:proofErr w:type="spellStart"/>
      <w:r w:rsidRPr="00FF1C50">
        <w:t>Gattis</w:t>
      </w:r>
      <w:proofErr w:type="spellEnd"/>
      <w:r w:rsidRPr="00FF1C50">
        <w:t xml:space="preserve">, R. (2017), </w:t>
      </w:r>
      <w:r w:rsidRPr="004F6104">
        <w:rPr>
          <w:i/>
        </w:rPr>
        <w:t>Public Transportation: An Investigation of Barriers for People</w:t>
      </w:r>
      <w:r>
        <w:rPr>
          <w:i/>
        </w:rPr>
        <w:t xml:space="preserve"> w</w:t>
      </w:r>
      <w:r w:rsidRPr="004F6104">
        <w:rPr>
          <w:i/>
        </w:rPr>
        <w:t>ith Disabilities</w:t>
      </w:r>
      <w:r w:rsidRPr="00FF1C50">
        <w:t>, Journal of Disability Policy Studies, Vol. 28, No. 1, pp. 52–60.</w:t>
      </w:r>
    </w:p>
    <w:p w14:paraId="05370469" w14:textId="77777777" w:rsidR="00A311DF" w:rsidRPr="00FF1C50" w:rsidRDefault="00A311DF" w:rsidP="00A311DF">
      <w:pPr>
        <w:pStyle w:val="Reftext"/>
      </w:pPr>
      <w:r w:rsidRPr="00FF1C50">
        <w:t xml:space="preserve">[b-Griffin] </w:t>
      </w:r>
      <w:r>
        <w:tab/>
      </w:r>
      <w:r w:rsidRPr="00FF1C50">
        <w:t xml:space="preserve">Griffin, K. (2004). </w:t>
      </w:r>
      <w:r w:rsidRPr="004F6104">
        <w:rPr>
          <w:i/>
        </w:rPr>
        <w:t>Building type basic for Transit Facilities</w:t>
      </w:r>
      <w:r w:rsidRPr="00FF1C50">
        <w:t>, Hoboken, NJ, John Wiley &amp; Sons.</w:t>
      </w:r>
    </w:p>
    <w:p w14:paraId="2AB0EA97" w14:textId="77777777" w:rsidR="00A311DF" w:rsidRPr="00FF1C50" w:rsidRDefault="00A311DF" w:rsidP="00A311DF">
      <w:pPr>
        <w:pStyle w:val="Reftext"/>
      </w:pPr>
      <w:r w:rsidRPr="00FF1C50">
        <w:t>[b-</w:t>
      </w:r>
      <w:proofErr w:type="spellStart"/>
      <w:r w:rsidRPr="00FF1C50">
        <w:t>Haning</w:t>
      </w:r>
      <w:proofErr w:type="spellEnd"/>
      <w:r w:rsidRPr="00FF1C50">
        <w:t xml:space="preserve">] </w:t>
      </w:r>
      <w:r>
        <w:tab/>
      </w:r>
      <w:proofErr w:type="spellStart"/>
      <w:r w:rsidRPr="00FF1C50">
        <w:t>Haning</w:t>
      </w:r>
      <w:proofErr w:type="spellEnd"/>
      <w:r w:rsidRPr="00FF1C50">
        <w:t xml:space="preserve">, A., Gazey, C. and Woolmer, J. (2012), </w:t>
      </w:r>
      <w:r w:rsidRPr="004F6104">
        <w:rPr>
          <w:i/>
        </w:rPr>
        <w:t>People with disability: the forgotten road user group</w:t>
      </w:r>
      <w:r w:rsidRPr="00FF1C50">
        <w:t>, In Australasian Transport Research Forum 2012 Proceedings, 26 - 28 September 2012, Perth, Australia.</w:t>
      </w:r>
    </w:p>
    <w:p w14:paraId="60247068" w14:textId="77777777" w:rsidR="00A311DF" w:rsidRPr="00C75E51" w:rsidRDefault="00A311DF" w:rsidP="00A311DF">
      <w:pPr>
        <w:pStyle w:val="Reftext"/>
      </w:pPr>
      <w:bookmarkStart w:id="131" w:name="_Toc457841880"/>
      <w:bookmarkStart w:id="132" w:name="_Toc457923956"/>
      <w:r w:rsidRPr="00C75E51">
        <w:t>[b-ITU-T H.702]</w:t>
      </w:r>
      <w:r w:rsidRPr="00C75E51">
        <w:tab/>
      </w:r>
      <w:r w:rsidRPr="00096841">
        <w:t>Recomm</w:t>
      </w:r>
      <w:r>
        <w:t>e</w:t>
      </w:r>
      <w:r w:rsidRPr="00096841">
        <w:t xml:space="preserve">ndation </w:t>
      </w:r>
      <w:r w:rsidRPr="00C75E51">
        <w:t xml:space="preserve">ITU-T H.702 (2015), </w:t>
      </w:r>
      <w:r w:rsidRPr="00C75E51">
        <w:rPr>
          <w:i/>
        </w:rPr>
        <w:t>Accessibility profiles for IPTV systems.</w:t>
      </w:r>
      <w:bookmarkEnd w:id="131"/>
      <w:bookmarkEnd w:id="132"/>
    </w:p>
    <w:p w14:paraId="70F91F8B" w14:textId="77777777" w:rsidR="00A311DF" w:rsidRDefault="00A311DF" w:rsidP="00A311DF">
      <w:pPr>
        <w:pStyle w:val="Reftext"/>
        <w:rPr>
          <w:i/>
        </w:rPr>
      </w:pPr>
      <w:r w:rsidRPr="004830B2">
        <w:t>[b-</w:t>
      </w:r>
      <w:r w:rsidRPr="00626FEF">
        <w:t xml:space="preserve"> </w:t>
      </w:r>
      <w:r>
        <w:t>ITU-T H-Sup.17]</w:t>
      </w:r>
      <w:r>
        <w:tab/>
        <w:t>ITU-T H Series Recommendation – Supplement 17</w:t>
      </w:r>
      <w:r w:rsidRPr="004830B2">
        <w:t xml:space="preserve"> (2014)</w:t>
      </w:r>
      <w:r>
        <w:t xml:space="preserve"> | ISO/IEC Guide 71:2014</w:t>
      </w:r>
      <w:r w:rsidRPr="004830B2">
        <w:t>,</w:t>
      </w:r>
      <w:r w:rsidRPr="004830B2">
        <w:rPr>
          <w:i/>
        </w:rPr>
        <w:t xml:space="preserve"> Guide for addressing accessibility in standards.</w:t>
      </w:r>
    </w:p>
    <w:p w14:paraId="203C0891" w14:textId="77777777" w:rsidR="00A311DF" w:rsidRPr="00C75E51" w:rsidRDefault="00A311DF" w:rsidP="00A311DF">
      <w:pPr>
        <w:pStyle w:val="Reftext"/>
        <w:rPr>
          <w:i/>
        </w:rPr>
      </w:pPr>
      <w:r w:rsidRPr="00420635">
        <w:t>[ITU-T F.790]</w:t>
      </w:r>
      <w:r w:rsidRPr="00420635">
        <w:tab/>
        <w:t>Recommendation ITU-T F.790 (2007)</w:t>
      </w:r>
      <w:r w:rsidRPr="00420635">
        <w:rPr>
          <w:iCs/>
        </w:rPr>
        <w:t xml:space="preserve">, </w:t>
      </w:r>
      <w:r w:rsidRPr="00420635">
        <w:rPr>
          <w:i/>
        </w:rPr>
        <w:t>Telecommunications accessibility guidelines for older persons and persons with disabilities</w:t>
      </w:r>
      <w:r w:rsidRPr="00420635">
        <w:rPr>
          <w:iCs/>
        </w:rPr>
        <w:t>.</w:t>
      </w:r>
      <w:r w:rsidRPr="00C75E51">
        <w:rPr>
          <w:iCs/>
        </w:rPr>
        <w:t xml:space="preserve"> </w:t>
      </w:r>
    </w:p>
    <w:p w14:paraId="3A2159E6" w14:textId="35C9172A" w:rsidR="00A311DF" w:rsidRDefault="00A311DF" w:rsidP="00A311DF">
      <w:pPr>
        <w:pStyle w:val="Reftext"/>
        <w:rPr>
          <w:iCs/>
        </w:rPr>
      </w:pPr>
      <w:r w:rsidRPr="00C75E51">
        <w:t>[b-ITU-T F.791]</w:t>
      </w:r>
      <w:r w:rsidRPr="00C75E51">
        <w:tab/>
      </w:r>
      <w:r w:rsidRPr="00E36BCD">
        <w:t xml:space="preserve">Recommendation </w:t>
      </w:r>
      <w:r w:rsidRPr="00C75E51">
        <w:t>ITU-T F.791 (</w:t>
      </w:r>
      <w:r w:rsidR="00CC737C" w:rsidRPr="00C75E51">
        <w:t>201</w:t>
      </w:r>
      <w:r w:rsidR="00CC737C">
        <w:t>8</w:t>
      </w:r>
      <w:r w:rsidRPr="00C75E51">
        <w:t>)</w:t>
      </w:r>
      <w:r w:rsidRPr="00C75E51">
        <w:rPr>
          <w:iCs/>
        </w:rPr>
        <w:t xml:space="preserve">, </w:t>
      </w:r>
      <w:r w:rsidRPr="00C75E51">
        <w:rPr>
          <w:i/>
        </w:rPr>
        <w:t>Accessibility terms and definitions</w:t>
      </w:r>
      <w:r w:rsidRPr="00C75E51">
        <w:rPr>
          <w:iCs/>
        </w:rPr>
        <w:t xml:space="preserve">. </w:t>
      </w:r>
    </w:p>
    <w:p w14:paraId="2C82A160" w14:textId="77777777" w:rsidR="00A311DF" w:rsidRPr="00C75E51" w:rsidRDefault="00A311DF" w:rsidP="00A311DF">
      <w:pPr>
        <w:pStyle w:val="Reftext"/>
        <w:rPr>
          <w:iCs/>
        </w:rPr>
      </w:pPr>
      <w:r>
        <w:rPr>
          <w:rFonts w:hint="eastAsia"/>
          <w:iCs/>
        </w:rPr>
        <w:t>[</w:t>
      </w:r>
      <w:r>
        <w:rPr>
          <w:iCs/>
        </w:rPr>
        <w:t>b-ITU-T F.921]</w:t>
      </w:r>
      <w:r>
        <w:rPr>
          <w:iCs/>
        </w:rPr>
        <w:tab/>
        <w:t xml:space="preserve">Recommendation ITU-T F.921 (2018), </w:t>
      </w:r>
      <w:r w:rsidRPr="0064465C">
        <w:rPr>
          <w:i/>
        </w:rPr>
        <w:t>Audio-based indoor and outdoor network navigation system for persons with vision impairment</w:t>
      </w:r>
      <w:r>
        <w:rPr>
          <w:i/>
        </w:rPr>
        <w:t>.</w:t>
      </w:r>
    </w:p>
    <w:p w14:paraId="2A75AB08" w14:textId="37B3C4E3" w:rsidR="00A311DF" w:rsidRDefault="00A311DF" w:rsidP="00A311DF">
      <w:pPr>
        <w:pStyle w:val="Reftext"/>
        <w:rPr>
          <w:i/>
          <w:iCs/>
        </w:rPr>
      </w:pPr>
      <w:r>
        <w:rPr>
          <w:iCs/>
        </w:rPr>
        <w:t>[b-ITU-</w:t>
      </w:r>
      <w:r w:rsidRPr="004D5606">
        <w:rPr>
          <w:iCs/>
        </w:rPr>
        <w:t xml:space="preserve">T Y.1901] </w:t>
      </w:r>
      <w:r w:rsidRPr="004D5606">
        <w:rPr>
          <w:iCs/>
        </w:rPr>
        <w:tab/>
      </w:r>
      <w:r w:rsidRPr="00096841">
        <w:t>Recomm</w:t>
      </w:r>
      <w:r>
        <w:t>e</w:t>
      </w:r>
      <w:r w:rsidRPr="00096841">
        <w:t xml:space="preserve">ndation </w:t>
      </w:r>
      <w:r w:rsidRPr="004D5606">
        <w:rPr>
          <w:iCs/>
        </w:rPr>
        <w:t xml:space="preserve">ITU-T Y.1901 (2009), </w:t>
      </w:r>
      <w:r w:rsidRPr="004D5606">
        <w:rPr>
          <w:i/>
          <w:iCs/>
        </w:rPr>
        <w:t>Requirements for the support of IPTV services.</w:t>
      </w:r>
    </w:p>
    <w:p w14:paraId="7EA4F15D" w14:textId="77777777" w:rsidR="004F6562" w:rsidRPr="004F6562" w:rsidRDefault="004F6562" w:rsidP="004F6562">
      <w:pPr>
        <w:pStyle w:val="Reftext"/>
      </w:pPr>
      <w:r w:rsidRPr="004F6562">
        <w:t>[b</w:t>
      </w:r>
      <w:r w:rsidRPr="004F6562">
        <w:noBreakHyphen/>
        <w:t>ITU PP Res.175]</w:t>
      </w:r>
      <w:r w:rsidRPr="004F6562">
        <w:tab/>
        <w:t xml:space="preserve">ITU Plenipotentiary Conference Resolution 175 (Busan, 2014), </w:t>
      </w:r>
      <w:r w:rsidRPr="004F6562">
        <w:rPr>
          <w:rFonts w:eastAsiaTheme="minorHAnsi"/>
          <w:i/>
          <w:iCs/>
        </w:rPr>
        <w:t>Telecommunication/information and communication technology accessibility for persons with disabilities and persons with specific needs</w:t>
      </w:r>
      <w:r w:rsidRPr="004F6562">
        <w:t>.</w:t>
      </w:r>
    </w:p>
    <w:p w14:paraId="18CC824F" w14:textId="77777777" w:rsidR="004F6562" w:rsidRPr="004F6562" w:rsidRDefault="004F6562" w:rsidP="004F6562">
      <w:pPr>
        <w:pStyle w:val="Reftext"/>
      </w:pPr>
      <w:r w:rsidRPr="004F6562">
        <w:t>[b</w:t>
      </w:r>
      <w:r w:rsidRPr="004F6562">
        <w:noBreakHyphen/>
        <w:t>ITU WTDC AP]</w:t>
      </w:r>
      <w:r w:rsidRPr="004F6562">
        <w:tab/>
        <w:t xml:space="preserve">ITU World Telecommunication Development Conference (2014), Action plan. In: </w:t>
      </w:r>
      <w:r w:rsidRPr="004F6562">
        <w:rPr>
          <w:i/>
          <w:iCs/>
        </w:rPr>
        <w:t>Final Report World Telecommunication Development Conference (WTDC-14)</w:t>
      </w:r>
      <w:r w:rsidRPr="004F6562">
        <w:t xml:space="preserve">, Dubai, United Arab Emirates, 2014-03-30/04-10, pp. 43-144. </w:t>
      </w:r>
    </w:p>
    <w:p w14:paraId="78AFDE8C" w14:textId="77777777" w:rsidR="004F6562" w:rsidRPr="004F6562" w:rsidRDefault="004F6562" w:rsidP="004F6562">
      <w:pPr>
        <w:pStyle w:val="Reftext"/>
      </w:pPr>
      <w:r w:rsidRPr="004F6562">
        <w:t>[b</w:t>
      </w:r>
      <w:r w:rsidRPr="004F6562">
        <w:noBreakHyphen/>
        <w:t>ITU WTDC Res.58]</w:t>
      </w:r>
      <w:r w:rsidRPr="004F6562">
        <w:tab/>
        <w:t xml:space="preserve">ITU World Telecommunication Development Conference Resolution 58 (Rev Dubai 2014), </w:t>
      </w:r>
      <w:r w:rsidRPr="004F6562">
        <w:rPr>
          <w:rFonts w:eastAsiaTheme="minorHAnsi"/>
        </w:rPr>
        <w:t>Telecommunication/information and communication technology accessibility for persons with disabilities, including persons with age-related disabilities</w:t>
      </w:r>
      <w:r w:rsidRPr="004F6562">
        <w:t>. In:</w:t>
      </w:r>
      <w:r w:rsidRPr="004F6562">
        <w:rPr>
          <w:i/>
          <w:iCs/>
        </w:rPr>
        <w:t xml:space="preserve"> Final Report World Telecommunication Development Conference (WTDC-14)</w:t>
      </w:r>
      <w:r w:rsidRPr="004F6562">
        <w:t>, Dubai, United Arab Emirates, 2014-03-30/04-10, pp. 396-410</w:t>
      </w:r>
      <w:r w:rsidRPr="004F6562">
        <w:rPr>
          <w:rStyle w:val="ReftextArial9pt"/>
          <w:rFonts w:asciiTheme="minorEastAsia" w:eastAsiaTheme="minorEastAsia" w:hAnsiTheme="minorEastAsia" w:hint="eastAsia"/>
          <w:lang w:eastAsia="ko-KR"/>
        </w:rPr>
        <w:t>.</w:t>
      </w:r>
      <w:r w:rsidRPr="004F6562">
        <w:t xml:space="preserve"> </w:t>
      </w:r>
    </w:p>
    <w:p w14:paraId="7F2F0C7F" w14:textId="2D93A883" w:rsidR="00A311DF" w:rsidRPr="004830B2" w:rsidRDefault="00A311DF" w:rsidP="00A311DF">
      <w:pPr>
        <w:pStyle w:val="Reftext"/>
        <w:rPr>
          <w:i/>
        </w:rPr>
      </w:pPr>
      <w:r w:rsidRPr="004830B2">
        <w:t>[b-ISO/IEC TR29138</w:t>
      </w:r>
      <w:r>
        <w:t>-1</w:t>
      </w:r>
      <w:r w:rsidRPr="004830B2">
        <w:t>]</w:t>
      </w:r>
      <w:r>
        <w:tab/>
      </w:r>
      <w:r w:rsidRPr="004830B2">
        <w:t>ISO/IEC TR29138-1 (2009),</w:t>
      </w:r>
      <w:r w:rsidRPr="004830B2">
        <w:rPr>
          <w:i/>
        </w:rPr>
        <w:t xml:space="preserve"> Information technology — Accessibility considerations for people with disabilities — Part 1: User needs summary.</w:t>
      </w:r>
    </w:p>
    <w:p w14:paraId="4AFF65FD" w14:textId="77777777" w:rsidR="00A311DF" w:rsidRDefault="00A311DF" w:rsidP="00A311DF">
      <w:pPr>
        <w:pStyle w:val="Reftext"/>
        <w:rPr>
          <w:i/>
        </w:rPr>
      </w:pPr>
      <w:r>
        <w:rPr>
          <w:rFonts w:ascii="Times" w:hAnsi="Times" w:cs="Times"/>
          <w:color w:val="000000"/>
          <w:lang w:eastAsia="zh-CN"/>
        </w:rPr>
        <w:t>[b-ISO TR22411]</w:t>
      </w:r>
      <w:r>
        <w:rPr>
          <w:rFonts w:ascii="Times" w:hAnsi="Times" w:cs="Times"/>
          <w:color w:val="000000"/>
          <w:lang w:eastAsia="zh-CN"/>
        </w:rPr>
        <w:tab/>
        <w:t xml:space="preserve">ISO TR22411 (2008), </w:t>
      </w:r>
      <w:r w:rsidRPr="004830B2">
        <w:rPr>
          <w:i/>
        </w:rPr>
        <w:t>Ergonomics data and guidelines for the application of ISO/IEC Guide 71 to products and services to address the needs of older persons and persons with disabilities</w:t>
      </w:r>
      <w:r>
        <w:rPr>
          <w:i/>
        </w:rPr>
        <w:t>.</w:t>
      </w:r>
    </w:p>
    <w:p w14:paraId="42F86C82" w14:textId="77777777" w:rsidR="00A311DF" w:rsidRPr="00FF1C50" w:rsidRDefault="00A311DF" w:rsidP="00A311DF">
      <w:pPr>
        <w:pStyle w:val="Reftext"/>
      </w:pPr>
      <w:r w:rsidRPr="00FF1C50">
        <w:t>[b-</w:t>
      </w:r>
      <w:proofErr w:type="spellStart"/>
      <w:r w:rsidRPr="00FF1C50">
        <w:t>Lafratta</w:t>
      </w:r>
      <w:proofErr w:type="spellEnd"/>
      <w:r w:rsidRPr="00FF1C50">
        <w:t xml:space="preserve">] </w:t>
      </w:r>
      <w:r>
        <w:tab/>
      </w:r>
      <w:proofErr w:type="spellStart"/>
      <w:r w:rsidRPr="00FF1C50">
        <w:t>Lafratta</w:t>
      </w:r>
      <w:proofErr w:type="spellEnd"/>
      <w:r w:rsidRPr="00FF1C50">
        <w:t xml:space="preserve">, A. (2008). </w:t>
      </w:r>
      <w:r w:rsidRPr="006C10D8">
        <w:rPr>
          <w:i/>
        </w:rPr>
        <w:t>Assessment of Accessibility Stan</w:t>
      </w:r>
      <w:r>
        <w:rPr>
          <w:i/>
        </w:rPr>
        <w:t>d</w:t>
      </w:r>
      <w:r w:rsidRPr="006C10D8">
        <w:rPr>
          <w:i/>
        </w:rPr>
        <w:t>ards for Disabled People in Land Based Public Transport Vehicle</w:t>
      </w:r>
      <w:r w:rsidRPr="00FF1C50">
        <w:t>, United Kingdom: Department for Transport.</w:t>
      </w:r>
    </w:p>
    <w:p w14:paraId="4F6789A6" w14:textId="77777777" w:rsidR="00A311DF" w:rsidRPr="00FF1C50" w:rsidRDefault="00A311DF" w:rsidP="00A311DF">
      <w:pPr>
        <w:pStyle w:val="Reftext"/>
      </w:pPr>
      <w:r w:rsidRPr="00FF1C50">
        <w:t xml:space="preserve">[b-Malhotra] </w:t>
      </w:r>
      <w:r>
        <w:tab/>
      </w:r>
      <w:r w:rsidRPr="00FF1C50">
        <w:t xml:space="preserve">Malhotra, K. (2010). </w:t>
      </w:r>
      <w:r w:rsidRPr="006C10D8">
        <w:rPr>
          <w:i/>
        </w:rPr>
        <w:t>Accessibility and Universal Design; Implications for Public Transport and the Built Environment</w:t>
      </w:r>
      <w:r w:rsidRPr="00FF1C50">
        <w:t>. United Nations Development Programme, Kuala Lumpur.</w:t>
      </w:r>
    </w:p>
    <w:p w14:paraId="521877A6" w14:textId="77777777" w:rsidR="00A311DF" w:rsidRPr="00FF1C50" w:rsidRDefault="00A311DF" w:rsidP="00A311DF">
      <w:pPr>
        <w:pStyle w:val="Reftext"/>
      </w:pPr>
      <w:r w:rsidRPr="00FF1C50">
        <w:lastRenderedPageBreak/>
        <w:t>[b-</w:t>
      </w:r>
      <w:proofErr w:type="spellStart"/>
      <w:r w:rsidRPr="00FF1C50">
        <w:t>Mashiri</w:t>
      </w:r>
      <w:proofErr w:type="spellEnd"/>
      <w:r w:rsidRPr="00FF1C50">
        <w:t xml:space="preserve">] </w:t>
      </w:r>
      <w:r>
        <w:tab/>
      </w:r>
      <w:proofErr w:type="spellStart"/>
      <w:r w:rsidRPr="00FF1C50">
        <w:t>Mashiri</w:t>
      </w:r>
      <w:proofErr w:type="spellEnd"/>
      <w:r w:rsidRPr="00FF1C50">
        <w:t xml:space="preserve">, M., Maunder, D., Venter, C., </w:t>
      </w:r>
      <w:proofErr w:type="spellStart"/>
      <w:r w:rsidRPr="00FF1C50">
        <w:t>Lakra</w:t>
      </w:r>
      <w:proofErr w:type="spellEnd"/>
      <w:r w:rsidRPr="00FF1C50">
        <w:t xml:space="preserve">, A., </w:t>
      </w:r>
      <w:proofErr w:type="spellStart"/>
      <w:r w:rsidRPr="00FF1C50">
        <w:t>Bogopane</w:t>
      </w:r>
      <w:proofErr w:type="spellEnd"/>
      <w:r w:rsidRPr="00FF1C50">
        <w:t xml:space="preserve">-Zulu, H., </w:t>
      </w:r>
      <w:proofErr w:type="spellStart"/>
      <w:r w:rsidRPr="00FF1C50">
        <w:t>Zukulu</w:t>
      </w:r>
      <w:proofErr w:type="spellEnd"/>
      <w:r w:rsidRPr="00FF1C50">
        <w:t xml:space="preserve">, R., </w:t>
      </w:r>
      <w:proofErr w:type="spellStart"/>
      <w:r w:rsidRPr="00FF1C50">
        <w:t>Buiten</w:t>
      </w:r>
      <w:proofErr w:type="spellEnd"/>
      <w:r w:rsidRPr="00FF1C50">
        <w:t xml:space="preserve">, D. and </w:t>
      </w:r>
      <w:proofErr w:type="spellStart"/>
      <w:r w:rsidRPr="00FF1C50">
        <w:t>Boonzaier</w:t>
      </w:r>
      <w:proofErr w:type="spellEnd"/>
      <w:r w:rsidRPr="00FF1C50">
        <w:t xml:space="preserve">, D. (2005) </w:t>
      </w:r>
      <w:r w:rsidRPr="006C10D8">
        <w:rPr>
          <w:i/>
        </w:rPr>
        <w:t>Improving the Provision of Public Transport Information for Persons with Disabilities in the Developing World</w:t>
      </w:r>
      <w:r w:rsidRPr="00FF1C50">
        <w:t>. In Proceedings of 24th Annual Southern African Transport Conference, Pretoria, South Africa, 11–17 June 2005, pp. 308–322.</w:t>
      </w:r>
    </w:p>
    <w:p w14:paraId="0FB30D0D" w14:textId="77777777" w:rsidR="00A311DF" w:rsidRPr="00FF1C50" w:rsidRDefault="00A311DF" w:rsidP="00A311DF">
      <w:pPr>
        <w:pStyle w:val="Reftext"/>
      </w:pPr>
      <w:r w:rsidRPr="00FF1C50">
        <w:t xml:space="preserve">[b-National Council on Disability] </w:t>
      </w:r>
      <w:r>
        <w:tab/>
      </w:r>
      <w:r w:rsidRPr="00FF1C50">
        <w:t xml:space="preserve">National Council on Disability, (2005) </w:t>
      </w:r>
      <w:r w:rsidRPr="006C10D8">
        <w:rPr>
          <w:i/>
        </w:rPr>
        <w:t>The Current State of Transportation for People with Disabilities in the United States</w:t>
      </w:r>
      <w:r w:rsidRPr="00FF1C50">
        <w:t>, June 13, 2005, pp. 151–154.</w:t>
      </w:r>
    </w:p>
    <w:p w14:paraId="630854DB" w14:textId="77777777" w:rsidR="00A311DF" w:rsidRPr="00FF1C50" w:rsidRDefault="00A311DF" w:rsidP="00A311DF">
      <w:pPr>
        <w:pStyle w:val="Reftext"/>
      </w:pPr>
      <w:r w:rsidRPr="00FF1C50">
        <w:t xml:space="preserve">[b-Sawyer] </w:t>
      </w:r>
      <w:r>
        <w:tab/>
      </w:r>
      <w:r w:rsidRPr="00FF1C50">
        <w:t xml:space="preserve">Sawyer A. and Bright, K., (2008). </w:t>
      </w:r>
      <w:r w:rsidRPr="006C10D8">
        <w:rPr>
          <w:i/>
        </w:rPr>
        <w:t>The Access Manual: Auditing and Managing Inclusive Built Environments</w:t>
      </w:r>
      <w:r w:rsidRPr="00FF1C50">
        <w:t>, Oxford, UK, Blackwell Publishing Ltd.</w:t>
      </w:r>
    </w:p>
    <w:p w14:paraId="51AC4B0C" w14:textId="14B47B0A" w:rsidR="00A311DF" w:rsidRPr="006C10D8" w:rsidRDefault="00A311DF" w:rsidP="00A311DF">
      <w:pPr>
        <w:pStyle w:val="Reftext"/>
      </w:pPr>
      <w:r w:rsidRPr="00FF1C50">
        <w:t>[b-</w:t>
      </w:r>
      <w:proofErr w:type="spellStart"/>
      <w:r w:rsidRPr="00FF1C50">
        <w:t>Soltani</w:t>
      </w:r>
      <w:proofErr w:type="spellEnd"/>
      <w:r w:rsidRPr="00FF1C50">
        <w:t xml:space="preserve">] </w:t>
      </w:r>
      <w:r>
        <w:tab/>
      </w:r>
      <w:proofErr w:type="spellStart"/>
      <w:r w:rsidRPr="00FF1C50">
        <w:t>Soltani</w:t>
      </w:r>
      <w:proofErr w:type="spellEnd"/>
      <w:r w:rsidRPr="00FF1C50">
        <w:t xml:space="preserve">, S., Sham, M., Awang, M. and </w:t>
      </w:r>
      <w:proofErr w:type="spellStart"/>
      <w:r w:rsidRPr="00FF1C50">
        <w:t>Yaman</w:t>
      </w:r>
      <w:proofErr w:type="spellEnd"/>
      <w:r w:rsidRPr="00FF1C50">
        <w:t xml:space="preserve">, R. (2012), </w:t>
      </w:r>
      <w:r w:rsidRPr="006C10D8">
        <w:rPr>
          <w:i/>
        </w:rPr>
        <w:t>Accessibility for Disabled in Public Transportation Terminal</w:t>
      </w:r>
      <w:r w:rsidRPr="00FF1C50">
        <w:t xml:space="preserve">, Procedia - Social and </w:t>
      </w:r>
      <w:proofErr w:type="spellStart"/>
      <w:r w:rsidRPr="00FF1C50">
        <w:t>Behavioral</w:t>
      </w:r>
      <w:proofErr w:type="spellEnd"/>
      <w:r w:rsidRPr="00FF1C50">
        <w:t xml:space="preserve"> Sciences, Vol. 35, January, pp. 89–96.</w:t>
      </w:r>
    </w:p>
    <w:p w14:paraId="59C7DE01" w14:textId="77777777" w:rsidR="00A311DF" w:rsidRPr="00617C91" w:rsidRDefault="00A311DF" w:rsidP="00A311DF">
      <w:pPr>
        <w:pStyle w:val="Reftext"/>
        <w:rPr>
          <w:i/>
        </w:rPr>
      </w:pPr>
      <w:r w:rsidRPr="000B761C">
        <w:t>[</w:t>
      </w:r>
      <w:r>
        <w:t>b-</w:t>
      </w:r>
      <w:r w:rsidRPr="000B761C">
        <w:t>UNCRPD]</w:t>
      </w:r>
      <w:r>
        <w:tab/>
      </w:r>
      <w:r w:rsidRPr="000B761C">
        <w:t xml:space="preserve">United Nations (2006), </w:t>
      </w:r>
      <w:r w:rsidRPr="000B761C">
        <w:rPr>
          <w:i/>
        </w:rPr>
        <w:t>Convention on the Rights of Persons with Disabilities</w:t>
      </w:r>
      <w:r>
        <w:rPr>
          <w:i/>
        </w:rPr>
        <w:t>.</w:t>
      </w:r>
      <w:r>
        <w:rPr>
          <w:i/>
        </w:rPr>
        <w:br/>
      </w:r>
      <w:hyperlink r:id="rId24" w:history="1">
        <w:r w:rsidRPr="00617C91">
          <w:rPr>
            <w:rStyle w:val="Hyperlink"/>
            <w:rFonts w:asciiTheme="minorBidi" w:hAnsiTheme="minorBidi" w:cstheme="minorBidi"/>
            <w:sz w:val="16"/>
            <w:szCs w:val="16"/>
          </w:rPr>
          <w:t>http://www.un.org/disabilities/convention/conventionfull.shtml</w:t>
        </w:r>
      </w:hyperlink>
    </w:p>
    <w:p w14:paraId="639CB39D" w14:textId="77777777" w:rsidR="00A311DF" w:rsidRPr="00617C91" w:rsidRDefault="00A311DF" w:rsidP="00A311DF">
      <w:pPr>
        <w:pStyle w:val="Reftext"/>
      </w:pPr>
      <w:r w:rsidRPr="00C75E51">
        <w:t xml:space="preserve">[b-W3C WCAG 2.0] </w:t>
      </w:r>
      <w:r>
        <w:tab/>
      </w:r>
      <w:r w:rsidRPr="00617C91">
        <w:t xml:space="preserve">W3C </w:t>
      </w:r>
      <w:r>
        <w:t xml:space="preserve">WCAG 2.0 (2008) | ISO/IEC 40500:2012, </w:t>
      </w:r>
      <w:r w:rsidRPr="00E36BCD">
        <w:rPr>
          <w:i/>
        </w:rPr>
        <w:t>Information technology – W3C Web Content Accessibility Guidelines (WCAG) 2.0</w:t>
      </w:r>
      <w:r>
        <w:t>.</w:t>
      </w:r>
      <w:r>
        <w:br/>
      </w:r>
      <w:r>
        <w:rPr>
          <w:i/>
        </w:rPr>
        <w:t xml:space="preserve"> </w:t>
      </w:r>
      <w:r w:rsidRPr="00617C91">
        <w:rPr>
          <w:rStyle w:val="Hyperlink"/>
          <w:rFonts w:asciiTheme="minorBidi" w:hAnsiTheme="minorBidi" w:cstheme="minorBidi"/>
          <w:sz w:val="16"/>
          <w:szCs w:val="16"/>
        </w:rPr>
        <w:t>http://www.w3.org/TR/WCAG20/</w:t>
      </w:r>
    </w:p>
    <w:p w14:paraId="0DA3736B" w14:textId="63297114" w:rsidR="00A311DF" w:rsidRPr="00617C91" w:rsidRDefault="00A311DF" w:rsidP="00A311DF">
      <w:pPr>
        <w:pStyle w:val="Reftext"/>
        <w:rPr>
          <w:rStyle w:val="Hyperlink"/>
        </w:rPr>
      </w:pPr>
      <w:r w:rsidRPr="00C75E51">
        <w:t xml:space="preserve">[b-W3C UAAG 2.0] </w:t>
      </w:r>
      <w:r>
        <w:tab/>
        <w:t xml:space="preserve">W3C UAAG 2.0 (2015), </w:t>
      </w:r>
      <w:r w:rsidRPr="00C75E51">
        <w:rPr>
          <w:i/>
        </w:rPr>
        <w:t>W3C</w:t>
      </w:r>
      <w:r w:rsidRPr="00C75E51">
        <w:t xml:space="preserve"> </w:t>
      </w:r>
      <w:r w:rsidRPr="00C75E51">
        <w:rPr>
          <w:i/>
        </w:rPr>
        <w:t>User Agent Accessibility Guidelines (UAAG)</w:t>
      </w:r>
      <w:r>
        <w:rPr>
          <w:i/>
        </w:rPr>
        <w:t>.</w:t>
      </w:r>
      <w:r>
        <w:br/>
      </w:r>
      <w:r w:rsidRPr="00617C91">
        <w:rPr>
          <w:rStyle w:val="Hyperlink"/>
          <w:rFonts w:asciiTheme="minorBidi" w:hAnsiTheme="minorBidi" w:cstheme="minorBidi"/>
          <w:sz w:val="16"/>
          <w:szCs w:val="16"/>
        </w:rPr>
        <w:t>http://www.w3.org/TR/UAAG20/</w:t>
      </w:r>
      <w:bookmarkEnd w:id="11"/>
      <w:bookmarkEnd w:id="12"/>
      <w:bookmarkEnd w:id="13"/>
      <w:bookmarkEnd w:id="14"/>
      <w:bookmarkEnd w:id="15"/>
      <w:bookmarkEnd w:id="16"/>
      <w:bookmarkEnd w:id="17"/>
      <w:bookmarkEnd w:id="18"/>
      <w:bookmarkEnd w:id="19"/>
      <w:bookmarkEnd w:id="20"/>
    </w:p>
    <w:p w14:paraId="654D2EE9" w14:textId="77777777" w:rsidR="00A311DF" w:rsidRDefault="00A311DF" w:rsidP="00A311DF">
      <w:pPr>
        <w:jc w:val="center"/>
        <w:rPr>
          <w:rStyle w:val="Hyperlink"/>
          <w:color w:val="auto"/>
          <w:sz w:val="20"/>
          <w:u w:val="none"/>
        </w:rPr>
      </w:pPr>
      <w:r>
        <w:rPr>
          <w:rStyle w:val="Hyperlink"/>
          <w:color w:val="auto"/>
          <w:sz w:val="20"/>
          <w:u w:val="none"/>
        </w:rPr>
        <w:t>_______________________</w:t>
      </w:r>
    </w:p>
    <w:p w14:paraId="211547A2" w14:textId="5263C21A" w:rsidR="00327E13" w:rsidRDefault="00327E13" w:rsidP="00A311DF">
      <w:pPr>
        <w:pStyle w:val="RecNo"/>
        <w:rPr>
          <w:rStyle w:val="Hyperlink"/>
          <w:color w:val="auto"/>
          <w:sz w:val="20"/>
          <w:u w:val="none"/>
        </w:rPr>
      </w:pPr>
    </w:p>
    <w:sectPr w:rsidR="00327E13" w:rsidSect="00C42125">
      <w:headerReference w:type="first" r:id="rId25"/>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40E3B0" w14:textId="77777777" w:rsidR="00B8751B" w:rsidRDefault="00B8751B" w:rsidP="00C42125">
      <w:r>
        <w:separator/>
      </w:r>
    </w:p>
  </w:endnote>
  <w:endnote w:type="continuationSeparator" w:id="0">
    <w:p w14:paraId="4D019617" w14:textId="77777777" w:rsidR="00B8751B" w:rsidRDefault="00B8751B" w:rsidP="00C421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ppleMyungjo">
    <w:altName w:val="AppleMyungjo"/>
    <w:charset w:val="81"/>
    <w:family w:val="auto"/>
    <w:pitch w:val="variable"/>
    <w:sig w:usb0="00000001" w:usb1="09060000" w:usb2="00000010" w:usb3="00000000" w:csb0="0028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Neue">
    <w:altName w:val="Helvetica Neue"/>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3010B0" w14:textId="77777777" w:rsidR="00B8751B" w:rsidRDefault="00B8751B" w:rsidP="00C42125">
      <w:r>
        <w:separator/>
      </w:r>
    </w:p>
  </w:footnote>
  <w:footnote w:type="continuationSeparator" w:id="0">
    <w:p w14:paraId="762432B8" w14:textId="77777777" w:rsidR="00B8751B" w:rsidRDefault="00B8751B" w:rsidP="00C421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71F8BE" w14:textId="3448B781" w:rsidR="00325A6C" w:rsidRPr="009B1995" w:rsidRDefault="00325A6C" w:rsidP="007E53E4">
    <w:pPr>
      <w:pStyle w:val="Header"/>
      <w:rPr>
        <w:szCs w:val="18"/>
      </w:rPr>
    </w:pPr>
    <w:r w:rsidRPr="009B1995">
      <w:rPr>
        <w:szCs w:val="18"/>
      </w:rPr>
      <w:t xml:space="preserve">- </w:t>
    </w:r>
    <w:r w:rsidRPr="009B1995">
      <w:rPr>
        <w:szCs w:val="18"/>
      </w:rPr>
      <w:fldChar w:fldCharType="begin"/>
    </w:r>
    <w:r w:rsidRPr="009B1995">
      <w:rPr>
        <w:szCs w:val="18"/>
      </w:rPr>
      <w:instrText xml:space="preserve"> PAGE  \* MERGEFORMAT </w:instrText>
    </w:r>
    <w:r w:rsidRPr="009B1995">
      <w:rPr>
        <w:szCs w:val="18"/>
      </w:rPr>
      <w:fldChar w:fldCharType="separate"/>
    </w:r>
    <w:r>
      <w:rPr>
        <w:noProof/>
        <w:szCs w:val="18"/>
      </w:rPr>
      <w:t>21</w:t>
    </w:r>
    <w:r w:rsidRPr="009B1995">
      <w:rPr>
        <w:szCs w:val="18"/>
      </w:rPr>
      <w:fldChar w:fldCharType="end"/>
    </w:r>
    <w:r w:rsidRPr="009B1995">
      <w:rPr>
        <w:szCs w:val="18"/>
      </w:rPr>
      <w:t xml:space="preserve"> -</w:t>
    </w:r>
  </w:p>
  <w:p w14:paraId="2360415B" w14:textId="77320F59" w:rsidR="00325A6C" w:rsidRPr="009B1995" w:rsidRDefault="00325A6C" w:rsidP="007E53E4">
    <w:pPr>
      <w:pStyle w:val="Header"/>
      <w:rPr>
        <w:szCs w:val="18"/>
      </w:rPr>
    </w:pPr>
    <w:r w:rsidRPr="009B1995">
      <w:rPr>
        <w:szCs w:val="18"/>
      </w:rPr>
      <w:fldChar w:fldCharType="begin"/>
    </w:r>
    <w:r w:rsidRPr="009B1995">
      <w:rPr>
        <w:szCs w:val="18"/>
      </w:rPr>
      <w:instrText xml:space="preserve"> STYLEREF  Docnumber  </w:instrText>
    </w:r>
    <w:r w:rsidRPr="009B1995">
      <w:rPr>
        <w:szCs w:val="18"/>
      </w:rPr>
      <w:fldChar w:fldCharType="separate"/>
    </w:r>
    <w:r w:rsidR="005124A8">
      <w:rPr>
        <w:noProof/>
        <w:szCs w:val="18"/>
      </w:rPr>
      <w:t>SG20-TD1929</w:t>
    </w:r>
    <w:r w:rsidRPr="009B1995">
      <w:rPr>
        <w:noProof/>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63C525" w14:textId="231B07E5" w:rsidR="005124A8" w:rsidRDefault="005124A8">
    <w:pPr>
      <w:pStyle w:val="Header"/>
    </w:pPr>
    <w:r>
      <w:t>Attachment to JCA-AHF-Doc413</w:t>
    </w:r>
  </w:p>
  <w:p w14:paraId="00896679" w14:textId="77777777" w:rsidR="005124A8" w:rsidRDefault="005124A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A8B1AA" w14:textId="68AE480C" w:rsidR="00325A6C" w:rsidRPr="009B1995" w:rsidRDefault="00325A6C" w:rsidP="00384680">
    <w:pPr>
      <w:pStyle w:val="Header"/>
      <w:rPr>
        <w:szCs w:val="18"/>
      </w:rPr>
    </w:pPr>
    <w:r w:rsidRPr="009B1995">
      <w:rPr>
        <w:szCs w:val="18"/>
      </w:rPr>
      <w:t xml:space="preserve">- </w:t>
    </w:r>
    <w:r w:rsidRPr="009B1995">
      <w:rPr>
        <w:szCs w:val="18"/>
      </w:rPr>
      <w:fldChar w:fldCharType="begin"/>
    </w:r>
    <w:r w:rsidRPr="009B1995">
      <w:rPr>
        <w:szCs w:val="18"/>
      </w:rPr>
      <w:instrText xml:space="preserve"> PAGE  \* MERGEFORMAT </w:instrText>
    </w:r>
    <w:r w:rsidRPr="009B1995">
      <w:rPr>
        <w:szCs w:val="18"/>
      </w:rPr>
      <w:fldChar w:fldCharType="separate"/>
    </w:r>
    <w:r>
      <w:rPr>
        <w:noProof/>
        <w:szCs w:val="18"/>
      </w:rPr>
      <w:t>2</w:t>
    </w:r>
    <w:r w:rsidRPr="009B1995">
      <w:rPr>
        <w:szCs w:val="18"/>
      </w:rPr>
      <w:fldChar w:fldCharType="end"/>
    </w:r>
    <w:r w:rsidRPr="009B1995">
      <w:rPr>
        <w:szCs w:val="18"/>
      </w:rPr>
      <w:t xml:space="preserve"> -</w:t>
    </w:r>
  </w:p>
  <w:p w14:paraId="0606455E" w14:textId="13FCB600" w:rsidR="00325A6C" w:rsidRPr="009B1995" w:rsidRDefault="00325A6C" w:rsidP="00384680">
    <w:pPr>
      <w:pStyle w:val="Header"/>
      <w:rPr>
        <w:szCs w:val="18"/>
      </w:rPr>
    </w:pPr>
    <w:r w:rsidRPr="009B1995">
      <w:rPr>
        <w:szCs w:val="18"/>
      </w:rPr>
      <w:fldChar w:fldCharType="begin"/>
    </w:r>
    <w:r w:rsidRPr="009B1995">
      <w:rPr>
        <w:szCs w:val="18"/>
      </w:rPr>
      <w:instrText xml:space="preserve"> STYLEREF  Docnumber  </w:instrText>
    </w:r>
    <w:r w:rsidRPr="009B1995">
      <w:rPr>
        <w:szCs w:val="18"/>
      </w:rPr>
      <w:fldChar w:fldCharType="separate"/>
    </w:r>
    <w:r w:rsidR="005124A8">
      <w:rPr>
        <w:noProof/>
        <w:szCs w:val="18"/>
      </w:rPr>
      <w:t>SG20-TD1929</w:t>
    </w:r>
    <w:r w:rsidRPr="009B1995">
      <w:rPr>
        <w:noProof/>
        <w:szCs w:val="18"/>
      </w:rPr>
      <w:fldChar w:fldCharType="end"/>
    </w:r>
  </w:p>
  <w:p w14:paraId="74D7F396" w14:textId="77777777" w:rsidR="00325A6C" w:rsidRPr="00A316DA" w:rsidRDefault="00325A6C" w:rsidP="00384680">
    <w:pPr>
      <w:pStyle w:val="Header"/>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C746BB" w14:textId="74E0113C" w:rsidR="00325A6C" w:rsidRPr="009B1995" w:rsidRDefault="00325A6C" w:rsidP="00542326">
    <w:pPr>
      <w:pStyle w:val="Header"/>
      <w:rPr>
        <w:szCs w:val="18"/>
      </w:rPr>
    </w:pPr>
    <w:r w:rsidRPr="009B1995">
      <w:rPr>
        <w:szCs w:val="18"/>
      </w:rPr>
      <w:t xml:space="preserve">- </w:t>
    </w:r>
    <w:r w:rsidRPr="009B1995">
      <w:rPr>
        <w:szCs w:val="18"/>
      </w:rPr>
      <w:fldChar w:fldCharType="begin"/>
    </w:r>
    <w:r w:rsidRPr="009B1995">
      <w:rPr>
        <w:szCs w:val="18"/>
      </w:rPr>
      <w:instrText xml:space="preserve"> PAGE  \* MERGEFORMAT </w:instrText>
    </w:r>
    <w:r w:rsidRPr="009B1995">
      <w:rPr>
        <w:szCs w:val="18"/>
      </w:rPr>
      <w:fldChar w:fldCharType="separate"/>
    </w:r>
    <w:r>
      <w:rPr>
        <w:noProof/>
        <w:szCs w:val="18"/>
      </w:rPr>
      <w:t>20</w:t>
    </w:r>
    <w:r w:rsidRPr="009B1995">
      <w:rPr>
        <w:szCs w:val="18"/>
      </w:rPr>
      <w:fldChar w:fldCharType="end"/>
    </w:r>
    <w:r w:rsidRPr="009B1995">
      <w:rPr>
        <w:szCs w:val="18"/>
      </w:rPr>
      <w:t xml:space="preserve"> -</w:t>
    </w:r>
  </w:p>
  <w:p w14:paraId="184993B0" w14:textId="2A4DF9ED" w:rsidR="00325A6C" w:rsidRPr="006A5DD5" w:rsidRDefault="00325A6C" w:rsidP="006A5DD5">
    <w:pPr>
      <w:pStyle w:val="Header"/>
      <w:rPr>
        <w:szCs w:val="18"/>
      </w:rPr>
    </w:pPr>
    <w:r w:rsidRPr="009B1995">
      <w:rPr>
        <w:szCs w:val="18"/>
      </w:rPr>
      <w:fldChar w:fldCharType="begin"/>
    </w:r>
    <w:r w:rsidRPr="009B1995">
      <w:rPr>
        <w:szCs w:val="18"/>
      </w:rPr>
      <w:instrText xml:space="preserve"> STYLEREF  Docnumber  </w:instrText>
    </w:r>
    <w:r w:rsidRPr="009B1995">
      <w:rPr>
        <w:szCs w:val="18"/>
      </w:rPr>
      <w:fldChar w:fldCharType="separate"/>
    </w:r>
    <w:r w:rsidR="005124A8">
      <w:rPr>
        <w:noProof/>
        <w:szCs w:val="18"/>
      </w:rPr>
      <w:t>SG20-TD1929</w:t>
    </w:r>
    <w:r w:rsidRPr="009B1995">
      <w:rPr>
        <w:noProof/>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24A74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056AF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F4D2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204D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D56CC6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D064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7E6F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2664E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E8CF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4CDA2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0707C76"/>
    <w:multiLevelType w:val="multilevel"/>
    <w:tmpl w:val="BD2853D6"/>
    <w:lvl w:ilvl="0">
      <w:start w:val="7"/>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5437C3A"/>
    <w:multiLevelType w:val="hybridMultilevel"/>
    <w:tmpl w:val="FD2AF616"/>
    <w:lvl w:ilvl="0" w:tplc="95DCB14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0CF126E2"/>
    <w:multiLevelType w:val="hybridMultilevel"/>
    <w:tmpl w:val="BD90B028"/>
    <w:lvl w:ilvl="0" w:tplc="3D44B9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0E080D24"/>
    <w:multiLevelType w:val="hybridMultilevel"/>
    <w:tmpl w:val="86A6F33C"/>
    <w:lvl w:ilvl="0" w:tplc="12628264">
      <w:start w:val="2012"/>
      <w:numFmt w:val="bullet"/>
      <w:lvlText w:val="-"/>
      <w:lvlJc w:val="left"/>
      <w:pPr>
        <w:ind w:left="420" w:hanging="420"/>
      </w:pPr>
      <w:rPr>
        <w:rFonts w:ascii="Times New Roman" w:eastAsia="SimSu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904C7D"/>
    <w:multiLevelType w:val="multilevel"/>
    <w:tmpl w:val="3FE21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F02742C"/>
    <w:multiLevelType w:val="hybridMultilevel"/>
    <w:tmpl w:val="E57C5C8A"/>
    <w:lvl w:ilvl="0" w:tplc="1E0282EA">
      <w:start w:val="1"/>
      <w:numFmt w:val="decimal"/>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17" w15:restartNumberingAfterBreak="0">
    <w:nsid w:val="12074A1A"/>
    <w:multiLevelType w:val="hybridMultilevel"/>
    <w:tmpl w:val="C1683C6C"/>
    <w:lvl w:ilvl="0" w:tplc="70888B5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15A3509A"/>
    <w:multiLevelType w:val="hybridMultilevel"/>
    <w:tmpl w:val="D16CC158"/>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9" w15:restartNumberingAfterBreak="0">
    <w:nsid w:val="19795E83"/>
    <w:multiLevelType w:val="hybridMultilevel"/>
    <w:tmpl w:val="947AA20C"/>
    <w:lvl w:ilvl="0" w:tplc="0A0253B4">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1A501935"/>
    <w:multiLevelType w:val="multilevel"/>
    <w:tmpl w:val="98184F3A"/>
    <w:lvl w:ilvl="0">
      <w:start w:val="8"/>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AF55FA8"/>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1BCC2180"/>
    <w:multiLevelType w:val="hybridMultilevel"/>
    <w:tmpl w:val="B7CA5006"/>
    <w:lvl w:ilvl="0" w:tplc="01A0AEF0">
      <w:start w:val="1"/>
      <w:numFmt w:val="decimal"/>
      <w:lvlText w:val="%1)"/>
      <w:lvlJc w:val="left"/>
      <w:pPr>
        <w:ind w:left="1184" w:hanging="390"/>
      </w:pPr>
      <w:rPr>
        <w:rFonts w:hint="default"/>
      </w:rPr>
    </w:lvl>
    <w:lvl w:ilvl="1" w:tplc="04090019" w:tentative="1">
      <w:start w:val="1"/>
      <w:numFmt w:val="upperLetter"/>
      <w:lvlText w:val="%2."/>
      <w:lvlJc w:val="left"/>
      <w:pPr>
        <w:ind w:left="1594" w:hanging="400"/>
      </w:pPr>
    </w:lvl>
    <w:lvl w:ilvl="2" w:tplc="0409001B" w:tentative="1">
      <w:start w:val="1"/>
      <w:numFmt w:val="lowerRoman"/>
      <w:lvlText w:val="%3."/>
      <w:lvlJc w:val="right"/>
      <w:pPr>
        <w:ind w:left="1994" w:hanging="400"/>
      </w:pPr>
    </w:lvl>
    <w:lvl w:ilvl="3" w:tplc="0409000F" w:tentative="1">
      <w:start w:val="1"/>
      <w:numFmt w:val="decimal"/>
      <w:lvlText w:val="%4."/>
      <w:lvlJc w:val="left"/>
      <w:pPr>
        <w:ind w:left="2394" w:hanging="400"/>
      </w:pPr>
    </w:lvl>
    <w:lvl w:ilvl="4" w:tplc="04090019" w:tentative="1">
      <w:start w:val="1"/>
      <w:numFmt w:val="upperLetter"/>
      <w:lvlText w:val="%5."/>
      <w:lvlJc w:val="left"/>
      <w:pPr>
        <w:ind w:left="2794" w:hanging="400"/>
      </w:pPr>
    </w:lvl>
    <w:lvl w:ilvl="5" w:tplc="0409001B" w:tentative="1">
      <w:start w:val="1"/>
      <w:numFmt w:val="lowerRoman"/>
      <w:lvlText w:val="%6."/>
      <w:lvlJc w:val="right"/>
      <w:pPr>
        <w:ind w:left="3194" w:hanging="400"/>
      </w:pPr>
    </w:lvl>
    <w:lvl w:ilvl="6" w:tplc="0409000F" w:tentative="1">
      <w:start w:val="1"/>
      <w:numFmt w:val="decimal"/>
      <w:lvlText w:val="%7."/>
      <w:lvlJc w:val="left"/>
      <w:pPr>
        <w:ind w:left="3594" w:hanging="400"/>
      </w:pPr>
    </w:lvl>
    <w:lvl w:ilvl="7" w:tplc="04090019" w:tentative="1">
      <w:start w:val="1"/>
      <w:numFmt w:val="upperLetter"/>
      <w:lvlText w:val="%8."/>
      <w:lvlJc w:val="left"/>
      <w:pPr>
        <w:ind w:left="3994" w:hanging="400"/>
      </w:pPr>
    </w:lvl>
    <w:lvl w:ilvl="8" w:tplc="0409001B" w:tentative="1">
      <w:start w:val="1"/>
      <w:numFmt w:val="lowerRoman"/>
      <w:lvlText w:val="%9."/>
      <w:lvlJc w:val="right"/>
      <w:pPr>
        <w:ind w:left="4394" w:hanging="400"/>
      </w:pPr>
    </w:lvl>
  </w:abstractNum>
  <w:abstractNum w:abstractNumId="23" w15:restartNumberingAfterBreak="0">
    <w:nsid w:val="20035046"/>
    <w:multiLevelType w:val="multilevel"/>
    <w:tmpl w:val="74545C5A"/>
    <w:lvl w:ilvl="0">
      <w:start w:val="10"/>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2190509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1BA1F9D"/>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22501D4D"/>
    <w:multiLevelType w:val="hybridMultilevel"/>
    <w:tmpl w:val="F220638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22B4087C"/>
    <w:multiLevelType w:val="hybridMultilevel"/>
    <w:tmpl w:val="A1302156"/>
    <w:lvl w:ilvl="0" w:tplc="32B8251E">
      <w:start w:val="1"/>
      <w:numFmt w:val="decimal"/>
      <w:lvlText w:val="%1."/>
      <w:lvlJc w:val="left"/>
      <w:pPr>
        <w:ind w:left="760" w:hanging="360"/>
      </w:pPr>
      <w:rPr>
        <w:rFonts w:hint="default"/>
        <w:b w: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4620939"/>
    <w:multiLevelType w:val="multilevel"/>
    <w:tmpl w:val="DC8EF4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27B764BC"/>
    <w:multiLevelType w:val="hybridMultilevel"/>
    <w:tmpl w:val="3522C11E"/>
    <w:lvl w:ilvl="0" w:tplc="E9FE7386">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30" w15:restartNumberingAfterBreak="0">
    <w:nsid w:val="27FE06AF"/>
    <w:multiLevelType w:val="hybridMultilevel"/>
    <w:tmpl w:val="08F62278"/>
    <w:lvl w:ilvl="0" w:tplc="D304E184">
      <w:start w:val="1"/>
      <w:numFmt w:val="upp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29457654"/>
    <w:multiLevelType w:val="hybridMultilevel"/>
    <w:tmpl w:val="58F0871C"/>
    <w:lvl w:ilvl="0" w:tplc="C2DC0586">
      <w:start w:val="1"/>
      <w:numFmt w:val="decimal"/>
      <w:lvlText w:val="%1)"/>
      <w:lvlJc w:val="left"/>
      <w:pPr>
        <w:ind w:left="928" w:hanging="360"/>
      </w:pPr>
      <w:rPr>
        <w:rFonts w:hint="default"/>
      </w:rPr>
    </w:lvl>
    <w:lvl w:ilvl="1" w:tplc="04090019">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2" w15:restartNumberingAfterBreak="0">
    <w:nsid w:val="2AAD5AB3"/>
    <w:multiLevelType w:val="hybridMultilevel"/>
    <w:tmpl w:val="FD0AF438"/>
    <w:lvl w:ilvl="0" w:tplc="8DD24F70">
      <w:start w:val="1"/>
      <w:numFmt w:val="bullet"/>
      <w:lvlText w:val="-"/>
      <w:lvlJc w:val="left"/>
      <w:pPr>
        <w:ind w:left="1155" w:hanging="360"/>
      </w:pPr>
      <w:rPr>
        <w:rFonts w:ascii="Times New Roman" w:eastAsia="Malgun Gothic" w:hAnsi="Times New Roman" w:cs="Times New Roman" w:hint="default"/>
      </w:rPr>
    </w:lvl>
    <w:lvl w:ilvl="1" w:tplc="04090003" w:tentative="1">
      <w:start w:val="1"/>
      <w:numFmt w:val="bullet"/>
      <w:lvlText w:val=""/>
      <w:lvlJc w:val="left"/>
      <w:pPr>
        <w:ind w:left="1595" w:hanging="400"/>
      </w:pPr>
      <w:rPr>
        <w:rFonts w:ascii="Wingdings" w:hAnsi="Wingdings" w:hint="default"/>
      </w:rPr>
    </w:lvl>
    <w:lvl w:ilvl="2" w:tplc="04090005" w:tentative="1">
      <w:start w:val="1"/>
      <w:numFmt w:val="bullet"/>
      <w:lvlText w:val=""/>
      <w:lvlJc w:val="left"/>
      <w:pPr>
        <w:ind w:left="1995" w:hanging="400"/>
      </w:pPr>
      <w:rPr>
        <w:rFonts w:ascii="Wingdings" w:hAnsi="Wingdings" w:hint="default"/>
      </w:rPr>
    </w:lvl>
    <w:lvl w:ilvl="3" w:tplc="04090001" w:tentative="1">
      <w:start w:val="1"/>
      <w:numFmt w:val="bullet"/>
      <w:lvlText w:val=""/>
      <w:lvlJc w:val="left"/>
      <w:pPr>
        <w:ind w:left="2395" w:hanging="400"/>
      </w:pPr>
      <w:rPr>
        <w:rFonts w:ascii="Wingdings" w:hAnsi="Wingdings" w:hint="default"/>
      </w:rPr>
    </w:lvl>
    <w:lvl w:ilvl="4" w:tplc="04090003" w:tentative="1">
      <w:start w:val="1"/>
      <w:numFmt w:val="bullet"/>
      <w:lvlText w:val=""/>
      <w:lvlJc w:val="left"/>
      <w:pPr>
        <w:ind w:left="2795" w:hanging="400"/>
      </w:pPr>
      <w:rPr>
        <w:rFonts w:ascii="Wingdings" w:hAnsi="Wingdings" w:hint="default"/>
      </w:rPr>
    </w:lvl>
    <w:lvl w:ilvl="5" w:tplc="04090005" w:tentative="1">
      <w:start w:val="1"/>
      <w:numFmt w:val="bullet"/>
      <w:lvlText w:val=""/>
      <w:lvlJc w:val="left"/>
      <w:pPr>
        <w:ind w:left="3195" w:hanging="400"/>
      </w:pPr>
      <w:rPr>
        <w:rFonts w:ascii="Wingdings" w:hAnsi="Wingdings" w:hint="default"/>
      </w:rPr>
    </w:lvl>
    <w:lvl w:ilvl="6" w:tplc="04090001" w:tentative="1">
      <w:start w:val="1"/>
      <w:numFmt w:val="bullet"/>
      <w:lvlText w:val=""/>
      <w:lvlJc w:val="left"/>
      <w:pPr>
        <w:ind w:left="3595" w:hanging="400"/>
      </w:pPr>
      <w:rPr>
        <w:rFonts w:ascii="Wingdings" w:hAnsi="Wingdings" w:hint="default"/>
      </w:rPr>
    </w:lvl>
    <w:lvl w:ilvl="7" w:tplc="04090003" w:tentative="1">
      <w:start w:val="1"/>
      <w:numFmt w:val="bullet"/>
      <w:lvlText w:val=""/>
      <w:lvlJc w:val="left"/>
      <w:pPr>
        <w:ind w:left="3995" w:hanging="400"/>
      </w:pPr>
      <w:rPr>
        <w:rFonts w:ascii="Wingdings" w:hAnsi="Wingdings" w:hint="default"/>
      </w:rPr>
    </w:lvl>
    <w:lvl w:ilvl="8" w:tplc="04090005" w:tentative="1">
      <w:start w:val="1"/>
      <w:numFmt w:val="bullet"/>
      <w:lvlText w:val=""/>
      <w:lvlJc w:val="left"/>
      <w:pPr>
        <w:ind w:left="4395" w:hanging="400"/>
      </w:pPr>
      <w:rPr>
        <w:rFonts w:ascii="Wingdings" w:hAnsi="Wingdings" w:hint="default"/>
      </w:rPr>
    </w:lvl>
  </w:abstractNum>
  <w:abstractNum w:abstractNumId="33" w15:restartNumberingAfterBreak="0">
    <w:nsid w:val="2B267A56"/>
    <w:multiLevelType w:val="hybridMultilevel"/>
    <w:tmpl w:val="61F0A3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2B37053F"/>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2C1A2AE2"/>
    <w:multiLevelType w:val="hybridMultilevel"/>
    <w:tmpl w:val="9CE6A8D4"/>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6" w15:restartNumberingAfterBreak="0">
    <w:nsid w:val="2E983AAA"/>
    <w:multiLevelType w:val="multilevel"/>
    <w:tmpl w:val="8D7E8D42"/>
    <w:lvl w:ilvl="0">
      <w:start w:val="7"/>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2E9C63D7"/>
    <w:multiLevelType w:val="hybridMultilevel"/>
    <w:tmpl w:val="B8B6C4E6"/>
    <w:lvl w:ilvl="0" w:tplc="7E0E6BC4">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8" w15:restartNumberingAfterBreak="0">
    <w:nsid w:val="2EC33404"/>
    <w:multiLevelType w:val="hybridMultilevel"/>
    <w:tmpl w:val="23AE4AD4"/>
    <w:lvl w:ilvl="0" w:tplc="5BAEA07C">
      <w:start w:val="1"/>
      <w:numFmt w:val="decimal"/>
      <w:lvlText w:val="%1."/>
      <w:lvlJc w:val="left"/>
      <w:pPr>
        <w:ind w:left="840" w:hanging="360"/>
      </w:pPr>
      <w:rPr>
        <w:rFonts w:hint="default"/>
      </w:rPr>
    </w:lvl>
    <w:lvl w:ilvl="1" w:tplc="04090019">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2EC869D1"/>
    <w:multiLevelType w:val="hybridMultilevel"/>
    <w:tmpl w:val="6B5AF774"/>
    <w:lvl w:ilvl="0" w:tplc="4FE6936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305D1166"/>
    <w:multiLevelType w:val="hybridMultilevel"/>
    <w:tmpl w:val="8FCAD234"/>
    <w:lvl w:ilvl="0" w:tplc="3CA02908">
      <w:start w:val="1"/>
      <w:numFmt w:val="bullet"/>
      <w:lvlText w:val="-"/>
      <w:lvlJc w:val="left"/>
      <w:pPr>
        <w:ind w:left="540" w:hanging="360"/>
      </w:pPr>
      <w:rPr>
        <w:rFonts w:ascii="Times New Roman" w:eastAsia="Malgun Gothic" w:hAnsi="Times New Roman" w:cs="Times New Roman" w:hint="default"/>
      </w:rPr>
    </w:lvl>
    <w:lvl w:ilvl="1" w:tplc="04090003" w:tentative="1">
      <w:start w:val="1"/>
      <w:numFmt w:val="bullet"/>
      <w:lvlText w:val=""/>
      <w:lvlJc w:val="left"/>
      <w:pPr>
        <w:ind w:left="980" w:hanging="400"/>
      </w:pPr>
      <w:rPr>
        <w:rFonts w:ascii="Wingdings" w:hAnsi="Wingdings" w:hint="default"/>
      </w:rPr>
    </w:lvl>
    <w:lvl w:ilvl="2" w:tplc="04090005" w:tentative="1">
      <w:start w:val="1"/>
      <w:numFmt w:val="bullet"/>
      <w:lvlText w:val=""/>
      <w:lvlJc w:val="left"/>
      <w:pPr>
        <w:ind w:left="1380" w:hanging="400"/>
      </w:pPr>
      <w:rPr>
        <w:rFonts w:ascii="Wingdings" w:hAnsi="Wingdings" w:hint="default"/>
      </w:rPr>
    </w:lvl>
    <w:lvl w:ilvl="3" w:tplc="04090001" w:tentative="1">
      <w:start w:val="1"/>
      <w:numFmt w:val="bullet"/>
      <w:lvlText w:val=""/>
      <w:lvlJc w:val="left"/>
      <w:pPr>
        <w:ind w:left="1780" w:hanging="400"/>
      </w:pPr>
      <w:rPr>
        <w:rFonts w:ascii="Wingdings" w:hAnsi="Wingdings" w:hint="default"/>
      </w:rPr>
    </w:lvl>
    <w:lvl w:ilvl="4" w:tplc="04090003" w:tentative="1">
      <w:start w:val="1"/>
      <w:numFmt w:val="bullet"/>
      <w:lvlText w:val=""/>
      <w:lvlJc w:val="left"/>
      <w:pPr>
        <w:ind w:left="2180" w:hanging="400"/>
      </w:pPr>
      <w:rPr>
        <w:rFonts w:ascii="Wingdings" w:hAnsi="Wingdings" w:hint="default"/>
      </w:rPr>
    </w:lvl>
    <w:lvl w:ilvl="5" w:tplc="04090005" w:tentative="1">
      <w:start w:val="1"/>
      <w:numFmt w:val="bullet"/>
      <w:lvlText w:val=""/>
      <w:lvlJc w:val="left"/>
      <w:pPr>
        <w:ind w:left="2580" w:hanging="400"/>
      </w:pPr>
      <w:rPr>
        <w:rFonts w:ascii="Wingdings" w:hAnsi="Wingdings" w:hint="default"/>
      </w:rPr>
    </w:lvl>
    <w:lvl w:ilvl="6" w:tplc="04090001" w:tentative="1">
      <w:start w:val="1"/>
      <w:numFmt w:val="bullet"/>
      <w:lvlText w:val=""/>
      <w:lvlJc w:val="left"/>
      <w:pPr>
        <w:ind w:left="2980" w:hanging="400"/>
      </w:pPr>
      <w:rPr>
        <w:rFonts w:ascii="Wingdings" w:hAnsi="Wingdings" w:hint="default"/>
      </w:rPr>
    </w:lvl>
    <w:lvl w:ilvl="7" w:tplc="04090003" w:tentative="1">
      <w:start w:val="1"/>
      <w:numFmt w:val="bullet"/>
      <w:lvlText w:val=""/>
      <w:lvlJc w:val="left"/>
      <w:pPr>
        <w:ind w:left="3380" w:hanging="400"/>
      </w:pPr>
      <w:rPr>
        <w:rFonts w:ascii="Wingdings" w:hAnsi="Wingdings" w:hint="default"/>
      </w:rPr>
    </w:lvl>
    <w:lvl w:ilvl="8" w:tplc="04090005" w:tentative="1">
      <w:start w:val="1"/>
      <w:numFmt w:val="bullet"/>
      <w:lvlText w:val=""/>
      <w:lvlJc w:val="left"/>
      <w:pPr>
        <w:ind w:left="3780" w:hanging="400"/>
      </w:pPr>
      <w:rPr>
        <w:rFonts w:ascii="Wingdings" w:hAnsi="Wingdings" w:hint="default"/>
      </w:rPr>
    </w:lvl>
  </w:abstractNum>
  <w:abstractNum w:abstractNumId="41" w15:restartNumberingAfterBreak="0">
    <w:nsid w:val="31333E11"/>
    <w:multiLevelType w:val="hybridMultilevel"/>
    <w:tmpl w:val="932C615E"/>
    <w:lvl w:ilvl="0" w:tplc="0409000F">
      <w:start w:val="1"/>
      <w:numFmt w:val="decimal"/>
      <w:lvlText w:val="%1."/>
      <w:lvlJc w:val="left"/>
      <w:pPr>
        <w:ind w:left="480" w:hanging="480"/>
      </w:pPr>
    </w:lvl>
    <w:lvl w:ilvl="1" w:tplc="04090019" w:tentative="1">
      <w:start w:val="1"/>
      <w:numFmt w:val="upp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upp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upperLetter"/>
      <w:lvlText w:val="%8."/>
      <w:lvlJc w:val="left"/>
      <w:pPr>
        <w:ind w:left="3840" w:hanging="480"/>
      </w:pPr>
    </w:lvl>
    <w:lvl w:ilvl="8" w:tplc="0409001B" w:tentative="1">
      <w:start w:val="1"/>
      <w:numFmt w:val="lowerRoman"/>
      <w:lvlText w:val="%9."/>
      <w:lvlJc w:val="right"/>
      <w:pPr>
        <w:ind w:left="4320" w:hanging="480"/>
      </w:pPr>
    </w:lvl>
  </w:abstractNum>
  <w:abstractNum w:abstractNumId="42" w15:restartNumberingAfterBreak="0">
    <w:nsid w:val="338A7725"/>
    <w:multiLevelType w:val="hybridMultilevel"/>
    <w:tmpl w:val="0E8ED464"/>
    <w:lvl w:ilvl="0" w:tplc="013A557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51B13A8"/>
    <w:multiLevelType w:val="hybridMultilevel"/>
    <w:tmpl w:val="55A04372"/>
    <w:lvl w:ilvl="0" w:tplc="0409000F">
      <w:start w:val="1"/>
      <w:numFmt w:val="decimal"/>
      <w:lvlText w:val="%1."/>
      <w:lvlJc w:val="left"/>
      <w:pPr>
        <w:ind w:left="960" w:hanging="480"/>
      </w:pPr>
    </w:lvl>
    <w:lvl w:ilvl="1" w:tplc="04090019">
      <w:start w:val="1"/>
      <w:numFmt w:val="upperLetter"/>
      <w:lvlText w:val="%2."/>
      <w:lvlJc w:val="left"/>
      <w:pPr>
        <w:ind w:left="1440" w:hanging="480"/>
      </w:pPr>
    </w:lvl>
    <w:lvl w:ilvl="2" w:tplc="F22C3498">
      <w:start w:val="1"/>
      <w:numFmt w:val="decimal"/>
      <w:lvlText w:val="%3)"/>
      <w:lvlJc w:val="left"/>
      <w:pPr>
        <w:ind w:left="1800" w:hanging="360"/>
      </w:pPr>
      <w:rPr>
        <w:rFonts w:hint="default"/>
      </w:r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44" w15:restartNumberingAfterBreak="0">
    <w:nsid w:val="357A3B61"/>
    <w:multiLevelType w:val="hybridMultilevel"/>
    <w:tmpl w:val="AA005736"/>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379D4EB1"/>
    <w:multiLevelType w:val="hybridMultilevel"/>
    <w:tmpl w:val="F8DE0C44"/>
    <w:lvl w:ilvl="0" w:tplc="FC561EE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15:restartNumberingAfterBreak="0">
    <w:nsid w:val="38332872"/>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3A952857"/>
    <w:multiLevelType w:val="hybridMultilevel"/>
    <w:tmpl w:val="A1EAFC4C"/>
    <w:lvl w:ilvl="0" w:tplc="29144716">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48" w15:restartNumberingAfterBreak="0">
    <w:nsid w:val="3B2B1A27"/>
    <w:multiLevelType w:val="hybridMultilevel"/>
    <w:tmpl w:val="6B5AF774"/>
    <w:lvl w:ilvl="0" w:tplc="4FE6936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3C584C9D"/>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0" w15:restartNumberingAfterBreak="0">
    <w:nsid w:val="3EEA66A6"/>
    <w:multiLevelType w:val="hybridMultilevel"/>
    <w:tmpl w:val="B92A1550"/>
    <w:lvl w:ilvl="0" w:tplc="83921602">
      <w:start w:val="1"/>
      <w:numFmt w:val="decimal"/>
      <w:lvlText w:val="%1)"/>
      <w:lvlJc w:val="left"/>
      <w:pPr>
        <w:ind w:left="840" w:hanging="360"/>
      </w:pPr>
      <w:rPr>
        <w:rFonts w:eastAsia="AppleMyungjo" w:hint="default"/>
        <w:b/>
        <w:color w:val="434343"/>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51" w15:restartNumberingAfterBreak="0">
    <w:nsid w:val="4D1C70C5"/>
    <w:multiLevelType w:val="hybridMultilevel"/>
    <w:tmpl w:val="C5DE52D0"/>
    <w:lvl w:ilvl="0" w:tplc="067AD8E0">
      <w:start w:val="1"/>
      <w:numFmt w:val="decimal"/>
      <w:lvlText w:val="%1)"/>
      <w:lvlJc w:val="left"/>
      <w:pPr>
        <w:ind w:left="720" w:hanging="360"/>
      </w:pPr>
      <w:rPr>
        <w:rFonts w:hint="default"/>
      </w:rPr>
    </w:lvl>
    <w:lvl w:ilvl="1" w:tplc="04090019" w:tentative="1">
      <w:start w:val="1"/>
      <w:numFmt w:val="upperLetter"/>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upperLetter"/>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upperLetter"/>
      <w:lvlText w:val="%8."/>
      <w:lvlJc w:val="left"/>
      <w:pPr>
        <w:ind w:left="4200" w:hanging="480"/>
      </w:pPr>
    </w:lvl>
    <w:lvl w:ilvl="8" w:tplc="0409001B" w:tentative="1">
      <w:start w:val="1"/>
      <w:numFmt w:val="lowerRoman"/>
      <w:lvlText w:val="%9."/>
      <w:lvlJc w:val="right"/>
      <w:pPr>
        <w:ind w:left="4680" w:hanging="480"/>
      </w:pPr>
    </w:lvl>
  </w:abstractNum>
  <w:abstractNum w:abstractNumId="52" w15:restartNumberingAfterBreak="0">
    <w:nsid w:val="4DCD01E8"/>
    <w:multiLevelType w:val="multilevel"/>
    <w:tmpl w:val="5BDC622A"/>
    <w:lvl w:ilvl="0">
      <w:start w:val="1"/>
      <w:numFmt w:val="decimal"/>
      <w:lvlText w:val="I.%1."/>
      <w:lvlJc w:val="left"/>
      <w:pPr>
        <w:ind w:left="400" w:hanging="400"/>
      </w:pPr>
      <w:rPr>
        <w:rFonts w:hint="eastAsia"/>
      </w:rPr>
    </w:lvl>
    <w:lvl w:ilvl="1">
      <w:start w:val="1"/>
      <w:numFmt w:val="decimal"/>
      <w:lvlText w:val="I.%1.%2."/>
      <w:lvlJc w:val="left"/>
      <w:pPr>
        <w:ind w:left="403" w:hanging="403"/>
      </w:pPr>
      <w:rPr>
        <w:rFonts w:hint="eastAsia"/>
      </w:rPr>
    </w:lvl>
    <w:lvl w:ilvl="2">
      <w:start w:val="1"/>
      <w:numFmt w:val="decimal"/>
      <w:lvlText w:val="%1.%2.%3."/>
      <w:lvlJc w:val="right"/>
      <w:pPr>
        <w:ind w:left="1600" w:hanging="400"/>
      </w:pPr>
      <w:rPr>
        <w:rFonts w:hint="eastAsia"/>
      </w:rPr>
    </w:lvl>
    <w:lvl w:ilvl="3">
      <w:start w:val="1"/>
      <w:numFmt w:val="decimal"/>
      <w:lvlText w:val="%4."/>
      <w:lvlJc w:val="left"/>
      <w:pPr>
        <w:ind w:left="2000" w:hanging="400"/>
      </w:pPr>
      <w:rPr>
        <w:rFonts w:hint="eastAsia"/>
      </w:rPr>
    </w:lvl>
    <w:lvl w:ilvl="4">
      <w:start w:val="1"/>
      <w:numFmt w:val="upperLetter"/>
      <w:lvlText w:val="%5."/>
      <w:lvlJc w:val="left"/>
      <w:pPr>
        <w:ind w:left="2400" w:hanging="400"/>
      </w:pPr>
      <w:rPr>
        <w:rFonts w:hint="eastAsia"/>
      </w:rPr>
    </w:lvl>
    <w:lvl w:ilvl="5">
      <w:start w:val="1"/>
      <w:numFmt w:val="lowerRoman"/>
      <w:lvlText w:val="%6."/>
      <w:lvlJc w:val="right"/>
      <w:pPr>
        <w:ind w:left="2800" w:hanging="400"/>
      </w:pPr>
      <w:rPr>
        <w:rFonts w:hint="eastAsia"/>
      </w:rPr>
    </w:lvl>
    <w:lvl w:ilvl="6">
      <w:start w:val="1"/>
      <w:numFmt w:val="decimal"/>
      <w:lvlText w:val="%7."/>
      <w:lvlJc w:val="left"/>
      <w:pPr>
        <w:ind w:left="3200" w:hanging="400"/>
      </w:pPr>
      <w:rPr>
        <w:rFonts w:hint="eastAsia"/>
      </w:rPr>
    </w:lvl>
    <w:lvl w:ilvl="7">
      <w:start w:val="1"/>
      <w:numFmt w:val="upperLetter"/>
      <w:lvlText w:val="%8."/>
      <w:lvlJc w:val="left"/>
      <w:pPr>
        <w:ind w:left="3600" w:hanging="400"/>
      </w:pPr>
      <w:rPr>
        <w:rFonts w:hint="eastAsia"/>
      </w:rPr>
    </w:lvl>
    <w:lvl w:ilvl="8">
      <w:start w:val="1"/>
      <w:numFmt w:val="lowerRoman"/>
      <w:lvlText w:val="%9."/>
      <w:lvlJc w:val="right"/>
      <w:pPr>
        <w:ind w:left="4000" w:hanging="400"/>
      </w:pPr>
      <w:rPr>
        <w:rFonts w:hint="eastAsia"/>
      </w:rPr>
    </w:lvl>
  </w:abstractNum>
  <w:abstractNum w:abstractNumId="53" w15:restartNumberingAfterBreak="0">
    <w:nsid w:val="4E7B7820"/>
    <w:multiLevelType w:val="hybridMultilevel"/>
    <w:tmpl w:val="16C84936"/>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54" w15:restartNumberingAfterBreak="0">
    <w:nsid w:val="51167FAD"/>
    <w:multiLevelType w:val="hybridMultilevel"/>
    <w:tmpl w:val="2CD65CCC"/>
    <w:lvl w:ilvl="0" w:tplc="A2E84630">
      <w:start w:val="2"/>
      <w:numFmt w:val="bullet"/>
      <w:lvlText w:val=""/>
      <w:lvlJc w:val="left"/>
      <w:pPr>
        <w:ind w:left="760" w:hanging="360"/>
      </w:pPr>
      <w:rPr>
        <w:rFonts w:ascii="Wingdings" w:eastAsiaTheme="minorHAnsi" w:hAnsi="Wingdings"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555275EC"/>
    <w:multiLevelType w:val="multilevel"/>
    <w:tmpl w:val="515EF0FA"/>
    <w:lvl w:ilvl="0">
      <w:start w:val="8"/>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5C82FDD"/>
    <w:multiLevelType w:val="multilevel"/>
    <w:tmpl w:val="B82CED82"/>
    <w:lvl w:ilvl="0">
      <w:start w:val="7"/>
      <w:numFmt w:val="decimal"/>
      <w:lvlText w:val="%1."/>
      <w:lvlJc w:val="left"/>
      <w:pPr>
        <w:ind w:left="540" w:hanging="540"/>
      </w:pPr>
      <w:rPr>
        <w:rFonts w:hint="default"/>
      </w:rPr>
    </w:lvl>
    <w:lvl w:ilvl="1">
      <w:start w:val="3"/>
      <w:numFmt w:val="decimal"/>
      <w:lvlText w:val="%1.%2."/>
      <w:lvlJc w:val="left"/>
      <w:pPr>
        <w:ind w:left="900" w:hanging="54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7" w15:restartNumberingAfterBreak="0">
    <w:nsid w:val="579D70DA"/>
    <w:multiLevelType w:val="hybridMultilevel"/>
    <w:tmpl w:val="2116CD46"/>
    <w:lvl w:ilvl="0" w:tplc="4FE693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591541E9"/>
    <w:multiLevelType w:val="hybridMultilevel"/>
    <w:tmpl w:val="AF221DFE"/>
    <w:lvl w:ilvl="0" w:tplc="296EDD46">
      <w:start w:val="1"/>
      <w:numFmt w:val="bullet"/>
      <w:lvlText w:val="•"/>
      <w:lvlJc w:val="left"/>
      <w:pPr>
        <w:ind w:left="360" w:hanging="360"/>
      </w:pPr>
      <w:rPr>
        <w:rFonts w:ascii="Batang" w:eastAsia="Batang" w:hAnsi="Batang" w:hint="eastAsia"/>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9" w15:restartNumberingAfterBreak="0">
    <w:nsid w:val="5B657E76"/>
    <w:multiLevelType w:val="hybridMultilevel"/>
    <w:tmpl w:val="76424D0A"/>
    <w:lvl w:ilvl="0" w:tplc="DCE0FFD0">
      <w:start w:val="1"/>
      <w:numFmt w:val="decimal"/>
      <w:lvlText w:val="%1)"/>
      <w:lvlJc w:val="left"/>
      <w:pPr>
        <w:ind w:left="840" w:hanging="360"/>
      </w:pPr>
      <w:rPr>
        <w:rFonts w:hint="eastAsia"/>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60" w15:restartNumberingAfterBreak="0">
    <w:nsid w:val="5C0F7AF7"/>
    <w:multiLevelType w:val="hybridMultilevel"/>
    <w:tmpl w:val="44CEF226"/>
    <w:lvl w:ilvl="0" w:tplc="296EDD46">
      <w:start w:val="1"/>
      <w:numFmt w:val="bullet"/>
      <w:lvlText w:val="•"/>
      <w:lvlJc w:val="left"/>
      <w:pPr>
        <w:ind w:left="760" w:hanging="360"/>
      </w:pPr>
      <w:rPr>
        <w:rFonts w:ascii="Batang" w:eastAsia="Batang" w:hAnsi="Batang"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5C2E1C23"/>
    <w:multiLevelType w:val="hybridMultilevel"/>
    <w:tmpl w:val="2116CD46"/>
    <w:lvl w:ilvl="0" w:tplc="4FE693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15:restartNumberingAfterBreak="0">
    <w:nsid w:val="5FE3461C"/>
    <w:multiLevelType w:val="multilevel"/>
    <w:tmpl w:val="57ACB65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b/>
        <w:i w:val="0"/>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5FEE013C"/>
    <w:multiLevelType w:val="hybridMultilevel"/>
    <w:tmpl w:val="12E67ED6"/>
    <w:lvl w:ilvl="0" w:tplc="B632228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15:restartNumberingAfterBreak="0">
    <w:nsid w:val="62676083"/>
    <w:multiLevelType w:val="hybridMultilevel"/>
    <w:tmpl w:val="AB22E138"/>
    <w:lvl w:ilvl="0" w:tplc="6092228C">
      <w:start w:val="1"/>
      <w:numFmt w:val="decimal"/>
      <w:lvlText w:val="%1)"/>
      <w:lvlJc w:val="left"/>
      <w:pPr>
        <w:ind w:left="760" w:hanging="360"/>
      </w:pPr>
      <w:rPr>
        <w:rFonts w:hint="default"/>
        <w:sz w:val="22"/>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5" w15:restartNumberingAfterBreak="0">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66" w15:restartNumberingAfterBreak="0">
    <w:nsid w:val="66ED62AD"/>
    <w:multiLevelType w:val="multilevel"/>
    <w:tmpl w:val="0409001F"/>
    <w:lvl w:ilvl="0">
      <w:start w:val="1"/>
      <w:numFmt w:val="decimal"/>
      <w:lvlText w:val="%1."/>
      <w:lvlJc w:val="left"/>
      <w:pPr>
        <w:ind w:left="425" w:hanging="425"/>
      </w:pPr>
      <w:rPr>
        <w:rFonts w:hint="eastAsia"/>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7" w15:restartNumberingAfterBreak="0">
    <w:nsid w:val="6802646D"/>
    <w:multiLevelType w:val="multilevel"/>
    <w:tmpl w:val="0409001D"/>
    <w:lvl w:ilvl="0">
      <w:start w:val="1"/>
      <w:numFmt w:val="decimal"/>
      <w:lvlText w:val="%1"/>
      <w:lvlJc w:val="left"/>
      <w:pPr>
        <w:ind w:left="425" w:hanging="425"/>
      </w:pPr>
    </w:lvl>
    <w:lvl w:ilvl="1">
      <w:start w:val="1"/>
      <w:numFmt w:val="decimal"/>
      <w:lvlText w:val="%1.%2"/>
      <w:lvlJc w:val="left"/>
      <w:pPr>
        <w:ind w:left="1277"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8" w15:restartNumberingAfterBreak="0">
    <w:nsid w:val="68C11088"/>
    <w:multiLevelType w:val="hybridMultilevel"/>
    <w:tmpl w:val="1CF89D70"/>
    <w:lvl w:ilvl="0" w:tplc="66D80B8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9" w15:restartNumberingAfterBreak="0">
    <w:nsid w:val="69BE7490"/>
    <w:multiLevelType w:val="hybridMultilevel"/>
    <w:tmpl w:val="59D0FB82"/>
    <w:lvl w:ilvl="0" w:tplc="B8EA8BCA">
      <w:start w:val="1"/>
      <w:numFmt w:val="decimal"/>
      <w:lvlText w:val="%1)"/>
      <w:lvlJc w:val="left"/>
      <w:pPr>
        <w:ind w:left="840" w:hanging="360"/>
      </w:pPr>
      <w:rPr>
        <w:rFonts w:hint="eastAsia"/>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70" w15:restartNumberingAfterBreak="0">
    <w:nsid w:val="69DC5F52"/>
    <w:multiLevelType w:val="multilevel"/>
    <w:tmpl w:val="0AEC7F0A"/>
    <w:lvl w:ilvl="0">
      <w:start w:val="8"/>
      <w:numFmt w:val="decimal"/>
      <w:lvlText w:val="%1"/>
      <w:lvlJc w:val="left"/>
      <w:pPr>
        <w:ind w:left="480" w:hanging="480"/>
      </w:pPr>
      <w:rPr>
        <w:rFonts w:hint="default"/>
      </w:rPr>
    </w:lvl>
    <w:lvl w:ilvl="1">
      <w:start w:val="5"/>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1" w15:restartNumberingAfterBreak="0">
    <w:nsid w:val="6A97632F"/>
    <w:multiLevelType w:val="hybridMultilevel"/>
    <w:tmpl w:val="2D34AB7E"/>
    <w:lvl w:ilvl="0" w:tplc="03808F2C">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15:restartNumberingAfterBreak="0">
    <w:nsid w:val="6C735743"/>
    <w:multiLevelType w:val="multilevel"/>
    <w:tmpl w:val="C4B6F330"/>
    <w:lvl w:ilvl="0">
      <w:start w:val="8"/>
      <w:numFmt w:val="decimal"/>
      <w:lvlText w:val="%1."/>
      <w:lvlJc w:val="left"/>
      <w:pPr>
        <w:ind w:left="540" w:hanging="540"/>
      </w:pPr>
      <w:rPr>
        <w:rFonts w:eastAsiaTheme="minorEastAsia" w:hint="default"/>
      </w:rPr>
    </w:lvl>
    <w:lvl w:ilvl="1">
      <w:start w:val="1"/>
      <w:numFmt w:val="decimal"/>
      <w:lvlText w:val="%1.%2."/>
      <w:lvlJc w:val="left"/>
      <w:pPr>
        <w:ind w:left="540" w:hanging="540"/>
      </w:pPr>
      <w:rPr>
        <w:rFonts w:eastAsiaTheme="minorEastAsia" w:hint="default"/>
      </w:rPr>
    </w:lvl>
    <w:lvl w:ilvl="2">
      <w:start w:val="2"/>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73" w15:restartNumberingAfterBreak="0">
    <w:nsid w:val="6DD83EA0"/>
    <w:multiLevelType w:val="hybridMultilevel"/>
    <w:tmpl w:val="D16CC158"/>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74" w15:restartNumberingAfterBreak="0">
    <w:nsid w:val="6E98048E"/>
    <w:multiLevelType w:val="hybridMultilevel"/>
    <w:tmpl w:val="4A08849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5" w15:restartNumberingAfterBreak="0">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6" w15:restartNumberingAfterBreak="0">
    <w:nsid w:val="72805AC6"/>
    <w:multiLevelType w:val="hybridMultilevel"/>
    <w:tmpl w:val="C7EADEC2"/>
    <w:lvl w:ilvl="0" w:tplc="F9F4BFB2">
      <w:start w:val="1"/>
      <w:numFmt w:val="decimal"/>
      <w:lvlText w:val="%1)"/>
      <w:lvlJc w:val="left"/>
      <w:pPr>
        <w:ind w:left="540" w:hanging="420"/>
      </w:pPr>
      <w:rPr>
        <w:rFonts w:ascii="Calibri" w:hAnsi="Calibri" w:cs="Calibri" w:hint="default"/>
        <w:color w:val="DB6F11"/>
        <w:sz w:val="53"/>
      </w:rPr>
    </w:lvl>
    <w:lvl w:ilvl="1" w:tplc="04090019" w:tentative="1">
      <w:start w:val="1"/>
      <w:numFmt w:val="upperLetter"/>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upperLetter"/>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upperLetter"/>
      <w:lvlText w:val="%8."/>
      <w:lvlJc w:val="left"/>
      <w:pPr>
        <w:ind w:left="3960" w:hanging="480"/>
      </w:pPr>
    </w:lvl>
    <w:lvl w:ilvl="8" w:tplc="0409001B" w:tentative="1">
      <w:start w:val="1"/>
      <w:numFmt w:val="lowerRoman"/>
      <w:lvlText w:val="%9."/>
      <w:lvlJc w:val="right"/>
      <w:pPr>
        <w:ind w:left="4440" w:hanging="480"/>
      </w:pPr>
    </w:lvl>
  </w:abstractNum>
  <w:abstractNum w:abstractNumId="77" w15:restartNumberingAfterBreak="0">
    <w:nsid w:val="757964E0"/>
    <w:multiLevelType w:val="hybridMultilevel"/>
    <w:tmpl w:val="9680142E"/>
    <w:lvl w:ilvl="0" w:tplc="0D0AA710">
      <w:start w:val="6"/>
      <w:numFmt w:val="bullet"/>
      <w:lvlText w:val="-"/>
      <w:lvlJc w:val="left"/>
      <w:pPr>
        <w:ind w:left="1160" w:hanging="360"/>
      </w:pPr>
      <w:rPr>
        <w:rFonts w:ascii="Times New Roman" w:eastAsia="Malgun Gothic" w:hAnsi="Times New Roman" w:cs="Times New Roman" w:hint="default"/>
      </w:rPr>
    </w:lvl>
    <w:lvl w:ilvl="1" w:tplc="04090003">
      <w:start w:val="1"/>
      <w:numFmt w:val="bullet"/>
      <w:lvlText w:val=""/>
      <w:lvlJc w:val="left"/>
      <w:pPr>
        <w:ind w:left="1760" w:hanging="480"/>
      </w:pPr>
      <w:rPr>
        <w:rFonts w:ascii="Wingdings" w:hAnsi="Wingdings" w:hint="default"/>
      </w:rPr>
    </w:lvl>
    <w:lvl w:ilvl="2" w:tplc="04090005" w:tentative="1">
      <w:start w:val="1"/>
      <w:numFmt w:val="bullet"/>
      <w:lvlText w:val=""/>
      <w:lvlJc w:val="left"/>
      <w:pPr>
        <w:ind w:left="2240" w:hanging="480"/>
      </w:pPr>
      <w:rPr>
        <w:rFonts w:ascii="Wingdings" w:hAnsi="Wingdings" w:hint="default"/>
      </w:rPr>
    </w:lvl>
    <w:lvl w:ilvl="3" w:tplc="04090001" w:tentative="1">
      <w:start w:val="1"/>
      <w:numFmt w:val="bullet"/>
      <w:lvlText w:val=""/>
      <w:lvlJc w:val="left"/>
      <w:pPr>
        <w:ind w:left="2720" w:hanging="480"/>
      </w:pPr>
      <w:rPr>
        <w:rFonts w:ascii="Wingdings" w:hAnsi="Wingdings" w:hint="default"/>
      </w:rPr>
    </w:lvl>
    <w:lvl w:ilvl="4" w:tplc="04090003" w:tentative="1">
      <w:start w:val="1"/>
      <w:numFmt w:val="bullet"/>
      <w:lvlText w:val=""/>
      <w:lvlJc w:val="left"/>
      <w:pPr>
        <w:ind w:left="3200" w:hanging="480"/>
      </w:pPr>
      <w:rPr>
        <w:rFonts w:ascii="Wingdings" w:hAnsi="Wingdings" w:hint="default"/>
      </w:rPr>
    </w:lvl>
    <w:lvl w:ilvl="5" w:tplc="04090005" w:tentative="1">
      <w:start w:val="1"/>
      <w:numFmt w:val="bullet"/>
      <w:lvlText w:val=""/>
      <w:lvlJc w:val="left"/>
      <w:pPr>
        <w:ind w:left="3680" w:hanging="480"/>
      </w:pPr>
      <w:rPr>
        <w:rFonts w:ascii="Wingdings" w:hAnsi="Wingdings" w:hint="default"/>
      </w:rPr>
    </w:lvl>
    <w:lvl w:ilvl="6" w:tplc="04090001" w:tentative="1">
      <w:start w:val="1"/>
      <w:numFmt w:val="bullet"/>
      <w:lvlText w:val=""/>
      <w:lvlJc w:val="left"/>
      <w:pPr>
        <w:ind w:left="4160" w:hanging="480"/>
      </w:pPr>
      <w:rPr>
        <w:rFonts w:ascii="Wingdings" w:hAnsi="Wingdings" w:hint="default"/>
      </w:rPr>
    </w:lvl>
    <w:lvl w:ilvl="7" w:tplc="04090003" w:tentative="1">
      <w:start w:val="1"/>
      <w:numFmt w:val="bullet"/>
      <w:lvlText w:val=""/>
      <w:lvlJc w:val="left"/>
      <w:pPr>
        <w:ind w:left="4640" w:hanging="480"/>
      </w:pPr>
      <w:rPr>
        <w:rFonts w:ascii="Wingdings" w:hAnsi="Wingdings" w:hint="default"/>
      </w:rPr>
    </w:lvl>
    <w:lvl w:ilvl="8" w:tplc="04090005" w:tentative="1">
      <w:start w:val="1"/>
      <w:numFmt w:val="bullet"/>
      <w:lvlText w:val=""/>
      <w:lvlJc w:val="left"/>
      <w:pPr>
        <w:ind w:left="5120" w:hanging="480"/>
      </w:pPr>
      <w:rPr>
        <w:rFonts w:ascii="Wingdings" w:hAnsi="Wingdings" w:hint="default"/>
      </w:rPr>
    </w:lvl>
  </w:abstractNum>
  <w:abstractNum w:abstractNumId="78" w15:restartNumberingAfterBreak="0">
    <w:nsid w:val="76154EE1"/>
    <w:multiLevelType w:val="hybridMultilevel"/>
    <w:tmpl w:val="B3BE2384"/>
    <w:lvl w:ilvl="0" w:tplc="50BCA4A4">
      <w:start w:val="1"/>
      <w:numFmt w:val="decimal"/>
      <w:lvlText w:val="%1."/>
      <w:lvlJc w:val="left"/>
      <w:pPr>
        <w:ind w:left="644"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61974D4"/>
    <w:multiLevelType w:val="hybridMultilevel"/>
    <w:tmpl w:val="093699D2"/>
    <w:lvl w:ilvl="0" w:tplc="432C6272">
      <w:start w:val="4"/>
      <w:numFmt w:val="bullet"/>
      <w:lvlText w:val="-"/>
      <w:lvlJc w:val="left"/>
      <w:pPr>
        <w:ind w:left="480" w:hanging="360"/>
      </w:pPr>
      <w:rPr>
        <w:rFonts w:ascii="Times New Roman" w:eastAsia="Malgun Gothic" w:hAnsi="Times New Roman" w:cs="Times New Roman"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80" w15:restartNumberingAfterBreak="0">
    <w:nsid w:val="779E2DE1"/>
    <w:multiLevelType w:val="hybridMultilevel"/>
    <w:tmpl w:val="E22064AE"/>
    <w:lvl w:ilvl="0" w:tplc="F5742620">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81" w15:restartNumberingAfterBreak="0">
    <w:nsid w:val="7CF355F7"/>
    <w:multiLevelType w:val="hybridMultilevel"/>
    <w:tmpl w:val="5DDAFE68"/>
    <w:lvl w:ilvl="0" w:tplc="B5146E50">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82" w15:restartNumberingAfterBreak="0">
    <w:nsid w:val="7EB07E93"/>
    <w:multiLevelType w:val="hybridMultilevel"/>
    <w:tmpl w:val="16C84936"/>
    <w:lvl w:ilvl="0" w:tplc="1D7470B8">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65"/>
  </w:num>
  <w:num w:numId="13">
    <w:abstractNumId w:val="66"/>
  </w:num>
  <w:num w:numId="14">
    <w:abstractNumId w:val="13"/>
  </w:num>
  <w:num w:numId="15">
    <w:abstractNumId w:val="67"/>
  </w:num>
  <w:num w:numId="16">
    <w:abstractNumId w:val="32"/>
  </w:num>
  <w:num w:numId="17">
    <w:abstractNumId w:val="79"/>
  </w:num>
  <w:num w:numId="18">
    <w:abstractNumId w:val="49"/>
  </w:num>
  <w:num w:numId="19">
    <w:abstractNumId w:val="25"/>
  </w:num>
  <w:num w:numId="20">
    <w:abstractNumId w:val="46"/>
  </w:num>
  <w:num w:numId="21">
    <w:abstractNumId w:val="27"/>
  </w:num>
  <w:num w:numId="22">
    <w:abstractNumId w:val="34"/>
  </w:num>
  <w:num w:numId="23">
    <w:abstractNumId w:val="68"/>
  </w:num>
  <w:num w:numId="24">
    <w:abstractNumId w:val="40"/>
  </w:num>
  <w:num w:numId="25">
    <w:abstractNumId w:val="22"/>
  </w:num>
  <w:num w:numId="26">
    <w:abstractNumId w:val="23"/>
  </w:num>
  <w:num w:numId="27">
    <w:abstractNumId w:val="28"/>
  </w:num>
  <w:num w:numId="28">
    <w:abstractNumId w:val="62"/>
  </w:num>
  <w:num w:numId="29">
    <w:abstractNumId w:val="50"/>
  </w:num>
  <w:num w:numId="30">
    <w:abstractNumId w:val="38"/>
  </w:num>
  <w:num w:numId="31">
    <w:abstractNumId w:val="77"/>
  </w:num>
  <w:num w:numId="32">
    <w:abstractNumId w:val="37"/>
  </w:num>
  <w:num w:numId="33">
    <w:abstractNumId w:val="41"/>
  </w:num>
  <w:num w:numId="34">
    <w:abstractNumId w:val="43"/>
  </w:num>
  <w:num w:numId="35">
    <w:abstractNumId w:val="26"/>
  </w:num>
  <w:num w:numId="36">
    <w:abstractNumId w:val="44"/>
  </w:num>
  <w:num w:numId="37">
    <w:abstractNumId w:val="33"/>
  </w:num>
  <w:num w:numId="38">
    <w:abstractNumId w:val="74"/>
  </w:num>
  <w:num w:numId="39">
    <w:abstractNumId w:val="51"/>
  </w:num>
  <w:num w:numId="40">
    <w:abstractNumId w:val="24"/>
  </w:num>
  <w:num w:numId="41">
    <w:abstractNumId w:val="21"/>
  </w:num>
  <w:num w:numId="42">
    <w:abstractNumId w:val="19"/>
  </w:num>
  <w:num w:numId="43">
    <w:abstractNumId w:val="80"/>
  </w:num>
  <w:num w:numId="44">
    <w:abstractNumId w:val="69"/>
  </w:num>
  <w:num w:numId="45">
    <w:abstractNumId w:val="76"/>
  </w:num>
  <w:num w:numId="46">
    <w:abstractNumId w:val="73"/>
  </w:num>
  <w:num w:numId="47">
    <w:abstractNumId w:val="18"/>
  </w:num>
  <w:num w:numId="48">
    <w:abstractNumId w:val="53"/>
  </w:num>
  <w:num w:numId="49">
    <w:abstractNumId w:val="82"/>
  </w:num>
  <w:num w:numId="50">
    <w:abstractNumId w:val="60"/>
  </w:num>
  <w:num w:numId="51">
    <w:abstractNumId w:val="58"/>
  </w:num>
  <w:num w:numId="52">
    <w:abstractNumId w:val="59"/>
  </w:num>
  <w:num w:numId="53">
    <w:abstractNumId w:val="35"/>
  </w:num>
  <w:num w:numId="54">
    <w:abstractNumId w:val="81"/>
  </w:num>
  <w:num w:numId="55">
    <w:abstractNumId w:val="47"/>
  </w:num>
  <w:num w:numId="56">
    <w:abstractNumId w:val="72"/>
  </w:num>
  <w:num w:numId="57">
    <w:abstractNumId w:val="55"/>
  </w:num>
  <w:num w:numId="58">
    <w:abstractNumId w:val="70"/>
  </w:num>
  <w:num w:numId="59">
    <w:abstractNumId w:val="20"/>
  </w:num>
  <w:num w:numId="60">
    <w:abstractNumId w:val="52"/>
  </w:num>
  <w:num w:numId="61">
    <w:abstractNumId w:val="14"/>
  </w:num>
  <w:num w:numId="62">
    <w:abstractNumId w:val="64"/>
  </w:num>
  <w:num w:numId="63">
    <w:abstractNumId w:val="75"/>
  </w:num>
  <w:num w:numId="64">
    <w:abstractNumId w:val="75"/>
  </w:num>
  <w:num w:numId="65">
    <w:abstractNumId w:val="75"/>
  </w:num>
  <w:num w:numId="66">
    <w:abstractNumId w:val="75"/>
  </w:num>
  <w:num w:numId="67">
    <w:abstractNumId w:val="75"/>
  </w:num>
  <w:num w:numId="68">
    <w:abstractNumId w:val="75"/>
  </w:num>
  <w:num w:numId="69">
    <w:abstractNumId w:val="75"/>
  </w:num>
  <w:num w:numId="70">
    <w:abstractNumId w:val="75"/>
  </w:num>
  <w:num w:numId="71">
    <w:abstractNumId w:val="75"/>
  </w:num>
  <w:num w:numId="72">
    <w:abstractNumId w:val="63"/>
  </w:num>
  <w:num w:numId="73">
    <w:abstractNumId w:val="30"/>
  </w:num>
  <w:num w:numId="74">
    <w:abstractNumId w:val="15"/>
  </w:num>
  <w:num w:numId="75">
    <w:abstractNumId w:val="75"/>
  </w:num>
  <w:num w:numId="76">
    <w:abstractNumId w:val="75"/>
  </w:num>
  <w:num w:numId="77">
    <w:abstractNumId w:val="75"/>
  </w:num>
  <w:num w:numId="78">
    <w:abstractNumId w:val="75"/>
  </w:num>
  <w:num w:numId="79">
    <w:abstractNumId w:val="75"/>
  </w:num>
  <w:num w:numId="80">
    <w:abstractNumId w:val="54"/>
  </w:num>
  <w:num w:numId="81">
    <w:abstractNumId w:val="45"/>
  </w:num>
  <w:num w:numId="82">
    <w:abstractNumId w:val="29"/>
  </w:num>
  <w:num w:numId="83">
    <w:abstractNumId w:val="11"/>
  </w:num>
  <w:num w:numId="84">
    <w:abstractNumId w:val="42"/>
  </w:num>
  <w:num w:numId="85">
    <w:abstractNumId w:val="31"/>
  </w:num>
  <w:num w:numId="86">
    <w:abstractNumId w:val="17"/>
  </w:num>
  <w:num w:numId="87">
    <w:abstractNumId w:val="71"/>
  </w:num>
  <w:num w:numId="88">
    <w:abstractNumId w:val="12"/>
  </w:num>
  <w:num w:numId="89">
    <w:abstractNumId w:val="16"/>
  </w:num>
  <w:num w:numId="90">
    <w:abstractNumId w:val="39"/>
  </w:num>
  <w:num w:numId="91">
    <w:abstractNumId w:val="48"/>
  </w:num>
  <w:num w:numId="92">
    <w:abstractNumId w:val="61"/>
  </w:num>
  <w:num w:numId="93">
    <w:abstractNumId w:val="57"/>
  </w:num>
  <w:num w:numId="94">
    <w:abstractNumId w:val="36"/>
  </w:num>
  <w:num w:numId="95">
    <w:abstractNumId w:val="56"/>
  </w:num>
  <w:num w:numId="96">
    <w:abstractNumId w:val="75"/>
  </w:num>
  <w:num w:numId="97">
    <w:abstractNumId w:val="75"/>
  </w:num>
  <w:num w:numId="98">
    <w:abstractNumId w:val="75"/>
  </w:num>
  <w:num w:numId="99">
    <w:abstractNumId w:val="78"/>
  </w:num>
  <w:num w:numId="100">
    <w:abstractNumId w:val="75"/>
  </w:num>
  <w:num w:numId="101">
    <w:abstractNumId w:val="75"/>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6"/>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pt-BR" w:vendorID="64" w:dllVersion="0" w:nlCheck="1" w:checkStyle="0"/>
  <w:activeWritingStyle w:appName="MSWord" w:lang="tr-TR" w:vendorID="64" w:dllVersion="0" w:nlCheck="1" w:checkStyle="0"/>
  <w:activeWritingStyle w:appName="MSWord" w:lang="fr-CH" w:vendorID="64" w:dllVersion="6" w:nlCheck="1" w:checkStyle="1"/>
  <w:activeWritingStyle w:appName="MSWord" w:lang="fr-FR" w:vendorID="64" w:dllVersion="6" w:nlCheck="1" w:checkStyle="1"/>
  <w:activeWritingStyle w:appName="MSWord" w:lang="fr-CH" w:vendorID="64" w:dllVersion="4096" w:nlCheck="1" w:checkStyle="0"/>
  <w:activeWritingStyle w:appName="MSWord" w:lang="pt-BR" w:vendorID="64" w:dllVersion="4096" w:nlCheck="1" w:checkStyle="0"/>
  <w:activeWritingStyle w:appName="MSWord" w:lang="de-CH" w:vendorID="64" w:dllVersion="4096" w:nlCheck="1" w:checkStyle="0"/>
  <w:activeWritingStyle w:appName="MSWord" w:lang="es-ES_tradnl" w:vendorID="64" w:dllVersion="4096" w:nlCheck="1" w:checkStyle="0"/>
  <w:activeWritingStyle w:appName="MSWord" w:lang="pt-BR" w:vendorID="64" w:dllVersion="6" w:nlCheck="1" w:checkStyle="0"/>
  <w:activeWritingStyle w:appName="MSWord" w:lang="ko-KR" w:vendorID="64" w:dllVersion="0" w:nlCheck="1" w:checkStyle="0"/>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567"/>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0429A"/>
    <w:rsid w:val="0000472F"/>
    <w:rsid w:val="00013810"/>
    <w:rsid w:val="000161F1"/>
    <w:rsid w:val="000171DB"/>
    <w:rsid w:val="000209BE"/>
    <w:rsid w:val="00023A81"/>
    <w:rsid w:val="00023D9A"/>
    <w:rsid w:val="00026B3E"/>
    <w:rsid w:val="000271BD"/>
    <w:rsid w:val="00027B1B"/>
    <w:rsid w:val="000335DE"/>
    <w:rsid w:val="00034382"/>
    <w:rsid w:val="00034D8C"/>
    <w:rsid w:val="00036935"/>
    <w:rsid w:val="000433AF"/>
    <w:rsid w:val="00043D75"/>
    <w:rsid w:val="0004584B"/>
    <w:rsid w:val="00045CC3"/>
    <w:rsid w:val="0004655E"/>
    <w:rsid w:val="00047252"/>
    <w:rsid w:val="00050C11"/>
    <w:rsid w:val="00057000"/>
    <w:rsid w:val="0006099B"/>
    <w:rsid w:val="00062B3B"/>
    <w:rsid w:val="000640E0"/>
    <w:rsid w:val="0006463B"/>
    <w:rsid w:val="000662E3"/>
    <w:rsid w:val="00066D21"/>
    <w:rsid w:val="00067F8D"/>
    <w:rsid w:val="00075675"/>
    <w:rsid w:val="00080DA6"/>
    <w:rsid w:val="00084BA7"/>
    <w:rsid w:val="0008619A"/>
    <w:rsid w:val="000863E6"/>
    <w:rsid w:val="000914E0"/>
    <w:rsid w:val="00092DB5"/>
    <w:rsid w:val="0009335C"/>
    <w:rsid w:val="00094658"/>
    <w:rsid w:val="00096841"/>
    <w:rsid w:val="000A0621"/>
    <w:rsid w:val="000A3C14"/>
    <w:rsid w:val="000A5CA2"/>
    <w:rsid w:val="000A5F25"/>
    <w:rsid w:val="000B1D6E"/>
    <w:rsid w:val="000B76BE"/>
    <w:rsid w:val="000C754B"/>
    <w:rsid w:val="000D3F84"/>
    <w:rsid w:val="000D6215"/>
    <w:rsid w:val="000D7AE9"/>
    <w:rsid w:val="000D7AFB"/>
    <w:rsid w:val="000E0892"/>
    <w:rsid w:val="000E1A78"/>
    <w:rsid w:val="000E317B"/>
    <w:rsid w:val="000E31A7"/>
    <w:rsid w:val="000E3224"/>
    <w:rsid w:val="000E34E8"/>
    <w:rsid w:val="000E4844"/>
    <w:rsid w:val="000E64C9"/>
    <w:rsid w:val="000E78BD"/>
    <w:rsid w:val="000F0E26"/>
    <w:rsid w:val="000F599F"/>
    <w:rsid w:val="000F7067"/>
    <w:rsid w:val="000F7AF5"/>
    <w:rsid w:val="001020FA"/>
    <w:rsid w:val="00102D6F"/>
    <w:rsid w:val="00104634"/>
    <w:rsid w:val="00107536"/>
    <w:rsid w:val="00110885"/>
    <w:rsid w:val="00115165"/>
    <w:rsid w:val="0011584C"/>
    <w:rsid w:val="00117E78"/>
    <w:rsid w:val="001204FB"/>
    <w:rsid w:val="00120F33"/>
    <w:rsid w:val="00124FEA"/>
    <w:rsid w:val="001251DA"/>
    <w:rsid w:val="00125432"/>
    <w:rsid w:val="00130398"/>
    <w:rsid w:val="00132FBE"/>
    <w:rsid w:val="00137F40"/>
    <w:rsid w:val="00143049"/>
    <w:rsid w:val="00143396"/>
    <w:rsid w:val="0014348C"/>
    <w:rsid w:val="00144FD7"/>
    <w:rsid w:val="00146609"/>
    <w:rsid w:val="00146657"/>
    <w:rsid w:val="00153C1E"/>
    <w:rsid w:val="001557F0"/>
    <w:rsid w:val="00155CE6"/>
    <w:rsid w:val="001579B1"/>
    <w:rsid w:val="00161EB9"/>
    <w:rsid w:val="001669BC"/>
    <w:rsid w:val="00167E04"/>
    <w:rsid w:val="00171FAB"/>
    <w:rsid w:val="00177961"/>
    <w:rsid w:val="0018497A"/>
    <w:rsid w:val="00184DDC"/>
    <w:rsid w:val="00185E72"/>
    <w:rsid w:val="001871EC"/>
    <w:rsid w:val="00190DC6"/>
    <w:rsid w:val="00193990"/>
    <w:rsid w:val="001A5BDA"/>
    <w:rsid w:val="001A670F"/>
    <w:rsid w:val="001B0FF9"/>
    <w:rsid w:val="001B1F77"/>
    <w:rsid w:val="001B6296"/>
    <w:rsid w:val="001B6948"/>
    <w:rsid w:val="001C3F50"/>
    <w:rsid w:val="001C4629"/>
    <w:rsid w:val="001C5D30"/>
    <w:rsid w:val="001C5EE3"/>
    <w:rsid w:val="001C62B8"/>
    <w:rsid w:val="001C6D73"/>
    <w:rsid w:val="001C7A94"/>
    <w:rsid w:val="001D0CE5"/>
    <w:rsid w:val="001D3878"/>
    <w:rsid w:val="001D5D07"/>
    <w:rsid w:val="001E5989"/>
    <w:rsid w:val="001E707A"/>
    <w:rsid w:val="001E7B0E"/>
    <w:rsid w:val="001F0BAC"/>
    <w:rsid w:val="001F141D"/>
    <w:rsid w:val="001F37E9"/>
    <w:rsid w:val="00200A06"/>
    <w:rsid w:val="002012ED"/>
    <w:rsid w:val="00202853"/>
    <w:rsid w:val="00202C37"/>
    <w:rsid w:val="002040F0"/>
    <w:rsid w:val="00206FEC"/>
    <w:rsid w:val="00211B9D"/>
    <w:rsid w:val="002125E5"/>
    <w:rsid w:val="00213706"/>
    <w:rsid w:val="00220AC6"/>
    <w:rsid w:val="00221EBD"/>
    <w:rsid w:val="00226D05"/>
    <w:rsid w:val="00226F11"/>
    <w:rsid w:val="00227B2E"/>
    <w:rsid w:val="002303AF"/>
    <w:rsid w:val="00230E7F"/>
    <w:rsid w:val="0023419D"/>
    <w:rsid w:val="00235413"/>
    <w:rsid w:val="002427C6"/>
    <w:rsid w:val="002461C7"/>
    <w:rsid w:val="00246AE6"/>
    <w:rsid w:val="00246BF3"/>
    <w:rsid w:val="0025185A"/>
    <w:rsid w:val="002520A2"/>
    <w:rsid w:val="00253DBE"/>
    <w:rsid w:val="0025696F"/>
    <w:rsid w:val="002622FA"/>
    <w:rsid w:val="002634D9"/>
    <w:rsid w:val="00263518"/>
    <w:rsid w:val="00265A9E"/>
    <w:rsid w:val="00265E51"/>
    <w:rsid w:val="002705B6"/>
    <w:rsid w:val="00270D3B"/>
    <w:rsid w:val="00274AB3"/>
    <w:rsid w:val="002759E7"/>
    <w:rsid w:val="00276750"/>
    <w:rsid w:val="002769BC"/>
    <w:rsid w:val="00277326"/>
    <w:rsid w:val="002811D6"/>
    <w:rsid w:val="002849BE"/>
    <w:rsid w:val="00290217"/>
    <w:rsid w:val="00292926"/>
    <w:rsid w:val="002948DF"/>
    <w:rsid w:val="002A2622"/>
    <w:rsid w:val="002A3C06"/>
    <w:rsid w:val="002A41A9"/>
    <w:rsid w:val="002A5AC7"/>
    <w:rsid w:val="002B1F56"/>
    <w:rsid w:val="002B5624"/>
    <w:rsid w:val="002B564F"/>
    <w:rsid w:val="002B718B"/>
    <w:rsid w:val="002B7C25"/>
    <w:rsid w:val="002C0508"/>
    <w:rsid w:val="002C0D9E"/>
    <w:rsid w:val="002C22E1"/>
    <w:rsid w:val="002C26C0"/>
    <w:rsid w:val="002C2BC5"/>
    <w:rsid w:val="002C3CFC"/>
    <w:rsid w:val="002C54F2"/>
    <w:rsid w:val="002D222F"/>
    <w:rsid w:val="002D2859"/>
    <w:rsid w:val="002D2E2F"/>
    <w:rsid w:val="002D4D5D"/>
    <w:rsid w:val="002D560C"/>
    <w:rsid w:val="002D56AB"/>
    <w:rsid w:val="002D61FF"/>
    <w:rsid w:val="002D7E21"/>
    <w:rsid w:val="002E1FB5"/>
    <w:rsid w:val="002E3C76"/>
    <w:rsid w:val="002E6108"/>
    <w:rsid w:val="002E6C64"/>
    <w:rsid w:val="002E79CB"/>
    <w:rsid w:val="002F3040"/>
    <w:rsid w:val="002F7961"/>
    <w:rsid w:val="002F7F55"/>
    <w:rsid w:val="00302BAB"/>
    <w:rsid w:val="00304861"/>
    <w:rsid w:val="0030745F"/>
    <w:rsid w:val="0031113D"/>
    <w:rsid w:val="00311A8A"/>
    <w:rsid w:val="00312E1B"/>
    <w:rsid w:val="0031301B"/>
    <w:rsid w:val="00314193"/>
    <w:rsid w:val="00314630"/>
    <w:rsid w:val="00315983"/>
    <w:rsid w:val="00316265"/>
    <w:rsid w:val="00320786"/>
    <w:rsid w:val="0032090A"/>
    <w:rsid w:val="003213FE"/>
    <w:rsid w:val="00321CDE"/>
    <w:rsid w:val="00324141"/>
    <w:rsid w:val="00325A6C"/>
    <w:rsid w:val="00327C61"/>
    <w:rsid w:val="00327E13"/>
    <w:rsid w:val="00332A70"/>
    <w:rsid w:val="00333298"/>
    <w:rsid w:val="0033387F"/>
    <w:rsid w:val="00333E15"/>
    <w:rsid w:val="003354B9"/>
    <w:rsid w:val="00335E85"/>
    <w:rsid w:val="00337FD3"/>
    <w:rsid w:val="00340FED"/>
    <w:rsid w:val="00351186"/>
    <w:rsid w:val="00351FFD"/>
    <w:rsid w:val="003546AF"/>
    <w:rsid w:val="00357DAA"/>
    <w:rsid w:val="00357ECA"/>
    <w:rsid w:val="00360F4A"/>
    <w:rsid w:val="0036174D"/>
    <w:rsid w:val="003644C3"/>
    <w:rsid w:val="003646D2"/>
    <w:rsid w:val="003665CB"/>
    <w:rsid w:val="00371490"/>
    <w:rsid w:val="003719D3"/>
    <w:rsid w:val="00376B96"/>
    <w:rsid w:val="00377B0E"/>
    <w:rsid w:val="00377E0B"/>
    <w:rsid w:val="003819F9"/>
    <w:rsid w:val="00384029"/>
    <w:rsid w:val="00384680"/>
    <w:rsid w:val="0038715D"/>
    <w:rsid w:val="003877D8"/>
    <w:rsid w:val="00387EF4"/>
    <w:rsid w:val="00391442"/>
    <w:rsid w:val="00391DF1"/>
    <w:rsid w:val="003930E6"/>
    <w:rsid w:val="00394DBF"/>
    <w:rsid w:val="00395447"/>
    <w:rsid w:val="003957A6"/>
    <w:rsid w:val="00397C3E"/>
    <w:rsid w:val="003A4169"/>
    <w:rsid w:val="003A43EF"/>
    <w:rsid w:val="003A4784"/>
    <w:rsid w:val="003B10CD"/>
    <w:rsid w:val="003B50D3"/>
    <w:rsid w:val="003C1517"/>
    <w:rsid w:val="003C2186"/>
    <w:rsid w:val="003C24FC"/>
    <w:rsid w:val="003C2F15"/>
    <w:rsid w:val="003C3E28"/>
    <w:rsid w:val="003C590F"/>
    <w:rsid w:val="003C7445"/>
    <w:rsid w:val="003D6764"/>
    <w:rsid w:val="003D7344"/>
    <w:rsid w:val="003D7A62"/>
    <w:rsid w:val="003E3433"/>
    <w:rsid w:val="003E41A9"/>
    <w:rsid w:val="003E50E9"/>
    <w:rsid w:val="003E6952"/>
    <w:rsid w:val="003F092C"/>
    <w:rsid w:val="003F1D95"/>
    <w:rsid w:val="003F2BED"/>
    <w:rsid w:val="003F31E8"/>
    <w:rsid w:val="003F5BF0"/>
    <w:rsid w:val="004059EB"/>
    <w:rsid w:val="004064F8"/>
    <w:rsid w:val="00407D3B"/>
    <w:rsid w:val="0041181C"/>
    <w:rsid w:val="004131E9"/>
    <w:rsid w:val="004143CA"/>
    <w:rsid w:val="004158A8"/>
    <w:rsid w:val="00420635"/>
    <w:rsid w:val="00424B3C"/>
    <w:rsid w:val="00427779"/>
    <w:rsid w:val="00427B49"/>
    <w:rsid w:val="00430C95"/>
    <w:rsid w:val="004315A6"/>
    <w:rsid w:val="00434111"/>
    <w:rsid w:val="00436DF6"/>
    <w:rsid w:val="0044017F"/>
    <w:rsid w:val="0044173C"/>
    <w:rsid w:val="0044176C"/>
    <w:rsid w:val="00441D3F"/>
    <w:rsid w:val="00443219"/>
    <w:rsid w:val="00443878"/>
    <w:rsid w:val="0044445A"/>
    <w:rsid w:val="00445FBB"/>
    <w:rsid w:val="00447D92"/>
    <w:rsid w:val="00452D2E"/>
    <w:rsid w:val="004539A8"/>
    <w:rsid w:val="00454E51"/>
    <w:rsid w:val="00456093"/>
    <w:rsid w:val="004602FA"/>
    <w:rsid w:val="00460B8A"/>
    <w:rsid w:val="00462D03"/>
    <w:rsid w:val="00464561"/>
    <w:rsid w:val="004648FD"/>
    <w:rsid w:val="004658F0"/>
    <w:rsid w:val="00465D7B"/>
    <w:rsid w:val="0046773E"/>
    <w:rsid w:val="004712CA"/>
    <w:rsid w:val="0047422E"/>
    <w:rsid w:val="0047470B"/>
    <w:rsid w:val="0047770D"/>
    <w:rsid w:val="00477985"/>
    <w:rsid w:val="00480738"/>
    <w:rsid w:val="00480DF0"/>
    <w:rsid w:val="004830B2"/>
    <w:rsid w:val="00485841"/>
    <w:rsid w:val="004861DB"/>
    <w:rsid w:val="00495057"/>
    <w:rsid w:val="0049637E"/>
    <w:rsid w:val="0049674B"/>
    <w:rsid w:val="00497F8B"/>
    <w:rsid w:val="004A1D80"/>
    <w:rsid w:val="004A2F21"/>
    <w:rsid w:val="004B467C"/>
    <w:rsid w:val="004B4F81"/>
    <w:rsid w:val="004B68B2"/>
    <w:rsid w:val="004C0673"/>
    <w:rsid w:val="004C0EE9"/>
    <w:rsid w:val="004C2252"/>
    <w:rsid w:val="004C4E4E"/>
    <w:rsid w:val="004D268F"/>
    <w:rsid w:val="004D3A96"/>
    <w:rsid w:val="004D5606"/>
    <w:rsid w:val="004D6F3B"/>
    <w:rsid w:val="004E2125"/>
    <w:rsid w:val="004E3823"/>
    <w:rsid w:val="004E6A30"/>
    <w:rsid w:val="004E7382"/>
    <w:rsid w:val="004E7A57"/>
    <w:rsid w:val="004F3816"/>
    <w:rsid w:val="004F43F1"/>
    <w:rsid w:val="004F6562"/>
    <w:rsid w:val="0050599B"/>
    <w:rsid w:val="00507AE8"/>
    <w:rsid w:val="005124A8"/>
    <w:rsid w:val="00514968"/>
    <w:rsid w:val="00514E6E"/>
    <w:rsid w:val="005169A6"/>
    <w:rsid w:val="00517BA3"/>
    <w:rsid w:val="00525B58"/>
    <w:rsid w:val="00526BE0"/>
    <w:rsid w:val="005350EE"/>
    <w:rsid w:val="00536D33"/>
    <w:rsid w:val="005400A8"/>
    <w:rsid w:val="00540E13"/>
    <w:rsid w:val="00542326"/>
    <w:rsid w:val="00542E75"/>
    <w:rsid w:val="00543D41"/>
    <w:rsid w:val="00543F0F"/>
    <w:rsid w:val="00545121"/>
    <w:rsid w:val="00547702"/>
    <w:rsid w:val="00547CEC"/>
    <w:rsid w:val="00550004"/>
    <w:rsid w:val="00552300"/>
    <w:rsid w:val="005546A4"/>
    <w:rsid w:val="00560DE4"/>
    <w:rsid w:val="0056334E"/>
    <w:rsid w:val="00564271"/>
    <w:rsid w:val="00566D88"/>
    <w:rsid w:val="00566EDA"/>
    <w:rsid w:val="00567262"/>
    <w:rsid w:val="00567FB5"/>
    <w:rsid w:val="00571836"/>
    <w:rsid w:val="00572654"/>
    <w:rsid w:val="00574171"/>
    <w:rsid w:val="0058594E"/>
    <w:rsid w:val="00586647"/>
    <w:rsid w:val="00586B57"/>
    <w:rsid w:val="00586CB1"/>
    <w:rsid w:val="00591268"/>
    <w:rsid w:val="00596B3E"/>
    <w:rsid w:val="00597F22"/>
    <w:rsid w:val="005A05A4"/>
    <w:rsid w:val="005A47C1"/>
    <w:rsid w:val="005A7760"/>
    <w:rsid w:val="005B354E"/>
    <w:rsid w:val="005B5629"/>
    <w:rsid w:val="005B58DD"/>
    <w:rsid w:val="005B6C26"/>
    <w:rsid w:val="005B7819"/>
    <w:rsid w:val="005C001F"/>
    <w:rsid w:val="005C0300"/>
    <w:rsid w:val="005C19DC"/>
    <w:rsid w:val="005C1D12"/>
    <w:rsid w:val="005C2596"/>
    <w:rsid w:val="005C64E3"/>
    <w:rsid w:val="005C7539"/>
    <w:rsid w:val="005C7BBE"/>
    <w:rsid w:val="005D0218"/>
    <w:rsid w:val="005D20E4"/>
    <w:rsid w:val="005D3631"/>
    <w:rsid w:val="005E0E33"/>
    <w:rsid w:val="005E6147"/>
    <w:rsid w:val="005F21A6"/>
    <w:rsid w:val="005F2729"/>
    <w:rsid w:val="005F4B6A"/>
    <w:rsid w:val="005F5612"/>
    <w:rsid w:val="005F7F23"/>
    <w:rsid w:val="0060007E"/>
    <w:rsid w:val="00600374"/>
    <w:rsid w:val="006010F3"/>
    <w:rsid w:val="00601201"/>
    <w:rsid w:val="00603C77"/>
    <w:rsid w:val="006062EF"/>
    <w:rsid w:val="00611C51"/>
    <w:rsid w:val="00612AEE"/>
    <w:rsid w:val="00615A0A"/>
    <w:rsid w:val="00617C91"/>
    <w:rsid w:val="00626FEF"/>
    <w:rsid w:val="0062771A"/>
    <w:rsid w:val="00631CF5"/>
    <w:rsid w:val="00631F3A"/>
    <w:rsid w:val="006333D4"/>
    <w:rsid w:val="006338DB"/>
    <w:rsid w:val="0063462E"/>
    <w:rsid w:val="006369B2"/>
    <w:rsid w:val="0063718D"/>
    <w:rsid w:val="00637463"/>
    <w:rsid w:val="006376A2"/>
    <w:rsid w:val="0064409B"/>
    <w:rsid w:val="006443C6"/>
    <w:rsid w:val="0064465C"/>
    <w:rsid w:val="00644AC8"/>
    <w:rsid w:val="00645857"/>
    <w:rsid w:val="00647525"/>
    <w:rsid w:val="00650023"/>
    <w:rsid w:val="006555D3"/>
    <w:rsid w:val="0065665E"/>
    <w:rsid w:val="006570B0"/>
    <w:rsid w:val="0065744D"/>
    <w:rsid w:val="00670250"/>
    <w:rsid w:val="00674473"/>
    <w:rsid w:val="006800ED"/>
    <w:rsid w:val="006863BE"/>
    <w:rsid w:val="006870DF"/>
    <w:rsid w:val="00690BA2"/>
    <w:rsid w:val="0069210B"/>
    <w:rsid w:val="006921B3"/>
    <w:rsid w:val="00695131"/>
    <w:rsid w:val="006954E1"/>
    <w:rsid w:val="0069751D"/>
    <w:rsid w:val="006A2288"/>
    <w:rsid w:val="006A2705"/>
    <w:rsid w:val="006A4055"/>
    <w:rsid w:val="006A5A1B"/>
    <w:rsid w:val="006A5DD5"/>
    <w:rsid w:val="006A689E"/>
    <w:rsid w:val="006A7C22"/>
    <w:rsid w:val="006B03FB"/>
    <w:rsid w:val="006B2FE4"/>
    <w:rsid w:val="006C10D8"/>
    <w:rsid w:val="006C32A6"/>
    <w:rsid w:val="006C3964"/>
    <w:rsid w:val="006C5641"/>
    <w:rsid w:val="006C68D9"/>
    <w:rsid w:val="006C721D"/>
    <w:rsid w:val="006D055F"/>
    <w:rsid w:val="006D0EC0"/>
    <w:rsid w:val="006D1089"/>
    <w:rsid w:val="006D1B86"/>
    <w:rsid w:val="006D2FF4"/>
    <w:rsid w:val="006D7355"/>
    <w:rsid w:val="006E2CAC"/>
    <w:rsid w:val="006E30C1"/>
    <w:rsid w:val="00700476"/>
    <w:rsid w:val="007022DE"/>
    <w:rsid w:val="007034AE"/>
    <w:rsid w:val="00706E29"/>
    <w:rsid w:val="007103E1"/>
    <w:rsid w:val="00711A1D"/>
    <w:rsid w:val="00713222"/>
    <w:rsid w:val="00714CB1"/>
    <w:rsid w:val="00715CA6"/>
    <w:rsid w:val="00715DDF"/>
    <w:rsid w:val="007172CC"/>
    <w:rsid w:val="00717B47"/>
    <w:rsid w:val="00717EAF"/>
    <w:rsid w:val="007204DD"/>
    <w:rsid w:val="00722F1A"/>
    <w:rsid w:val="0072302E"/>
    <w:rsid w:val="0072611B"/>
    <w:rsid w:val="00731135"/>
    <w:rsid w:val="00731E34"/>
    <w:rsid w:val="007324AF"/>
    <w:rsid w:val="0073308E"/>
    <w:rsid w:val="00735E30"/>
    <w:rsid w:val="007409B4"/>
    <w:rsid w:val="00740DAA"/>
    <w:rsid w:val="00740F1E"/>
    <w:rsid w:val="007412E5"/>
    <w:rsid w:val="00741974"/>
    <w:rsid w:val="00744F1E"/>
    <w:rsid w:val="00750BFF"/>
    <w:rsid w:val="0075525E"/>
    <w:rsid w:val="00756D3D"/>
    <w:rsid w:val="007617AA"/>
    <w:rsid w:val="00764625"/>
    <w:rsid w:val="00767452"/>
    <w:rsid w:val="00776128"/>
    <w:rsid w:val="007806C2"/>
    <w:rsid w:val="0078161E"/>
    <w:rsid w:val="0078445E"/>
    <w:rsid w:val="0078609D"/>
    <w:rsid w:val="00786B1E"/>
    <w:rsid w:val="00787994"/>
    <w:rsid w:val="007903F8"/>
    <w:rsid w:val="00791542"/>
    <w:rsid w:val="00794F4F"/>
    <w:rsid w:val="007957C1"/>
    <w:rsid w:val="00795800"/>
    <w:rsid w:val="007974BE"/>
    <w:rsid w:val="007A0916"/>
    <w:rsid w:val="007A0DFD"/>
    <w:rsid w:val="007A1BD2"/>
    <w:rsid w:val="007A306D"/>
    <w:rsid w:val="007A3461"/>
    <w:rsid w:val="007A3AA4"/>
    <w:rsid w:val="007A3CD4"/>
    <w:rsid w:val="007A6D3C"/>
    <w:rsid w:val="007C3239"/>
    <w:rsid w:val="007C4CD3"/>
    <w:rsid w:val="007C7122"/>
    <w:rsid w:val="007D3F11"/>
    <w:rsid w:val="007D5AEF"/>
    <w:rsid w:val="007E00CD"/>
    <w:rsid w:val="007E0BEF"/>
    <w:rsid w:val="007E3D22"/>
    <w:rsid w:val="007E3EA6"/>
    <w:rsid w:val="007E41E0"/>
    <w:rsid w:val="007E505B"/>
    <w:rsid w:val="007E53E4"/>
    <w:rsid w:val="007E656A"/>
    <w:rsid w:val="007E69F2"/>
    <w:rsid w:val="007F0030"/>
    <w:rsid w:val="007F1039"/>
    <w:rsid w:val="007F49C8"/>
    <w:rsid w:val="007F664D"/>
    <w:rsid w:val="008007E4"/>
    <w:rsid w:val="0080232C"/>
    <w:rsid w:val="00805BAE"/>
    <w:rsid w:val="00811223"/>
    <w:rsid w:val="008123CA"/>
    <w:rsid w:val="00813ABD"/>
    <w:rsid w:val="0081444A"/>
    <w:rsid w:val="00816BB2"/>
    <w:rsid w:val="00821D02"/>
    <w:rsid w:val="00822346"/>
    <w:rsid w:val="00830B61"/>
    <w:rsid w:val="00831C9F"/>
    <w:rsid w:val="00831DD8"/>
    <w:rsid w:val="00832773"/>
    <w:rsid w:val="00834D21"/>
    <w:rsid w:val="00836D34"/>
    <w:rsid w:val="00842137"/>
    <w:rsid w:val="00845B1B"/>
    <w:rsid w:val="008478AF"/>
    <w:rsid w:val="008514CC"/>
    <w:rsid w:val="00851E65"/>
    <w:rsid w:val="00852A96"/>
    <w:rsid w:val="00857C5D"/>
    <w:rsid w:val="008646CD"/>
    <w:rsid w:val="008668B4"/>
    <w:rsid w:val="0086737F"/>
    <w:rsid w:val="00871ECF"/>
    <w:rsid w:val="0087641A"/>
    <w:rsid w:val="00876565"/>
    <w:rsid w:val="008831D9"/>
    <w:rsid w:val="00884F34"/>
    <w:rsid w:val="008907B6"/>
    <w:rsid w:val="0089088E"/>
    <w:rsid w:val="00890E31"/>
    <w:rsid w:val="00892297"/>
    <w:rsid w:val="00896F8A"/>
    <w:rsid w:val="008A07C0"/>
    <w:rsid w:val="008A07FD"/>
    <w:rsid w:val="008A1B1B"/>
    <w:rsid w:val="008A1E55"/>
    <w:rsid w:val="008A3D27"/>
    <w:rsid w:val="008A435A"/>
    <w:rsid w:val="008A6A02"/>
    <w:rsid w:val="008B06F1"/>
    <w:rsid w:val="008B3F01"/>
    <w:rsid w:val="008C009D"/>
    <w:rsid w:val="008C4F3A"/>
    <w:rsid w:val="008D133E"/>
    <w:rsid w:val="008D1D0E"/>
    <w:rsid w:val="008D7DF7"/>
    <w:rsid w:val="008E0172"/>
    <w:rsid w:val="008E14D0"/>
    <w:rsid w:val="008E3029"/>
    <w:rsid w:val="008E515E"/>
    <w:rsid w:val="008E6F5B"/>
    <w:rsid w:val="008E6F83"/>
    <w:rsid w:val="008F5316"/>
    <w:rsid w:val="00901241"/>
    <w:rsid w:val="0090514B"/>
    <w:rsid w:val="00907012"/>
    <w:rsid w:val="009073D6"/>
    <w:rsid w:val="00910FA0"/>
    <w:rsid w:val="00912B4D"/>
    <w:rsid w:val="00913BC9"/>
    <w:rsid w:val="0091694D"/>
    <w:rsid w:val="0091698B"/>
    <w:rsid w:val="00922FAA"/>
    <w:rsid w:val="009238BB"/>
    <w:rsid w:val="00924861"/>
    <w:rsid w:val="00937420"/>
    <w:rsid w:val="009406B5"/>
    <w:rsid w:val="00943CB6"/>
    <w:rsid w:val="00945D3D"/>
    <w:rsid w:val="00946166"/>
    <w:rsid w:val="00946703"/>
    <w:rsid w:val="009474D2"/>
    <w:rsid w:val="00950F00"/>
    <w:rsid w:val="00951C48"/>
    <w:rsid w:val="00952490"/>
    <w:rsid w:val="00953A49"/>
    <w:rsid w:val="009551D3"/>
    <w:rsid w:val="0095583D"/>
    <w:rsid w:val="0095677F"/>
    <w:rsid w:val="00960065"/>
    <w:rsid w:val="00960668"/>
    <w:rsid w:val="0096092E"/>
    <w:rsid w:val="009623D2"/>
    <w:rsid w:val="009709CE"/>
    <w:rsid w:val="00970CEF"/>
    <w:rsid w:val="00976549"/>
    <w:rsid w:val="00983164"/>
    <w:rsid w:val="00986E10"/>
    <w:rsid w:val="009920A7"/>
    <w:rsid w:val="009972EF"/>
    <w:rsid w:val="009A1D87"/>
    <w:rsid w:val="009A4137"/>
    <w:rsid w:val="009A459E"/>
    <w:rsid w:val="009A4F00"/>
    <w:rsid w:val="009A6178"/>
    <w:rsid w:val="009A67BE"/>
    <w:rsid w:val="009A7790"/>
    <w:rsid w:val="009B1230"/>
    <w:rsid w:val="009B1995"/>
    <w:rsid w:val="009B28A1"/>
    <w:rsid w:val="009B600B"/>
    <w:rsid w:val="009B62DA"/>
    <w:rsid w:val="009C2A7C"/>
    <w:rsid w:val="009C3160"/>
    <w:rsid w:val="009C3E92"/>
    <w:rsid w:val="009D02C4"/>
    <w:rsid w:val="009D3789"/>
    <w:rsid w:val="009D4AF9"/>
    <w:rsid w:val="009D53BC"/>
    <w:rsid w:val="009D5DBF"/>
    <w:rsid w:val="009D7EC2"/>
    <w:rsid w:val="009E21E2"/>
    <w:rsid w:val="009E2EEA"/>
    <w:rsid w:val="009E4A5A"/>
    <w:rsid w:val="009E6B6B"/>
    <w:rsid w:val="009E766E"/>
    <w:rsid w:val="009F0432"/>
    <w:rsid w:val="009F1960"/>
    <w:rsid w:val="009F2244"/>
    <w:rsid w:val="009F2507"/>
    <w:rsid w:val="009F44EA"/>
    <w:rsid w:val="009F715E"/>
    <w:rsid w:val="00A0163A"/>
    <w:rsid w:val="00A10DBB"/>
    <w:rsid w:val="00A12B73"/>
    <w:rsid w:val="00A134FE"/>
    <w:rsid w:val="00A15790"/>
    <w:rsid w:val="00A17C6D"/>
    <w:rsid w:val="00A248B9"/>
    <w:rsid w:val="00A25690"/>
    <w:rsid w:val="00A25A6B"/>
    <w:rsid w:val="00A27A6E"/>
    <w:rsid w:val="00A311DF"/>
    <w:rsid w:val="00A31D47"/>
    <w:rsid w:val="00A32F89"/>
    <w:rsid w:val="00A34C66"/>
    <w:rsid w:val="00A34F36"/>
    <w:rsid w:val="00A372ED"/>
    <w:rsid w:val="00A374B5"/>
    <w:rsid w:val="00A37714"/>
    <w:rsid w:val="00A4013E"/>
    <w:rsid w:val="00A4045F"/>
    <w:rsid w:val="00A407D7"/>
    <w:rsid w:val="00A41BB6"/>
    <w:rsid w:val="00A427CD"/>
    <w:rsid w:val="00A4600B"/>
    <w:rsid w:val="00A477B4"/>
    <w:rsid w:val="00A50506"/>
    <w:rsid w:val="00A51EF0"/>
    <w:rsid w:val="00A53B8D"/>
    <w:rsid w:val="00A613C6"/>
    <w:rsid w:val="00A63918"/>
    <w:rsid w:val="00A63CCA"/>
    <w:rsid w:val="00A63E9E"/>
    <w:rsid w:val="00A6488C"/>
    <w:rsid w:val="00A67A81"/>
    <w:rsid w:val="00A730A6"/>
    <w:rsid w:val="00A7415E"/>
    <w:rsid w:val="00A838A6"/>
    <w:rsid w:val="00A86ABE"/>
    <w:rsid w:val="00A91EC6"/>
    <w:rsid w:val="00A94B7A"/>
    <w:rsid w:val="00A967F4"/>
    <w:rsid w:val="00A971A0"/>
    <w:rsid w:val="00AA08E7"/>
    <w:rsid w:val="00AA1F22"/>
    <w:rsid w:val="00AA4657"/>
    <w:rsid w:val="00AA634E"/>
    <w:rsid w:val="00AA6785"/>
    <w:rsid w:val="00AB2509"/>
    <w:rsid w:val="00AB39AF"/>
    <w:rsid w:val="00AB3AF0"/>
    <w:rsid w:val="00AC022D"/>
    <w:rsid w:val="00AC0794"/>
    <w:rsid w:val="00AC1BF5"/>
    <w:rsid w:val="00AC5F85"/>
    <w:rsid w:val="00AC736B"/>
    <w:rsid w:val="00AD0C2D"/>
    <w:rsid w:val="00AD1889"/>
    <w:rsid w:val="00AD372F"/>
    <w:rsid w:val="00AD3DC8"/>
    <w:rsid w:val="00AD5F33"/>
    <w:rsid w:val="00AE3739"/>
    <w:rsid w:val="00AE3A67"/>
    <w:rsid w:val="00AE77B6"/>
    <w:rsid w:val="00AF0AE8"/>
    <w:rsid w:val="00AF0B77"/>
    <w:rsid w:val="00AF15F3"/>
    <w:rsid w:val="00AF4C0C"/>
    <w:rsid w:val="00AF75EE"/>
    <w:rsid w:val="00B03D7E"/>
    <w:rsid w:val="00B05821"/>
    <w:rsid w:val="00B071E0"/>
    <w:rsid w:val="00B12C9E"/>
    <w:rsid w:val="00B1526B"/>
    <w:rsid w:val="00B26C28"/>
    <w:rsid w:val="00B2734B"/>
    <w:rsid w:val="00B31B20"/>
    <w:rsid w:val="00B31D1E"/>
    <w:rsid w:val="00B32E5F"/>
    <w:rsid w:val="00B34016"/>
    <w:rsid w:val="00B4174C"/>
    <w:rsid w:val="00B453F5"/>
    <w:rsid w:val="00B52B34"/>
    <w:rsid w:val="00B52BA9"/>
    <w:rsid w:val="00B52D21"/>
    <w:rsid w:val="00B573A5"/>
    <w:rsid w:val="00B61587"/>
    <w:rsid w:val="00B61624"/>
    <w:rsid w:val="00B644A9"/>
    <w:rsid w:val="00B64747"/>
    <w:rsid w:val="00B661AD"/>
    <w:rsid w:val="00B6744E"/>
    <w:rsid w:val="00B67A27"/>
    <w:rsid w:val="00B7015B"/>
    <w:rsid w:val="00B718A5"/>
    <w:rsid w:val="00B71B15"/>
    <w:rsid w:val="00B73B14"/>
    <w:rsid w:val="00B754BD"/>
    <w:rsid w:val="00B7724E"/>
    <w:rsid w:val="00B82C9A"/>
    <w:rsid w:val="00B84FA4"/>
    <w:rsid w:val="00B852E7"/>
    <w:rsid w:val="00B8546B"/>
    <w:rsid w:val="00B87454"/>
    <w:rsid w:val="00B8751B"/>
    <w:rsid w:val="00B94FBF"/>
    <w:rsid w:val="00B96B2D"/>
    <w:rsid w:val="00B97DC3"/>
    <w:rsid w:val="00BA0370"/>
    <w:rsid w:val="00BA28C2"/>
    <w:rsid w:val="00BA3F30"/>
    <w:rsid w:val="00BA4096"/>
    <w:rsid w:val="00BA4ED0"/>
    <w:rsid w:val="00BA6411"/>
    <w:rsid w:val="00BB033B"/>
    <w:rsid w:val="00BB4CD1"/>
    <w:rsid w:val="00BB6B9C"/>
    <w:rsid w:val="00BC21AF"/>
    <w:rsid w:val="00BC57C4"/>
    <w:rsid w:val="00BC5CA9"/>
    <w:rsid w:val="00BC62E2"/>
    <w:rsid w:val="00BC6B69"/>
    <w:rsid w:val="00BD0233"/>
    <w:rsid w:val="00BD42A9"/>
    <w:rsid w:val="00BD62CB"/>
    <w:rsid w:val="00BE09B1"/>
    <w:rsid w:val="00BE368E"/>
    <w:rsid w:val="00BE5D37"/>
    <w:rsid w:val="00BE6AB0"/>
    <w:rsid w:val="00BF1131"/>
    <w:rsid w:val="00BF38B3"/>
    <w:rsid w:val="00BF565C"/>
    <w:rsid w:val="00BF6DB7"/>
    <w:rsid w:val="00C06AEF"/>
    <w:rsid w:val="00C12C61"/>
    <w:rsid w:val="00C167FB"/>
    <w:rsid w:val="00C17585"/>
    <w:rsid w:val="00C20B0B"/>
    <w:rsid w:val="00C22740"/>
    <w:rsid w:val="00C2673B"/>
    <w:rsid w:val="00C30F91"/>
    <w:rsid w:val="00C31F33"/>
    <w:rsid w:val="00C342AF"/>
    <w:rsid w:val="00C36C31"/>
    <w:rsid w:val="00C42125"/>
    <w:rsid w:val="00C431E3"/>
    <w:rsid w:val="00C528BE"/>
    <w:rsid w:val="00C54E34"/>
    <w:rsid w:val="00C55361"/>
    <w:rsid w:val="00C56A9F"/>
    <w:rsid w:val="00C62814"/>
    <w:rsid w:val="00C63E9D"/>
    <w:rsid w:val="00C65AE3"/>
    <w:rsid w:val="00C66800"/>
    <w:rsid w:val="00C71BE4"/>
    <w:rsid w:val="00C72282"/>
    <w:rsid w:val="00C740C2"/>
    <w:rsid w:val="00C74937"/>
    <w:rsid w:val="00C800FB"/>
    <w:rsid w:val="00C83267"/>
    <w:rsid w:val="00C926C3"/>
    <w:rsid w:val="00C930E3"/>
    <w:rsid w:val="00C950EE"/>
    <w:rsid w:val="00C97F2D"/>
    <w:rsid w:val="00CA0C2D"/>
    <w:rsid w:val="00CA10D3"/>
    <w:rsid w:val="00CA149D"/>
    <w:rsid w:val="00CA3448"/>
    <w:rsid w:val="00CA3A09"/>
    <w:rsid w:val="00CA400A"/>
    <w:rsid w:val="00CA556C"/>
    <w:rsid w:val="00CA5886"/>
    <w:rsid w:val="00CA5ED8"/>
    <w:rsid w:val="00CB01BD"/>
    <w:rsid w:val="00CB0864"/>
    <w:rsid w:val="00CB28F2"/>
    <w:rsid w:val="00CB3279"/>
    <w:rsid w:val="00CB3A99"/>
    <w:rsid w:val="00CB447B"/>
    <w:rsid w:val="00CC2A9D"/>
    <w:rsid w:val="00CC5A52"/>
    <w:rsid w:val="00CC6280"/>
    <w:rsid w:val="00CC737C"/>
    <w:rsid w:val="00CD04C8"/>
    <w:rsid w:val="00CD1322"/>
    <w:rsid w:val="00CD1620"/>
    <w:rsid w:val="00CD727B"/>
    <w:rsid w:val="00CE0564"/>
    <w:rsid w:val="00CE35B4"/>
    <w:rsid w:val="00CE6858"/>
    <w:rsid w:val="00CF4595"/>
    <w:rsid w:val="00CF4BAE"/>
    <w:rsid w:val="00CF4D6A"/>
    <w:rsid w:val="00D01A52"/>
    <w:rsid w:val="00D02EBB"/>
    <w:rsid w:val="00D057F6"/>
    <w:rsid w:val="00D11A6C"/>
    <w:rsid w:val="00D13424"/>
    <w:rsid w:val="00D21E6F"/>
    <w:rsid w:val="00D2364C"/>
    <w:rsid w:val="00D25C75"/>
    <w:rsid w:val="00D266AE"/>
    <w:rsid w:val="00D27870"/>
    <w:rsid w:val="00D31BFF"/>
    <w:rsid w:val="00D31E9E"/>
    <w:rsid w:val="00D3289B"/>
    <w:rsid w:val="00D33597"/>
    <w:rsid w:val="00D36837"/>
    <w:rsid w:val="00D41205"/>
    <w:rsid w:val="00D445CD"/>
    <w:rsid w:val="00D4529F"/>
    <w:rsid w:val="00D51616"/>
    <w:rsid w:val="00D523C1"/>
    <w:rsid w:val="00D526A5"/>
    <w:rsid w:val="00D52F9C"/>
    <w:rsid w:val="00D53145"/>
    <w:rsid w:val="00D5327D"/>
    <w:rsid w:val="00D534CB"/>
    <w:rsid w:val="00D54D14"/>
    <w:rsid w:val="00D55E3B"/>
    <w:rsid w:val="00D604FF"/>
    <w:rsid w:val="00D619CB"/>
    <w:rsid w:val="00D61F15"/>
    <w:rsid w:val="00D6514C"/>
    <w:rsid w:val="00D66FBD"/>
    <w:rsid w:val="00D714A0"/>
    <w:rsid w:val="00D7212B"/>
    <w:rsid w:val="00D73137"/>
    <w:rsid w:val="00D75081"/>
    <w:rsid w:val="00D75D53"/>
    <w:rsid w:val="00D75ECE"/>
    <w:rsid w:val="00D83A98"/>
    <w:rsid w:val="00D87DB7"/>
    <w:rsid w:val="00D903F0"/>
    <w:rsid w:val="00D92354"/>
    <w:rsid w:val="00D92F21"/>
    <w:rsid w:val="00D93181"/>
    <w:rsid w:val="00D94426"/>
    <w:rsid w:val="00D950F4"/>
    <w:rsid w:val="00D958D6"/>
    <w:rsid w:val="00DA4AC9"/>
    <w:rsid w:val="00DA4E15"/>
    <w:rsid w:val="00DB0543"/>
    <w:rsid w:val="00DB2B02"/>
    <w:rsid w:val="00DB4E15"/>
    <w:rsid w:val="00DB57E3"/>
    <w:rsid w:val="00DB744D"/>
    <w:rsid w:val="00DC03FE"/>
    <w:rsid w:val="00DC0B5D"/>
    <w:rsid w:val="00DC277C"/>
    <w:rsid w:val="00DC42E3"/>
    <w:rsid w:val="00DC5B02"/>
    <w:rsid w:val="00DD058F"/>
    <w:rsid w:val="00DD292A"/>
    <w:rsid w:val="00DD50DE"/>
    <w:rsid w:val="00DD6216"/>
    <w:rsid w:val="00DD7B65"/>
    <w:rsid w:val="00DE1282"/>
    <w:rsid w:val="00DE22A8"/>
    <w:rsid w:val="00DE3062"/>
    <w:rsid w:val="00DE47AC"/>
    <w:rsid w:val="00DF0698"/>
    <w:rsid w:val="00DF06AB"/>
    <w:rsid w:val="00DF5EA3"/>
    <w:rsid w:val="00DF7B2B"/>
    <w:rsid w:val="00E003FE"/>
    <w:rsid w:val="00E0581D"/>
    <w:rsid w:val="00E11561"/>
    <w:rsid w:val="00E204DD"/>
    <w:rsid w:val="00E23D24"/>
    <w:rsid w:val="00E318FA"/>
    <w:rsid w:val="00E340D8"/>
    <w:rsid w:val="00E353EC"/>
    <w:rsid w:val="00E35D94"/>
    <w:rsid w:val="00E36BCD"/>
    <w:rsid w:val="00E370F8"/>
    <w:rsid w:val="00E37C79"/>
    <w:rsid w:val="00E42B83"/>
    <w:rsid w:val="00E42D2D"/>
    <w:rsid w:val="00E4466C"/>
    <w:rsid w:val="00E46036"/>
    <w:rsid w:val="00E47BBE"/>
    <w:rsid w:val="00E53C24"/>
    <w:rsid w:val="00E54C97"/>
    <w:rsid w:val="00E57008"/>
    <w:rsid w:val="00E6694B"/>
    <w:rsid w:val="00E71419"/>
    <w:rsid w:val="00E76886"/>
    <w:rsid w:val="00E8109D"/>
    <w:rsid w:val="00E839F6"/>
    <w:rsid w:val="00E84EFC"/>
    <w:rsid w:val="00E85B27"/>
    <w:rsid w:val="00E86F0B"/>
    <w:rsid w:val="00E90CBC"/>
    <w:rsid w:val="00E912BB"/>
    <w:rsid w:val="00E94D70"/>
    <w:rsid w:val="00E966A7"/>
    <w:rsid w:val="00EA0D91"/>
    <w:rsid w:val="00EA1FB1"/>
    <w:rsid w:val="00EA496B"/>
    <w:rsid w:val="00EA55B0"/>
    <w:rsid w:val="00EA612F"/>
    <w:rsid w:val="00EA6382"/>
    <w:rsid w:val="00EA6B37"/>
    <w:rsid w:val="00EA7C51"/>
    <w:rsid w:val="00EB444D"/>
    <w:rsid w:val="00EB486C"/>
    <w:rsid w:val="00EB570B"/>
    <w:rsid w:val="00EB65B4"/>
    <w:rsid w:val="00EC08B0"/>
    <w:rsid w:val="00EC7E68"/>
    <w:rsid w:val="00ED7DA2"/>
    <w:rsid w:val="00EE1CC2"/>
    <w:rsid w:val="00EE38C8"/>
    <w:rsid w:val="00EF238D"/>
    <w:rsid w:val="00EF2C9E"/>
    <w:rsid w:val="00EF341F"/>
    <w:rsid w:val="00EF53AA"/>
    <w:rsid w:val="00EF6474"/>
    <w:rsid w:val="00EF7C46"/>
    <w:rsid w:val="00EF7F3C"/>
    <w:rsid w:val="00F02294"/>
    <w:rsid w:val="00F02506"/>
    <w:rsid w:val="00F05839"/>
    <w:rsid w:val="00F059A6"/>
    <w:rsid w:val="00F06F4D"/>
    <w:rsid w:val="00F11CEA"/>
    <w:rsid w:val="00F12B91"/>
    <w:rsid w:val="00F12D83"/>
    <w:rsid w:val="00F1302D"/>
    <w:rsid w:val="00F16955"/>
    <w:rsid w:val="00F175DF"/>
    <w:rsid w:val="00F222BF"/>
    <w:rsid w:val="00F237BE"/>
    <w:rsid w:val="00F26A9A"/>
    <w:rsid w:val="00F27A2B"/>
    <w:rsid w:val="00F27D76"/>
    <w:rsid w:val="00F301B0"/>
    <w:rsid w:val="00F31004"/>
    <w:rsid w:val="00F31033"/>
    <w:rsid w:val="00F310AC"/>
    <w:rsid w:val="00F35F57"/>
    <w:rsid w:val="00F40532"/>
    <w:rsid w:val="00F41C89"/>
    <w:rsid w:val="00F468E7"/>
    <w:rsid w:val="00F50467"/>
    <w:rsid w:val="00F51DDF"/>
    <w:rsid w:val="00F53BAA"/>
    <w:rsid w:val="00F55AF1"/>
    <w:rsid w:val="00F55C6A"/>
    <w:rsid w:val="00F562A0"/>
    <w:rsid w:val="00F562D5"/>
    <w:rsid w:val="00F60CB6"/>
    <w:rsid w:val="00F62F86"/>
    <w:rsid w:val="00F63B59"/>
    <w:rsid w:val="00F64F34"/>
    <w:rsid w:val="00F67923"/>
    <w:rsid w:val="00F72E0A"/>
    <w:rsid w:val="00F74391"/>
    <w:rsid w:val="00F80817"/>
    <w:rsid w:val="00F816D2"/>
    <w:rsid w:val="00F92C25"/>
    <w:rsid w:val="00F9717E"/>
    <w:rsid w:val="00F974A0"/>
    <w:rsid w:val="00FA2177"/>
    <w:rsid w:val="00FA638F"/>
    <w:rsid w:val="00FB1795"/>
    <w:rsid w:val="00FB1A40"/>
    <w:rsid w:val="00FB2F1D"/>
    <w:rsid w:val="00FB4C19"/>
    <w:rsid w:val="00FB7A8B"/>
    <w:rsid w:val="00FD0328"/>
    <w:rsid w:val="00FD0406"/>
    <w:rsid w:val="00FD05CF"/>
    <w:rsid w:val="00FD2A07"/>
    <w:rsid w:val="00FD3C48"/>
    <w:rsid w:val="00FD439E"/>
    <w:rsid w:val="00FD4733"/>
    <w:rsid w:val="00FD5D62"/>
    <w:rsid w:val="00FD76CB"/>
    <w:rsid w:val="00FE2405"/>
    <w:rsid w:val="00FE3C2E"/>
    <w:rsid w:val="00FE7708"/>
    <w:rsid w:val="00FF03C9"/>
    <w:rsid w:val="00FF1C50"/>
    <w:rsid w:val="00FF4546"/>
    <w:rsid w:val="00FF538F"/>
    <w:rsid w:val="00FF5865"/>
    <w:rsid w:val="00FF64F0"/>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15:docId w15:val="{3DFF4BEC-FCC8-472C-9263-78D86763C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20F33"/>
    <w:pPr>
      <w:spacing w:before="120" w:after="0" w:line="240" w:lineRule="auto"/>
    </w:pPr>
    <w:rPr>
      <w:rFonts w:ascii="Times New Roman" w:eastAsiaTheme="minorHAnsi" w:hAnsi="Times New Roman" w:cs="Times New Roman"/>
      <w:sz w:val="24"/>
      <w:szCs w:val="24"/>
      <w:lang w:val="en-GB" w:eastAsia="ja-JP"/>
    </w:rPr>
  </w:style>
  <w:style w:type="paragraph" w:styleId="Heading1">
    <w:name w:val="heading 1"/>
    <w:basedOn w:val="Normal"/>
    <w:next w:val="Normal"/>
    <w:link w:val="Heading1Char"/>
    <w:rsid w:val="00AC0794"/>
    <w:pPr>
      <w:keepNext/>
      <w:numPr>
        <w:numId w:val="71"/>
      </w:numPr>
      <w:spacing w:before="240" w:after="60"/>
      <w:outlineLvl w:val="0"/>
    </w:pPr>
    <w:rPr>
      <w:rFonts w:cs="Arial"/>
      <w:b/>
      <w:bCs/>
      <w:kern w:val="32"/>
      <w:szCs w:val="32"/>
    </w:rPr>
  </w:style>
  <w:style w:type="paragraph" w:styleId="Heading2">
    <w:name w:val="heading 2"/>
    <w:basedOn w:val="Normal"/>
    <w:next w:val="Normal"/>
    <w:link w:val="Heading2Char"/>
    <w:rsid w:val="00AC0794"/>
    <w:pPr>
      <w:keepNext/>
      <w:numPr>
        <w:ilvl w:val="1"/>
        <w:numId w:val="71"/>
      </w:numPr>
      <w:spacing w:before="240" w:after="60"/>
      <w:outlineLvl w:val="1"/>
    </w:pPr>
    <w:rPr>
      <w:rFonts w:cs="Arial"/>
      <w:b/>
      <w:bCs/>
      <w:iCs/>
      <w:szCs w:val="28"/>
    </w:rPr>
  </w:style>
  <w:style w:type="paragraph" w:styleId="Heading3">
    <w:name w:val="heading 3"/>
    <w:basedOn w:val="Normal"/>
    <w:next w:val="Normal"/>
    <w:link w:val="Heading3Char"/>
    <w:rsid w:val="00AC0794"/>
    <w:pPr>
      <w:keepNext/>
      <w:numPr>
        <w:ilvl w:val="2"/>
        <w:numId w:val="71"/>
      </w:numPr>
      <w:spacing w:before="240" w:after="60"/>
      <w:outlineLvl w:val="2"/>
    </w:pPr>
    <w:rPr>
      <w:rFonts w:cs="Arial"/>
      <w:b/>
      <w:bCs/>
      <w:szCs w:val="26"/>
    </w:rPr>
  </w:style>
  <w:style w:type="paragraph" w:styleId="Heading4">
    <w:name w:val="heading 4"/>
    <w:basedOn w:val="Normal"/>
    <w:next w:val="Normal"/>
    <w:link w:val="Heading4Char"/>
    <w:qFormat/>
    <w:rsid w:val="00AC0794"/>
    <w:pPr>
      <w:keepNext/>
      <w:numPr>
        <w:ilvl w:val="3"/>
        <w:numId w:val="71"/>
      </w:numPr>
      <w:spacing w:before="240" w:after="60"/>
      <w:outlineLvl w:val="3"/>
    </w:pPr>
    <w:rPr>
      <w:b/>
      <w:bCs/>
      <w:szCs w:val="28"/>
    </w:rPr>
  </w:style>
  <w:style w:type="paragraph" w:styleId="Heading5">
    <w:name w:val="heading 5"/>
    <w:basedOn w:val="Normal"/>
    <w:next w:val="Normal"/>
    <w:link w:val="Heading5Char"/>
    <w:qFormat/>
    <w:rsid w:val="00AC0794"/>
    <w:pPr>
      <w:numPr>
        <w:ilvl w:val="4"/>
        <w:numId w:val="71"/>
      </w:numPr>
      <w:spacing w:before="240" w:after="60"/>
      <w:outlineLvl w:val="4"/>
    </w:pPr>
    <w:rPr>
      <w:b/>
      <w:bCs/>
      <w:i/>
      <w:iCs/>
      <w:szCs w:val="26"/>
    </w:rPr>
  </w:style>
  <w:style w:type="paragraph" w:styleId="Heading6">
    <w:name w:val="heading 6"/>
    <w:basedOn w:val="Normal"/>
    <w:next w:val="Normal"/>
    <w:link w:val="Heading6Char"/>
    <w:rsid w:val="00AC0794"/>
    <w:pPr>
      <w:numPr>
        <w:ilvl w:val="5"/>
        <w:numId w:val="71"/>
      </w:numPr>
      <w:spacing w:before="240" w:after="60"/>
      <w:outlineLvl w:val="5"/>
    </w:pPr>
    <w:rPr>
      <w:b/>
      <w:bCs/>
      <w:szCs w:val="22"/>
    </w:rPr>
  </w:style>
  <w:style w:type="paragraph" w:styleId="Heading7">
    <w:name w:val="heading 7"/>
    <w:basedOn w:val="Normal"/>
    <w:next w:val="Normal"/>
    <w:link w:val="Heading7Char"/>
    <w:rsid w:val="00AC0794"/>
    <w:pPr>
      <w:numPr>
        <w:ilvl w:val="6"/>
        <w:numId w:val="71"/>
      </w:numPr>
      <w:spacing w:before="240" w:after="60"/>
      <w:outlineLvl w:val="6"/>
    </w:pPr>
  </w:style>
  <w:style w:type="paragraph" w:styleId="Heading8">
    <w:name w:val="heading 8"/>
    <w:basedOn w:val="Normal"/>
    <w:next w:val="Normal"/>
    <w:link w:val="Heading8Char"/>
    <w:rsid w:val="00AC0794"/>
    <w:pPr>
      <w:numPr>
        <w:ilvl w:val="7"/>
        <w:numId w:val="71"/>
      </w:numPr>
      <w:spacing w:before="240" w:after="60"/>
      <w:outlineLvl w:val="7"/>
    </w:pPr>
    <w:rPr>
      <w:i/>
      <w:iCs/>
    </w:rPr>
  </w:style>
  <w:style w:type="paragraph" w:styleId="Heading9">
    <w:name w:val="heading 9"/>
    <w:basedOn w:val="Normal"/>
    <w:next w:val="Normal"/>
    <w:link w:val="Heading9Char"/>
    <w:rsid w:val="00AC0794"/>
    <w:pPr>
      <w:numPr>
        <w:ilvl w:val="8"/>
        <w:numId w:val="7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C0794"/>
    <w:rPr>
      <w:rFonts w:ascii="Times New Roman" w:eastAsiaTheme="minorHAnsi" w:hAnsi="Times New Roman" w:cs="Arial"/>
      <w:b/>
      <w:bCs/>
      <w:kern w:val="32"/>
      <w:sz w:val="24"/>
      <w:szCs w:val="32"/>
      <w:lang w:val="en-GB" w:eastAsia="ja-JP"/>
    </w:rPr>
  </w:style>
  <w:style w:type="character" w:customStyle="1" w:styleId="Heading2Char">
    <w:name w:val="Heading 2 Char"/>
    <w:basedOn w:val="DefaultParagraphFont"/>
    <w:link w:val="Heading2"/>
    <w:rsid w:val="00AC0794"/>
    <w:rPr>
      <w:rFonts w:ascii="Times New Roman" w:eastAsiaTheme="minorHAnsi" w:hAnsi="Times New Roman" w:cs="Arial"/>
      <w:b/>
      <w:bCs/>
      <w:iCs/>
      <w:sz w:val="24"/>
      <w:szCs w:val="28"/>
      <w:lang w:val="en-GB" w:eastAsia="ja-JP"/>
    </w:rPr>
  </w:style>
  <w:style w:type="character" w:customStyle="1" w:styleId="Heading3Char">
    <w:name w:val="Heading 3 Char"/>
    <w:basedOn w:val="DefaultParagraphFont"/>
    <w:link w:val="Heading3"/>
    <w:rsid w:val="00AC0794"/>
    <w:rPr>
      <w:rFonts w:ascii="Times New Roman" w:eastAsiaTheme="minorHAnsi" w:hAnsi="Times New Roman" w:cs="Arial"/>
      <w:b/>
      <w:bCs/>
      <w:sz w:val="24"/>
      <w:szCs w:val="26"/>
      <w:lang w:val="en-GB" w:eastAsia="ja-JP"/>
    </w:rPr>
  </w:style>
  <w:style w:type="character" w:customStyle="1" w:styleId="Heading4Char">
    <w:name w:val="Heading 4 Char"/>
    <w:basedOn w:val="DefaultParagraphFont"/>
    <w:link w:val="Heading4"/>
    <w:rsid w:val="00AC0794"/>
    <w:rPr>
      <w:rFonts w:ascii="Times New Roman" w:eastAsiaTheme="minorHAnsi" w:hAnsi="Times New Roman" w:cs="Times New Roman"/>
      <w:b/>
      <w:bCs/>
      <w:sz w:val="24"/>
      <w:szCs w:val="28"/>
      <w:lang w:val="en-GB" w:eastAsia="ja-JP"/>
    </w:rPr>
  </w:style>
  <w:style w:type="character" w:customStyle="1" w:styleId="Heading5Char">
    <w:name w:val="Heading 5 Char"/>
    <w:basedOn w:val="DefaultParagraphFont"/>
    <w:link w:val="Heading5"/>
    <w:rsid w:val="00AC0794"/>
    <w:rPr>
      <w:rFonts w:ascii="Times New Roman" w:eastAsiaTheme="minorHAnsi" w:hAnsi="Times New Roman" w:cs="Times New Roman"/>
      <w:b/>
      <w:bCs/>
      <w:i/>
      <w:iCs/>
      <w:sz w:val="24"/>
      <w:szCs w:val="26"/>
      <w:lang w:val="en-GB" w:eastAsia="ja-JP"/>
    </w:rPr>
  </w:style>
  <w:style w:type="character" w:customStyle="1" w:styleId="Heading6Char">
    <w:name w:val="Heading 6 Char"/>
    <w:basedOn w:val="DefaultParagraphFont"/>
    <w:link w:val="Heading6"/>
    <w:rsid w:val="00AC0794"/>
    <w:rPr>
      <w:rFonts w:ascii="Times New Roman" w:eastAsiaTheme="minorHAnsi" w:hAnsi="Times New Roman" w:cs="Times New Roman"/>
      <w:b/>
      <w:bCs/>
      <w:sz w:val="24"/>
      <w:lang w:val="en-GB" w:eastAsia="ja-JP"/>
    </w:rPr>
  </w:style>
  <w:style w:type="character" w:customStyle="1" w:styleId="Heading7Char">
    <w:name w:val="Heading 7 Char"/>
    <w:basedOn w:val="DefaultParagraphFont"/>
    <w:link w:val="Heading7"/>
    <w:rsid w:val="00AC0794"/>
    <w:rPr>
      <w:rFonts w:ascii="Times New Roman" w:eastAsiaTheme="minorHAnsi" w:hAnsi="Times New Roman" w:cs="Times New Roman"/>
      <w:sz w:val="24"/>
      <w:szCs w:val="24"/>
      <w:lang w:val="en-GB" w:eastAsia="ja-JP"/>
    </w:rPr>
  </w:style>
  <w:style w:type="character" w:customStyle="1" w:styleId="Heading8Char">
    <w:name w:val="Heading 8 Char"/>
    <w:basedOn w:val="DefaultParagraphFont"/>
    <w:link w:val="Heading8"/>
    <w:rsid w:val="00AC0794"/>
    <w:rPr>
      <w:rFonts w:ascii="Times New Roman" w:eastAsiaTheme="minorHAnsi" w:hAnsi="Times New Roman" w:cs="Times New Roman"/>
      <w:i/>
      <w:iCs/>
      <w:sz w:val="24"/>
      <w:szCs w:val="24"/>
      <w:lang w:val="en-GB" w:eastAsia="ja-JP"/>
    </w:rPr>
  </w:style>
  <w:style w:type="character" w:customStyle="1" w:styleId="Heading9Char">
    <w:name w:val="Heading 9 Char"/>
    <w:basedOn w:val="DefaultParagraphFont"/>
    <w:link w:val="Heading9"/>
    <w:rsid w:val="00AC0794"/>
    <w:rPr>
      <w:rFonts w:ascii="Times New Roman" w:eastAsiaTheme="minorHAnsi" w:hAnsi="Times New Roman" w:cs="Arial"/>
      <w:sz w:val="24"/>
      <w:lang w:val="en-GB" w:eastAsia="ja-JP"/>
    </w:rPr>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AC0794"/>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AC0794"/>
  </w:style>
  <w:style w:type="paragraph" w:customStyle="1" w:styleId="CorrectionSeparatorBegin">
    <w:name w:val="Correction Separator Begin"/>
    <w:basedOn w:val="Normal"/>
    <w:rsid w:val="00AC0794"/>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AC0794"/>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AC0794"/>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AC079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AC079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AC0794"/>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AC0794"/>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Headingib">
    <w:name w:val="Heading_ib"/>
    <w:basedOn w:val="Headingi"/>
    <w:next w:val="Normal"/>
    <w:qFormat/>
    <w:rsid w:val="00AC0794"/>
    <w:rPr>
      <w:b/>
      <w:bCs/>
    </w:rPr>
  </w:style>
  <w:style w:type="paragraph" w:customStyle="1" w:styleId="Normalbeforetable">
    <w:name w:val="Normal before table"/>
    <w:basedOn w:val="Normal"/>
    <w:rsid w:val="00AC0794"/>
    <w:pPr>
      <w:keepNext/>
      <w:spacing w:after="120"/>
    </w:pPr>
    <w:rPr>
      <w:rFonts w:eastAsia="????"/>
      <w:lang w:eastAsia="en-US"/>
    </w:rPr>
  </w:style>
  <w:style w:type="paragraph" w:customStyle="1" w:styleId="RecNo">
    <w:name w:val="Rec_No"/>
    <w:basedOn w:val="Normal"/>
    <w:next w:val="Normal"/>
    <w:rsid w:val="00AC0794"/>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AC0794"/>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AC0794"/>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AC079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AC07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AC079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AC07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AC0794"/>
    <w:pPr>
      <w:tabs>
        <w:tab w:val="right" w:leader="dot" w:pos="9639"/>
      </w:tabs>
    </w:pPr>
    <w:rPr>
      <w:rFonts w:eastAsia="MS Mincho"/>
    </w:rPr>
  </w:style>
  <w:style w:type="paragraph" w:styleId="TOC1">
    <w:name w:val="toc 1"/>
    <w:basedOn w:val="Normal"/>
    <w:uiPriority w:val="39"/>
    <w:rsid w:val="00AC0794"/>
    <w:pPr>
      <w:keepLines/>
      <w:tabs>
        <w:tab w:val="left" w:pos="964"/>
        <w:tab w:val="right" w:leader="do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AC0794"/>
    <w:pPr>
      <w:tabs>
        <w:tab w:val="clear" w:pos="964"/>
      </w:tabs>
      <w:spacing w:before="80"/>
      <w:ind w:left="1531" w:hanging="851"/>
    </w:pPr>
  </w:style>
  <w:style w:type="paragraph" w:styleId="TOC3">
    <w:name w:val="toc 3"/>
    <w:basedOn w:val="TOC2"/>
    <w:rsid w:val="00AC0794"/>
    <w:pPr>
      <w:ind w:left="2269"/>
    </w:pPr>
  </w:style>
  <w:style w:type="character" w:styleId="Hyperlink">
    <w:name w:val="Hyperlink"/>
    <w:aliases w:val="超级链接,Style 58,超链接1,超?级链,CEO_Hyperlink"/>
    <w:basedOn w:val="DefaultParagraphFont"/>
    <w:uiPriority w:val="99"/>
    <w:rsid w:val="00AC0794"/>
    <w:rPr>
      <w:color w:val="0000FF"/>
      <w:u w:val="single"/>
    </w:rPr>
  </w:style>
  <w:style w:type="paragraph" w:styleId="Caption">
    <w:name w:val="caption"/>
    <w:basedOn w:val="Normal"/>
    <w:next w:val="Normal"/>
    <w:unhideWhenUsed/>
    <w:rsid w:val="00394DBF"/>
    <w:pPr>
      <w:spacing w:after="200"/>
    </w:pPr>
    <w:rPr>
      <w:i/>
      <w:iCs/>
      <w:color w:val="44546A" w:themeColor="text2"/>
      <w:sz w:val="18"/>
      <w:szCs w:val="18"/>
    </w:rPr>
  </w:style>
  <w:style w:type="paragraph" w:styleId="Header">
    <w:name w:val="header"/>
    <w:basedOn w:val="Normal"/>
    <w:link w:val="HeaderChar"/>
    <w:uiPriority w:val="99"/>
    <w:rsid w:val="00AC0794"/>
    <w:pPr>
      <w:overflowPunct w:val="0"/>
      <w:autoSpaceDE w:val="0"/>
      <w:autoSpaceDN w:val="0"/>
      <w:adjustRightInd w:val="0"/>
      <w:spacing w:before="0"/>
      <w:jc w:val="center"/>
      <w:textAlignment w:val="baseline"/>
    </w:pPr>
    <w:rPr>
      <w:rFonts w:eastAsia="Times New Roman"/>
      <w:sz w:val="18"/>
      <w:szCs w:val="20"/>
      <w:lang w:eastAsia="en-US"/>
    </w:rPr>
  </w:style>
  <w:style w:type="character" w:customStyle="1" w:styleId="HeaderChar">
    <w:name w:val="Header Char"/>
    <w:basedOn w:val="DefaultParagraphFont"/>
    <w:link w:val="Header"/>
    <w:uiPriority w:val="99"/>
    <w:rsid w:val="00AC0794"/>
    <w:rPr>
      <w:rFonts w:ascii="Times New Roman" w:eastAsia="Times New Roman" w:hAnsi="Times New Roman" w:cs="Times New Roman"/>
      <w:sz w:val="18"/>
      <w:szCs w:val="20"/>
      <w:lang w:val="en-GB" w:eastAsia="en-US"/>
    </w:rPr>
  </w:style>
  <w:style w:type="paragraph" w:styleId="Footer">
    <w:name w:val="footer"/>
    <w:basedOn w:val="Normal"/>
    <w:link w:val="FooterChar"/>
    <w:unhideWhenUsed/>
    <w:rsid w:val="00394DBF"/>
    <w:pPr>
      <w:tabs>
        <w:tab w:val="center" w:pos="4680"/>
        <w:tab w:val="right" w:pos="9360"/>
      </w:tabs>
    </w:pPr>
    <w:rPr>
      <w:rFonts w:eastAsiaTheme="minorEastAsia"/>
    </w:rPr>
  </w:style>
  <w:style w:type="character" w:customStyle="1" w:styleId="FooterChar">
    <w:name w:val="Footer Char"/>
    <w:basedOn w:val="DefaultParagraphFont"/>
    <w:link w:val="Footer"/>
    <w:rsid w:val="00394DBF"/>
    <w:rPr>
      <w:rFonts w:ascii="Times New Roman" w:hAnsi="Times New Roman" w:cs="Times New Roman"/>
      <w:sz w:val="24"/>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character" w:customStyle="1" w:styleId="Appdef">
    <w:name w:val="App_def"/>
    <w:basedOn w:val="DefaultParagraphFont"/>
    <w:rsid w:val="00C83267"/>
    <w:rPr>
      <w:rFonts w:ascii="Times New Roman" w:hAnsi="Times New Roman"/>
      <w:b/>
    </w:rPr>
  </w:style>
  <w:style w:type="character" w:customStyle="1" w:styleId="Appref">
    <w:name w:val="App_ref"/>
    <w:basedOn w:val="DefaultParagraphFont"/>
    <w:rsid w:val="00C83267"/>
  </w:style>
  <w:style w:type="character" w:customStyle="1" w:styleId="Artdef">
    <w:name w:val="Art_def"/>
    <w:basedOn w:val="DefaultParagraphFont"/>
    <w:rsid w:val="00C83267"/>
    <w:rPr>
      <w:rFonts w:ascii="Times New Roman" w:hAnsi="Times New Roman"/>
      <w:b/>
    </w:rPr>
  </w:style>
  <w:style w:type="paragraph" w:customStyle="1" w:styleId="Artheading">
    <w:name w:val="Art_heading"/>
    <w:basedOn w:val="Normal"/>
    <w:next w:val="Normal"/>
    <w:rsid w:val="00C83267"/>
    <w:pPr>
      <w:spacing w:before="480"/>
      <w:jc w:val="center"/>
    </w:pPr>
    <w:rPr>
      <w:b/>
      <w:sz w:val="28"/>
    </w:rPr>
  </w:style>
  <w:style w:type="paragraph" w:customStyle="1" w:styleId="ArtNo">
    <w:name w:val="Art_No"/>
    <w:basedOn w:val="Normal"/>
    <w:next w:val="Normal"/>
    <w:rsid w:val="00C83267"/>
    <w:pPr>
      <w:keepNext/>
      <w:keepLines/>
      <w:spacing w:before="480"/>
      <w:jc w:val="center"/>
    </w:pPr>
    <w:rPr>
      <w:caps/>
      <w:sz w:val="28"/>
    </w:rPr>
  </w:style>
  <w:style w:type="character" w:customStyle="1" w:styleId="Artref">
    <w:name w:val="Art_ref"/>
    <w:basedOn w:val="DefaultParagraphFont"/>
    <w:rsid w:val="00C83267"/>
  </w:style>
  <w:style w:type="paragraph" w:customStyle="1" w:styleId="Arttitle">
    <w:name w:val="Art_title"/>
    <w:basedOn w:val="Normal"/>
    <w:next w:val="Normal"/>
    <w:rsid w:val="00C83267"/>
    <w:pPr>
      <w:keepNext/>
      <w:keepLines/>
      <w:spacing w:before="240"/>
      <w:jc w:val="center"/>
    </w:pPr>
    <w:rPr>
      <w:b/>
      <w:sz w:val="28"/>
    </w:rPr>
  </w:style>
  <w:style w:type="paragraph" w:customStyle="1" w:styleId="ASN1">
    <w:name w:val="ASN.1"/>
    <w:basedOn w:val="Normal"/>
    <w:rsid w:val="00C83267"/>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sz w:val="20"/>
    </w:rPr>
  </w:style>
  <w:style w:type="paragraph" w:customStyle="1" w:styleId="Call">
    <w:name w:val="Call"/>
    <w:basedOn w:val="Normal"/>
    <w:next w:val="Normal"/>
    <w:rsid w:val="00C83267"/>
    <w:pPr>
      <w:keepNext/>
      <w:keepLines/>
      <w:spacing w:before="160"/>
      <w:ind w:left="794"/>
    </w:pPr>
    <w:rPr>
      <w:i/>
    </w:rPr>
  </w:style>
  <w:style w:type="paragraph" w:customStyle="1" w:styleId="ChapNo">
    <w:name w:val="Chap_No"/>
    <w:basedOn w:val="Normal"/>
    <w:next w:val="Normal"/>
    <w:rsid w:val="00C83267"/>
    <w:pPr>
      <w:keepNext/>
      <w:keepLines/>
      <w:spacing w:before="480"/>
      <w:jc w:val="center"/>
    </w:pPr>
    <w:rPr>
      <w:b/>
      <w:caps/>
      <w:sz w:val="28"/>
    </w:rPr>
  </w:style>
  <w:style w:type="paragraph" w:customStyle="1" w:styleId="Chaptitle">
    <w:name w:val="Chap_title"/>
    <w:basedOn w:val="Normal"/>
    <w:next w:val="Normal"/>
    <w:rsid w:val="00C83267"/>
    <w:pPr>
      <w:keepNext/>
      <w:keepLines/>
      <w:spacing w:before="240"/>
      <w:jc w:val="center"/>
    </w:pPr>
    <w:rPr>
      <w:b/>
      <w:sz w:val="28"/>
    </w:rPr>
  </w:style>
  <w:style w:type="paragraph" w:customStyle="1" w:styleId="enumlev1">
    <w:name w:val="enumlev1"/>
    <w:basedOn w:val="Normal"/>
    <w:rsid w:val="00C83267"/>
    <w:pPr>
      <w:spacing w:before="80"/>
      <w:ind w:left="794" w:hanging="794"/>
    </w:pPr>
  </w:style>
  <w:style w:type="paragraph" w:customStyle="1" w:styleId="enumlev2">
    <w:name w:val="enumlev2"/>
    <w:basedOn w:val="enumlev1"/>
    <w:rsid w:val="00C83267"/>
    <w:pPr>
      <w:ind w:left="1191" w:hanging="397"/>
    </w:pPr>
  </w:style>
  <w:style w:type="paragraph" w:customStyle="1" w:styleId="enumlev3">
    <w:name w:val="enumlev3"/>
    <w:basedOn w:val="enumlev2"/>
    <w:rsid w:val="00C83267"/>
    <w:pPr>
      <w:ind w:left="1588"/>
    </w:pPr>
  </w:style>
  <w:style w:type="paragraph" w:customStyle="1" w:styleId="Equation">
    <w:name w:val="Equation"/>
    <w:basedOn w:val="Normal"/>
    <w:rsid w:val="00C83267"/>
    <w:pPr>
      <w:tabs>
        <w:tab w:val="center" w:pos="4820"/>
        <w:tab w:val="right" w:pos="9639"/>
      </w:tabs>
    </w:pPr>
  </w:style>
  <w:style w:type="paragraph" w:customStyle="1" w:styleId="Equationlegend">
    <w:name w:val="Equation_legend"/>
    <w:basedOn w:val="Normal"/>
    <w:rsid w:val="00C83267"/>
    <w:pPr>
      <w:tabs>
        <w:tab w:val="right" w:pos="1814"/>
      </w:tabs>
      <w:spacing w:before="80"/>
      <w:ind w:left="1985" w:hanging="1985"/>
    </w:pPr>
  </w:style>
  <w:style w:type="paragraph" w:customStyle="1" w:styleId="Figurelegend">
    <w:name w:val="Figure_legend"/>
    <w:basedOn w:val="Normal"/>
    <w:rsid w:val="00C83267"/>
    <w:pPr>
      <w:keepNext/>
      <w:keepLines/>
      <w:spacing w:before="20" w:after="20"/>
    </w:pPr>
    <w:rPr>
      <w:sz w:val="18"/>
    </w:rPr>
  </w:style>
  <w:style w:type="paragraph" w:customStyle="1" w:styleId="FigureNoBR">
    <w:name w:val="Figure_No_BR"/>
    <w:basedOn w:val="Normal"/>
    <w:next w:val="Normal"/>
    <w:rsid w:val="00C83267"/>
    <w:pPr>
      <w:keepNext/>
      <w:keepLines/>
      <w:spacing w:before="480" w:after="120"/>
      <w:jc w:val="center"/>
    </w:pPr>
    <w:rPr>
      <w:caps/>
    </w:rPr>
  </w:style>
  <w:style w:type="paragraph" w:customStyle="1" w:styleId="TabletitleBR">
    <w:name w:val="Table_title_BR"/>
    <w:basedOn w:val="Normal"/>
    <w:next w:val="Normal"/>
    <w:rsid w:val="00C83267"/>
    <w:pPr>
      <w:keepNext/>
      <w:keepLines/>
      <w:spacing w:after="120"/>
      <w:jc w:val="center"/>
    </w:pPr>
    <w:rPr>
      <w:b/>
    </w:rPr>
  </w:style>
  <w:style w:type="paragraph" w:customStyle="1" w:styleId="FiguretitleBR">
    <w:name w:val="Figure_title_BR"/>
    <w:basedOn w:val="TabletitleBR"/>
    <w:next w:val="Normal"/>
    <w:rsid w:val="00C83267"/>
    <w:pPr>
      <w:keepNext w:val="0"/>
      <w:spacing w:after="480"/>
    </w:pPr>
  </w:style>
  <w:style w:type="paragraph" w:customStyle="1" w:styleId="Figurewithouttitle">
    <w:name w:val="Figure_without_title"/>
    <w:basedOn w:val="Normal"/>
    <w:next w:val="Normal"/>
    <w:rsid w:val="00C83267"/>
    <w:pPr>
      <w:keepLines/>
      <w:spacing w:before="240" w:after="120"/>
      <w:jc w:val="center"/>
    </w:pPr>
  </w:style>
  <w:style w:type="paragraph" w:customStyle="1" w:styleId="FirstFooter">
    <w:name w:val="FirstFooter"/>
    <w:basedOn w:val="Footer"/>
    <w:rsid w:val="00C83267"/>
    <w:pPr>
      <w:tabs>
        <w:tab w:val="clear" w:pos="4680"/>
        <w:tab w:val="clear" w:pos="9360"/>
      </w:tabs>
      <w:spacing w:before="40"/>
    </w:pPr>
    <w:rPr>
      <w:sz w:val="16"/>
    </w:rPr>
  </w:style>
  <w:style w:type="paragraph" w:customStyle="1" w:styleId="FooterQP">
    <w:name w:val="Footer_QP"/>
    <w:basedOn w:val="Normal"/>
    <w:rsid w:val="00C83267"/>
    <w:pPr>
      <w:tabs>
        <w:tab w:val="left" w:pos="907"/>
        <w:tab w:val="right" w:pos="8789"/>
        <w:tab w:val="right" w:pos="9639"/>
      </w:tabs>
    </w:pPr>
    <w:rPr>
      <w:b/>
      <w:sz w:val="22"/>
    </w:rPr>
  </w:style>
  <w:style w:type="paragraph" w:customStyle="1" w:styleId="Note">
    <w:name w:val="Note"/>
    <w:basedOn w:val="Normal"/>
    <w:rsid w:val="00AC0794"/>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link w:val="FootnoteTextChar"/>
    <w:semiHidden/>
    <w:rsid w:val="00C83267"/>
    <w:pPr>
      <w:keepLines/>
      <w:tabs>
        <w:tab w:val="left" w:pos="255"/>
      </w:tabs>
      <w:ind w:left="255" w:hanging="255"/>
    </w:pPr>
    <w:rPr>
      <w:rFonts w:eastAsiaTheme="minorEastAsia"/>
      <w:szCs w:val="24"/>
      <w:lang w:eastAsia="ja-JP"/>
    </w:rPr>
  </w:style>
  <w:style w:type="character" w:customStyle="1" w:styleId="FootnoteTextChar">
    <w:name w:val="Footnote Text Char"/>
    <w:basedOn w:val="DefaultParagraphFont"/>
    <w:link w:val="FootnoteText"/>
    <w:semiHidden/>
    <w:rsid w:val="00C83267"/>
    <w:rPr>
      <w:rFonts w:ascii="Times New Roman" w:hAnsi="Times New Roman" w:cs="Times New Roman"/>
      <w:sz w:val="24"/>
      <w:szCs w:val="24"/>
      <w:lang w:val="en-GB" w:eastAsia="ja-JP"/>
    </w:rPr>
  </w:style>
  <w:style w:type="paragraph" w:styleId="Index1">
    <w:name w:val="index 1"/>
    <w:basedOn w:val="Normal"/>
    <w:next w:val="Normal"/>
    <w:semiHidden/>
    <w:rsid w:val="00C83267"/>
  </w:style>
  <w:style w:type="paragraph" w:customStyle="1" w:styleId="Normalaftertitle">
    <w:name w:val="Normal_after_title"/>
    <w:basedOn w:val="Normal"/>
    <w:next w:val="Normal"/>
    <w:rsid w:val="00C83267"/>
    <w:pPr>
      <w:spacing w:before="360"/>
    </w:pPr>
  </w:style>
  <w:style w:type="character" w:styleId="PageNumber">
    <w:name w:val="page number"/>
    <w:basedOn w:val="DefaultParagraphFont"/>
    <w:rsid w:val="00C83267"/>
  </w:style>
  <w:style w:type="paragraph" w:customStyle="1" w:styleId="PartNo">
    <w:name w:val="Part_No"/>
    <w:basedOn w:val="Normal"/>
    <w:next w:val="Normal"/>
    <w:rsid w:val="00C83267"/>
    <w:pPr>
      <w:keepNext/>
      <w:keepLines/>
      <w:spacing w:before="480" w:after="80"/>
      <w:jc w:val="center"/>
    </w:pPr>
    <w:rPr>
      <w:caps/>
      <w:sz w:val="28"/>
    </w:rPr>
  </w:style>
  <w:style w:type="paragraph" w:customStyle="1" w:styleId="Partref">
    <w:name w:val="Part_ref"/>
    <w:basedOn w:val="Normal"/>
    <w:next w:val="Normal"/>
    <w:rsid w:val="00C83267"/>
    <w:pPr>
      <w:keepNext/>
      <w:keepLines/>
      <w:spacing w:before="280"/>
      <w:jc w:val="center"/>
    </w:pPr>
  </w:style>
  <w:style w:type="paragraph" w:customStyle="1" w:styleId="Parttitle">
    <w:name w:val="Part_title"/>
    <w:basedOn w:val="Normal"/>
    <w:next w:val="Normalaftertitle"/>
    <w:rsid w:val="00C83267"/>
    <w:pPr>
      <w:keepNext/>
      <w:keepLines/>
      <w:spacing w:before="240" w:after="280"/>
      <w:jc w:val="center"/>
    </w:pPr>
    <w:rPr>
      <w:b/>
      <w:sz w:val="28"/>
    </w:rPr>
  </w:style>
  <w:style w:type="paragraph" w:customStyle="1" w:styleId="Recdate">
    <w:name w:val="Rec_date"/>
    <w:basedOn w:val="Normal"/>
    <w:next w:val="Normalaftertitle"/>
    <w:rsid w:val="00C83267"/>
    <w:pPr>
      <w:keepNext/>
      <w:keepLines/>
      <w:jc w:val="right"/>
    </w:pPr>
    <w:rPr>
      <w:i/>
      <w:sz w:val="22"/>
    </w:rPr>
  </w:style>
  <w:style w:type="paragraph" w:customStyle="1" w:styleId="Questiondate">
    <w:name w:val="Question_date"/>
    <w:basedOn w:val="Recdate"/>
    <w:next w:val="Normalaftertitle"/>
    <w:rsid w:val="00C83267"/>
  </w:style>
  <w:style w:type="paragraph" w:customStyle="1" w:styleId="QuestionNo">
    <w:name w:val="Question_No"/>
    <w:basedOn w:val="RecNo"/>
    <w:next w:val="Normal"/>
    <w:rsid w:val="00C83267"/>
  </w:style>
  <w:style w:type="paragraph" w:customStyle="1" w:styleId="RecNoBR">
    <w:name w:val="Rec_No_BR"/>
    <w:basedOn w:val="Normal"/>
    <w:next w:val="Normal"/>
    <w:rsid w:val="00C83267"/>
    <w:pPr>
      <w:keepNext/>
      <w:keepLines/>
      <w:spacing w:before="480"/>
      <w:jc w:val="center"/>
    </w:pPr>
    <w:rPr>
      <w:caps/>
      <w:sz w:val="28"/>
    </w:rPr>
  </w:style>
  <w:style w:type="paragraph" w:customStyle="1" w:styleId="QuestionNoBR">
    <w:name w:val="Question_No_BR"/>
    <w:basedOn w:val="RecNoBR"/>
    <w:next w:val="Normal"/>
    <w:rsid w:val="00C83267"/>
  </w:style>
  <w:style w:type="paragraph" w:customStyle="1" w:styleId="Recref">
    <w:name w:val="Rec_ref"/>
    <w:basedOn w:val="Normal"/>
    <w:next w:val="Recdate"/>
    <w:rsid w:val="00C83267"/>
    <w:pPr>
      <w:keepNext/>
      <w:keepLines/>
      <w:jc w:val="center"/>
    </w:pPr>
    <w:rPr>
      <w:i/>
    </w:rPr>
  </w:style>
  <w:style w:type="paragraph" w:customStyle="1" w:styleId="Questionref">
    <w:name w:val="Question_ref"/>
    <w:basedOn w:val="Recref"/>
    <w:next w:val="Questiondate"/>
    <w:rsid w:val="00C83267"/>
  </w:style>
  <w:style w:type="paragraph" w:customStyle="1" w:styleId="Questiontitle">
    <w:name w:val="Question_title"/>
    <w:basedOn w:val="Rectitle"/>
    <w:next w:val="Questionref"/>
    <w:rsid w:val="00C83267"/>
  </w:style>
  <w:style w:type="character" w:customStyle="1" w:styleId="Recdef">
    <w:name w:val="Rec_def"/>
    <w:basedOn w:val="DefaultParagraphFont"/>
    <w:rsid w:val="00C83267"/>
    <w:rPr>
      <w:b/>
    </w:rPr>
  </w:style>
  <w:style w:type="paragraph" w:customStyle="1" w:styleId="Reftitle">
    <w:name w:val="Ref_title"/>
    <w:basedOn w:val="Normal"/>
    <w:next w:val="Reftext"/>
    <w:rsid w:val="00C83267"/>
    <w:pPr>
      <w:spacing w:before="480"/>
      <w:jc w:val="center"/>
    </w:pPr>
    <w:rPr>
      <w:b/>
    </w:rPr>
  </w:style>
  <w:style w:type="paragraph" w:customStyle="1" w:styleId="Repdate">
    <w:name w:val="Rep_date"/>
    <w:basedOn w:val="Recdate"/>
    <w:next w:val="Normalaftertitle"/>
    <w:rsid w:val="00C83267"/>
  </w:style>
  <w:style w:type="paragraph" w:customStyle="1" w:styleId="RepNo">
    <w:name w:val="Rep_No"/>
    <w:basedOn w:val="RecNo"/>
    <w:next w:val="Normal"/>
    <w:rsid w:val="00C83267"/>
  </w:style>
  <w:style w:type="paragraph" w:customStyle="1" w:styleId="RepNoBR">
    <w:name w:val="Rep_No_BR"/>
    <w:basedOn w:val="RecNoBR"/>
    <w:next w:val="Normal"/>
    <w:rsid w:val="00C83267"/>
  </w:style>
  <w:style w:type="paragraph" w:customStyle="1" w:styleId="Repref">
    <w:name w:val="Rep_ref"/>
    <w:basedOn w:val="Recref"/>
    <w:next w:val="Repdate"/>
    <w:rsid w:val="00C83267"/>
  </w:style>
  <w:style w:type="paragraph" w:customStyle="1" w:styleId="Reptitle">
    <w:name w:val="Rep_title"/>
    <w:basedOn w:val="Rectitle"/>
    <w:next w:val="Repref"/>
    <w:rsid w:val="00C83267"/>
  </w:style>
  <w:style w:type="paragraph" w:customStyle="1" w:styleId="Resdate">
    <w:name w:val="Res_date"/>
    <w:basedOn w:val="Recdate"/>
    <w:next w:val="Normalaftertitle"/>
    <w:rsid w:val="00C83267"/>
  </w:style>
  <w:style w:type="character" w:customStyle="1" w:styleId="Resdef">
    <w:name w:val="Res_def"/>
    <w:basedOn w:val="DefaultParagraphFont"/>
    <w:rsid w:val="00C83267"/>
    <w:rPr>
      <w:rFonts w:ascii="Times New Roman" w:hAnsi="Times New Roman"/>
      <w:b/>
    </w:rPr>
  </w:style>
  <w:style w:type="paragraph" w:customStyle="1" w:styleId="ResNo">
    <w:name w:val="Res_No"/>
    <w:basedOn w:val="RecNo"/>
    <w:next w:val="Normal"/>
    <w:rsid w:val="00C83267"/>
  </w:style>
  <w:style w:type="paragraph" w:customStyle="1" w:styleId="ResNoBR">
    <w:name w:val="Res_No_BR"/>
    <w:basedOn w:val="RecNoBR"/>
    <w:next w:val="Normal"/>
    <w:rsid w:val="00C83267"/>
  </w:style>
  <w:style w:type="paragraph" w:customStyle="1" w:styleId="Resref">
    <w:name w:val="Res_ref"/>
    <w:basedOn w:val="Recref"/>
    <w:next w:val="Resdate"/>
    <w:rsid w:val="00C83267"/>
  </w:style>
  <w:style w:type="paragraph" w:customStyle="1" w:styleId="Restitle">
    <w:name w:val="Res_title"/>
    <w:basedOn w:val="Rectitle"/>
    <w:next w:val="Resref"/>
    <w:rsid w:val="00C83267"/>
  </w:style>
  <w:style w:type="paragraph" w:customStyle="1" w:styleId="Section1">
    <w:name w:val="Section_1"/>
    <w:basedOn w:val="Normal"/>
    <w:next w:val="Normal"/>
    <w:rsid w:val="00C83267"/>
    <w:pPr>
      <w:spacing w:before="624"/>
      <w:jc w:val="center"/>
    </w:pPr>
    <w:rPr>
      <w:b/>
    </w:rPr>
  </w:style>
  <w:style w:type="paragraph" w:customStyle="1" w:styleId="Section2">
    <w:name w:val="Section_2"/>
    <w:basedOn w:val="Normal"/>
    <w:next w:val="Normal"/>
    <w:rsid w:val="00C83267"/>
    <w:pPr>
      <w:spacing w:before="240"/>
      <w:jc w:val="center"/>
    </w:pPr>
    <w:rPr>
      <w:i/>
    </w:rPr>
  </w:style>
  <w:style w:type="paragraph" w:customStyle="1" w:styleId="SectionNo">
    <w:name w:val="Section_No"/>
    <w:basedOn w:val="Normal"/>
    <w:next w:val="Normal"/>
    <w:rsid w:val="00C83267"/>
    <w:pPr>
      <w:keepNext/>
      <w:keepLines/>
      <w:spacing w:before="480" w:after="80"/>
      <w:jc w:val="center"/>
    </w:pPr>
    <w:rPr>
      <w:caps/>
      <w:sz w:val="28"/>
    </w:rPr>
  </w:style>
  <w:style w:type="paragraph" w:customStyle="1" w:styleId="Sectiontitle">
    <w:name w:val="Section_title"/>
    <w:basedOn w:val="Normal"/>
    <w:next w:val="Normalaftertitle"/>
    <w:rsid w:val="00C83267"/>
    <w:pPr>
      <w:keepNext/>
      <w:keepLines/>
      <w:spacing w:before="480" w:after="280"/>
      <w:jc w:val="center"/>
    </w:pPr>
    <w:rPr>
      <w:b/>
      <w:sz w:val="28"/>
    </w:rPr>
  </w:style>
  <w:style w:type="paragraph" w:customStyle="1" w:styleId="Source">
    <w:name w:val="Source"/>
    <w:basedOn w:val="Normal"/>
    <w:next w:val="Normalaftertitle"/>
    <w:rsid w:val="00C83267"/>
    <w:pPr>
      <w:spacing w:before="840" w:after="200"/>
      <w:jc w:val="center"/>
    </w:pPr>
    <w:rPr>
      <w:b/>
      <w:sz w:val="28"/>
    </w:rPr>
  </w:style>
  <w:style w:type="paragraph" w:customStyle="1" w:styleId="SpecialFooter">
    <w:name w:val="Special Footer"/>
    <w:basedOn w:val="Footer"/>
    <w:rsid w:val="00C83267"/>
    <w:pPr>
      <w:tabs>
        <w:tab w:val="clear" w:pos="4680"/>
        <w:tab w:val="clear" w:pos="9360"/>
        <w:tab w:val="left" w:pos="567"/>
        <w:tab w:val="left" w:pos="1134"/>
        <w:tab w:val="left" w:pos="1701"/>
        <w:tab w:val="left" w:pos="2268"/>
        <w:tab w:val="left" w:pos="2835"/>
        <w:tab w:val="left" w:pos="5954"/>
        <w:tab w:val="right" w:pos="9639"/>
      </w:tabs>
      <w:jc w:val="both"/>
    </w:pPr>
    <w:rPr>
      <w:sz w:val="16"/>
    </w:rPr>
  </w:style>
  <w:style w:type="character" w:customStyle="1" w:styleId="Tablefreq">
    <w:name w:val="Table_freq"/>
    <w:basedOn w:val="DefaultParagraphFont"/>
    <w:rsid w:val="00C83267"/>
    <w:rPr>
      <w:b/>
      <w:color w:val="auto"/>
    </w:rPr>
  </w:style>
  <w:style w:type="paragraph" w:customStyle="1" w:styleId="TableNoBR">
    <w:name w:val="Table_No_BR"/>
    <w:basedOn w:val="Normal"/>
    <w:next w:val="TabletitleBR"/>
    <w:rsid w:val="00C83267"/>
    <w:pPr>
      <w:keepNext/>
      <w:spacing w:before="560" w:after="120"/>
      <w:jc w:val="center"/>
    </w:pPr>
    <w:rPr>
      <w:caps/>
    </w:rPr>
  </w:style>
  <w:style w:type="paragraph" w:customStyle="1" w:styleId="Tableref">
    <w:name w:val="Table_ref"/>
    <w:basedOn w:val="Normal"/>
    <w:next w:val="TabletitleBR"/>
    <w:rsid w:val="00C83267"/>
    <w:pPr>
      <w:keepNext/>
      <w:spacing w:after="120"/>
      <w:jc w:val="center"/>
    </w:pPr>
  </w:style>
  <w:style w:type="paragraph" w:customStyle="1" w:styleId="Title1">
    <w:name w:val="Title 1"/>
    <w:basedOn w:val="Source"/>
    <w:next w:val="Normal"/>
    <w:rsid w:val="00C83267"/>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83267"/>
  </w:style>
  <w:style w:type="paragraph" w:customStyle="1" w:styleId="Title3">
    <w:name w:val="Title 3"/>
    <w:basedOn w:val="Title2"/>
    <w:next w:val="Normal"/>
    <w:rsid w:val="00C83267"/>
    <w:rPr>
      <w:caps w:val="0"/>
    </w:rPr>
  </w:style>
  <w:style w:type="paragraph" w:customStyle="1" w:styleId="Title4">
    <w:name w:val="Title 4"/>
    <w:basedOn w:val="Title3"/>
    <w:next w:val="Heading1"/>
    <w:rsid w:val="00C83267"/>
    <w:rPr>
      <w:b/>
    </w:rPr>
  </w:style>
  <w:style w:type="paragraph" w:customStyle="1" w:styleId="toc0">
    <w:name w:val="toc 0"/>
    <w:basedOn w:val="Normal"/>
    <w:next w:val="TOC1"/>
    <w:rsid w:val="00C83267"/>
    <w:pPr>
      <w:tabs>
        <w:tab w:val="right" w:pos="9639"/>
      </w:tabs>
    </w:pPr>
    <w:rPr>
      <w:b/>
    </w:rPr>
  </w:style>
  <w:style w:type="table" w:styleId="TableGrid">
    <w:name w:val="Table Grid"/>
    <w:basedOn w:val="TableNormal"/>
    <w:uiPriority w:val="39"/>
    <w:rsid w:val="00C83267"/>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C83267"/>
    <w:rPr>
      <w:sz w:val="20"/>
    </w:rPr>
  </w:style>
  <w:style w:type="character" w:customStyle="1" w:styleId="EndnoteTextChar">
    <w:name w:val="Endnote Text Char"/>
    <w:basedOn w:val="DefaultParagraphFont"/>
    <w:link w:val="EndnoteText"/>
    <w:rsid w:val="00C83267"/>
    <w:rPr>
      <w:rFonts w:ascii="Times New Roman" w:hAnsi="Times New Roman" w:cs="Times New Roman"/>
      <w:sz w:val="20"/>
      <w:szCs w:val="24"/>
      <w:lang w:val="en-GB" w:eastAsia="ja-JP"/>
    </w:rPr>
  </w:style>
  <w:style w:type="paragraph" w:styleId="BalloonText">
    <w:name w:val="Balloon Text"/>
    <w:basedOn w:val="Normal"/>
    <w:link w:val="BalloonTextChar"/>
    <w:rsid w:val="00C83267"/>
    <w:rPr>
      <w:rFonts w:ascii="Tahoma" w:hAnsi="Tahoma" w:cs="Tahoma"/>
      <w:sz w:val="16"/>
      <w:szCs w:val="16"/>
    </w:rPr>
  </w:style>
  <w:style w:type="character" w:customStyle="1" w:styleId="BalloonTextChar">
    <w:name w:val="Balloon Text Char"/>
    <w:basedOn w:val="DefaultParagraphFont"/>
    <w:link w:val="BalloonText"/>
    <w:rsid w:val="00C83267"/>
    <w:rPr>
      <w:rFonts w:ascii="Tahoma" w:hAnsi="Tahoma" w:cs="Tahoma"/>
      <w:sz w:val="16"/>
      <w:szCs w:val="16"/>
      <w:lang w:val="en-GB" w:eastAsia="ja-JP"/>
    </w:rPr>
  </w:style>
  <w:style w:type="paragraph" w:styleId="ListParagraph">
    <w:name w:val="List Paragraph"/>
    <w:basedOn w:val="Normal"/>
    <w:link w:val="ListParagraphChar"/>
    <w:uiPriority w:val="34"/>
    <w:qFormat/>
    <w:rsid w:val="00AA4657"/>
    <w:pPr>
      <w:keepNext/>
      <w:ind w:leftChars="400" w:left="400"/>
    </w:pPr>
  </w:style>
  <w:style w:type="paragraph" w:customStyle="1" w:styleId="Normalaftertitle0">
    <w:name w:val="Normal after title"/>
    <w:basedOn w:val="Normal"/>
    <w:rsid w:val="00C83267"/>
    <w:pPr>
      <w:tabs>
        <w:tab w:val="left" w:pos="794"/>
        <w:tab w:val="left" w:pos="1191"/>
        <w:tab w:val="left" w:pos="1588"/>
        <w:tab w:val="left" w:pos="1985"/>
      </w:tabs>
      <w:overflowPunct w:val="0"/>
      <w:autoSpaceDE w:val="0"/>
      <w:autoSpaceDN w:val="0"/>
      <w:adjustRightInd w:val="0"/>
      <w:spacing w:before="480"/>
    </w:pPr>
    <w:rPr>
      <w:rFonts w:ascii="Times" w:eastAsia="Malgun Gothic" w:hAnsi="Times"/>
      <w:sz w:val="20"/>
      <w:szCs w:val="20"/>
      <w:lang w:eastAsia="en-US"/>
    </w:rPr>
  </w:style>
  <w:style w:type="paragraph" w:customStyle="1" w:styleId="AppendixNoTitle0">
    <w:name w:val="Appendix_NoTitle"/>
    <w:basedOn w:val="Normal"/>
    <w:next w:val="Normal"/>
    <w:rsid w:val="00D057F6"/>
    <w:pPr>
      <w:keepNext/>
      <w:keepLines/>
      <w:tabs>
        <w:tab w:val="left" w:pos="794"/>
        <w:tab w:val="left" w:pos="1191"/>
        <w:tab w:val="left" w:pos="1588"/>
        <w:tab w:val="left" w:pos="1985"/>
      </w:tabs>
      <w:overflowPunct w:val="0"/>
      <w:autoSpaceDE w:val="0"/>
      <w:autoSpaceDN w:val="0"/>
      <w:adjustRightInd w:val="0"/>
      <w:spacing w:before="720"/>
      <w:jc w:val="center"/>
      <w:textAlignment w:val="baseline"/>
      <w:outlineLvl w:val="0"/>
    </w:pPr>
    <w:rPr>
      <w:rFonts w:eastAsia="Batang"/>
      <w:b/>
      <w:sz w:val="28"/>
      <w:szCs w:val="20"/>
      <w:lang w:eastAsia="en-US"/>
    </w:rPr>
  </w:style>
  <w:style w:type="paragraph" w:customStyle="1" w:styleId="Default">
    <w:name w:val="Default"/>
    <w:rsid w:val="00717EAF"/>
    <w:pPr>
      <w:widowControl w:val="0"/>
      <w:autoSpaceDE w:val="0"/>
      <w:autoSpaceDN w:val="0"/>
      <w:adjustRightInd w:val="0"/>
      <w:spacing w:after="0" w:line="240" w:lineRule="auto"/>
    </w:pPr>
    <w:rPr>
      <w:rFonts w:ascii="Wingdings" w:eastAsia="Malgun Gothic" w:hAnsi="Wingdings" w:cs="Wingdings"/>
      <w:color w:val="000000"/>
      <w:sz w:val="24"/>
      <w:szCs w:val="24"/>
      <w:lang w:eastAsia="ja-JP"/>
    </w:rPr>
  </w:style>
  <w:style w:type="paragraph" w:styleId="TOCHeading">
    <w:name w:val="TOC Heading"/>
    <w:basedOn w:val="Heading1"/>
    <w:next w:val="Normal"/>
    <w:uiPriority w:val="39"/>
    <w:unhideWhenUsed/>
    <w:rsid w:val="00193990"/>
    <w:pPr>
      <w:spacing w:line="259" w:lineRule="auto"/>
      <w:ind w:left="0" w:firstLine="0"/>
      <w:outlineLvl w:val="9"/>
    </w:pPr>
    <w:rPr>
      <w:rFonts w:asciiTheme="majorHAnsi" w:eastAsiaTheme="majorEastAsia" w:hAnsiTheme="majorHAnsi" w:cstheme="majorBidi"/>
      <w:b w:val="0"/>
      <w:color w:val="2E74B5" w:themeColor="accent1" w:themeShade="BF"/>
      <w:sz w:val="32"/>
      <w:lang w:val="en-US" w:eastAsia="ko-KR"/>
    </w:rPr>
  </w:style>
  <w:style w:type="character" w:styleId="FollowedHyperlink">
    <w:name w:val="FollowedHyperlink"/>
    <w:basedOn w:val="DefaultParagraphFont"/>
    <w:uiPriority w:val="99"/>
    <w:semiHidden/>
    <w:unhideWhenUsed/>
    <w:rsid w:val="00AD0C2D"/>
    <w:rPr>
      <w:color w:val="954F72" w:themeColor="followedHyperlink"/>
      <w:u w:val="single"/>
    </w:rPr>
  </w:style>
  <w:style w:type="character" w:customStyle="1" w:styleId="-1">
    <w:name w:val="색상형 목록 - 강조 1 문자"/>
    <w:link w:val="ColorfulList-Accent1"/>
    <w:uiPriority w:val="99"/>
    <w:rsid w:val="00D604FF"/>
    <w:rPr>
      <w:rFonts w:eastAsia="SimSun"/>
      <w:sz w:val="24"/>
      <w:szCs w:val="24"/>
      <w:lang w:val="en-GB" w:eastAsia="ja-JP"/>
    </w:rPr>
  </w:style>
  <w:style w:type="table" w:styleId="ColorfulList-Accent1">
    <w:name w:val="Colorful List Accent 1"/>
    <w:basedOn w:val="TableNormal"/>
    <w:link w:val="-1"/>
    <w:uiPriority w:val="99"/>
    <w:semiHidden/>
    <w:unhideWhenUsed/>
    <w:rsid w:val="00D604FF"/>
    <w:pPr>
      <w:spacing w:after="0" w:line="240" w:lineRule="auto"/>
    </w:pPr>
    <w:rPr>
      <w:rFonts w:eastAsia="SimSun"/>
      <w:sz w:val="24"/>
      <w:szCs w:val="24"/>
      <w:lang w:val="en-GB" w:eastAsia="ja-JP"/>
    </w:rPr>
    <w:tblPr>
      <w:tblStyleRowBandSize w:val="1"/>
      <w:tblStyleColBandSize w:val="1"/>
    </w:tblPr>
    <w:tcPr>
      <w:shd w:val="clear" w:color="auto" w:fill="EEF5FB" w:themeFill="accent1" w:themeFillTint="19"/>
    </w:tcPr>
    <w:tblStylePr w:type="firstRow">
      <w:tblPr/>
      <w:tcPr>
        <w:tcBorders>
          <w:bottom w:val="single" w:sz="12" w:space="0" w:color="FFFFFF" w:themeColor="background1"/>
        </w:tcBorders>
        <w:shd w:val="clear" w:color="auto" w:fill="D25F12"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paragraph" w:styleId="Revision">
    <w:name w:val="Revision"/>
    <w:hidden/>
    <w:uiPriority w:val="99"/>
    <w:semiHidden/>
    <w:rsid w:val="00D604FF"/>
    <w:pPr>
      <w:spacing w:after="0" w:line="240" w:lineRule="auto"/>
    </w:pPr>
    <w:rPr>
      <w:rFonts w:ascii="Times New Roman" w:hAnsi="Times New Roman" w:cs="Times New Roman"/>
      <w:sz w:val="24"/>
      <w:szCs w:val="24"/>
      <w:lang w:val="en-GB" w:eastAsia="ja-JP"/>
    </w:rPr>
  </w:style>
  <w:style w:type="paragraph" w:customStyle="1" w:styleId="p1">
    <w:name w:val="p1"/>
    <w:basedOn w:val="Normal"/>
    <w:rsid w:val="008831D9"/>
    <w:pPr>
      <w:jc w:val="both"/>
    </w:pPr>
    <w:rPr>
      <w:rFonts w:ascii="Helvetica Neue" w:hAnsi="Helvetica Neue"/>
      <w:color w:val="454545"/>
      <w:sz w:val="18"/>
      <w:szCs w:val="18"/>
    </w:rPr>
  </w:style>
  <w:style w:type="paragraph" w:styleId="NormalWeb">
    <w:name w:val="Normal (Web)"/>
    <w:basedOn w:val="Normal"/>
    <w:uiPriority w:val="99"/>
    <w:unhideWhenUsed/>
    <w:rsid w:val="00F40532"/>
    <w:pPr>
      <w:spacing w:before="100" w:beforeAutospacing="1" w:after="100" w:afterAutospacing="1"/>
    </w:pPr>
  </w:style>
  <w:style w:type="paragraph" w:styleId="TOC4">
    <w:name w:val="toc 4"/>
    <w:basedOn w:val="Normal"/>
    <w:next w:val="Normal"/>
    <w:autoRedefine/>
    <w:unhideWhenUsed/>
    <w:rsid w:val="00F40532"/>
    <w:pPr>
      <w:pBdr>
        <w:between w:val="double" w:sz="6" w:space="0" w:color="auto"/>
      </w:pBdr>
      <w:ind w:left="480"/>
    </w:pPr>
    <w:rPr>
      <w:rFonts w:asciiTheme="minorHAnsi" w:hAnsiTheme="minorHAnsi"/>
      <w:sz w:val="20"/>
      <w:szCs w:val="20"/>
    </w:rPr>
  </w:style>
  <w:style w:type="paragraph" w:styleId="TOC5">
    <w:name w:val="toc 5"/>
    <w:basedOn w:val="Normal"/>
    <w:next w:val="Normal"/>
    <w:autoRedefine/>
    <w:unhideWhenUsed/>
    <w:rsid w:val="00F40532"/>
    <w:pPr>
      <w:pBdr>
        <w:between w:val="double" w:sz="6" w:space="0" w:color="auto"/>
      </w:pBdr>
      <w:ind w:left="720"/>
    </w:pPr>
    <w:rPr>
      <w:rFonts w:asciiTheme="minorHAnsi" w:hAnsiTheme="minorHAnsi"/>
      <w:sz w:val="20"/>
      <w:szCs w:val="20"/>
    </w:rPr>
  </w:style>
  <w:style w:type="paragraph" w:styleId="TOC6">
    <w:name w:val="toc 6"/>
    <w:basedOn w:val="Normal"/>
    <w:next w:val="Normal"/>
    <w:autoRedefine/>
    <w:unhideWhenUsed/>
    <w:rsid w:val="00F40532"/>
    <w:pPr>
      <w:pBdr>
        <w:between w:val="double" w:sz="6" w:space="0" w:color="auto"/>
      </w:pBdr>
      <w:ind w:left="960"/>
    </w:pPr>
    <w:rPr>
      <w:rFonts w:asciiTheme="minorHAnsi" w:hAnsiTheme="minorHAnsi"/>
      <w:sz w:val="20"/>
      <w:szCs w:val="20"/>
    </w:rPr>
  </w:style>
  <w:style w:type="paragraph" w:styleId="TOC7">
    <w:name w:val="toc 7"/>
    <w:basedOn w:val="Normal"/>
    <w:next w:val="Normal"/>
    <w:autoRedefine/>
    <w:unhideWhenUsed/>
    <w:rsid w:val="00F40532"/>
    <w:pPr>
      <w:pBdr>
        <w:between w:val="double" w:sz="6" w:space="0" w:color="auto"/>
      </w:pBdr>
      <w:ind w:left="1200"/>
    </w:pPr>
    <w:rPr>
      <w:rFonts w:asciiTheme="minorHAnsi" w:hAnsiTheme="minorHAnsi"/>
      <w:sz w:val="20"/>
      <w:szCs w:val="20"/>
    </w:rPr>
  </w:style>
  <w:style w:type="paragraph" w:styleId="TOC8">
    <w:name w:val="toc 8"/>
    <w:basedOn w:val="Normal"/>
    <w:next w:val="Normal"/>
    <w:autoRedefine/>
    <w:unhideWhenUsed/>
    <w:rsid w:val="00F40532"/>
    <w:pPr>
      <w:pBdr>
        <w:between w:val="double" w:sz="6" w:space="0" w:color="auto"/>
      </w:pBdr>
      <w:ind w:left="1440"/>
    </w:pPr>
    <w:rPr>
      <w:rFonts w:asciiTheme="minorHAnsi" w:hAnsiTheme="minorHAnsi"/>
      <w:sz w:val="20"/>
      <w:szCs w:val="20"/>
    </w:rPr>
  </w:style>
  <w:style w:type="paragraph" w:styleId="TOC9">
    <w:name w:val="toc 9"/>
    <w:basedOn w:val="Normal"/>
    <w:next w:val="Normal"/>
    <w:autoRedefine/>
    <w:uiPriority w:val="39"/>
    <w:unhideWhenUsed/>
    <w:rsid w:val="00F40532"/>
    <w:pPr>
      <w:pBdr>
        <w:between w:val="double" w:sz="6" w:space="0" w:color="auto"/>
      </w:pBdr>
      <w:ind w:left="1680"/>
    </w:pPr>
    <w:rPr>
      <w:rFonts w:asciiTheme="minorHAnsi" w:hAnsiTheme="minorHAnsi"/>
      <w:sz w:val="20"/>
      <w:szCs w:val="20"/>
    </w:rPr>
  </w:style>
  <w:style w:type="character" w:styleId="CommentReference">
    <w:name w:val="annotation reference"/>
    <w:basedOn w:val="DefaultParagraphFont"/>
    <w:uiPriority w:val="99"/>
    <w:semiHidden/>
    <w:unhideWhenUsed/>
    <w:rsid w:val="00185E72"/>
    <w:rPr>
      <w:sz w:val="18"/>
      <w:szCs w:val="18"/>
    </w:rPr>
  </w:style>
  <w:style w:type="paragraph" w:styleId="CommentText">
    <w:name w:val="annotation text"/>
    <w:basedOn w:val="Normal"/>
    <w:link w:val="CommentTextChar"/>
    <w:uiPriority w:val="99"/>
    <w:semiHidden/>
    <w:unhideWhenUsed/>
    <w:rsid w:val="00185E72"/>
  </w:style>
  <w:style w:type="character" w:customStyle="1" w:styleId="CommentTextChar">
    <w:name w:val="Comment Text Char"/>
    <w:basedOn w:val="DefaultParagraphFont"/>
    <w:link w:val="CommentText"/>
    <w:uiPriority w:val="99"/>
    <w:semiHidden/>
    <w:rsid w:val="00185E72"/>
    <w:rPr>
      <w:rFonts w:ascii="Times New Roman" w:hAnsi="Times New Roman" w:cs="Times New Roman"/>
      <w:sz w:val="24"/>
      <w:szCs w:val="24"/>
      <w:lang w:val="en-GB" w:eastAsia="ja-JP"/>
    </w:rPr>
  </w:style>
  <w:style w:type="paragraph" w:styleId="CommentSubject">
    <w:name w:val="annotation subject"/>
    <w:basedOn w:val="CommentText"/>
    <w:next w:val="CommentText"/>
    <w:link w:val="CommentSubjectChar"/>
    <w:uiPriority w:val="99"/>
    <w:semiHidden/>
    <w:unhideWhenUsed/>
    <w:rsid w:val="00185E72"/>
    <w:rPr>
      <w:b/>
      <w:bCs/>
    </w:rPr>
  </w:style>
  <w:style w:type="character" w:customStyle="1" w:styleId="CommentSubjectChar">
    <w:name w:val="Comment Subject Char"/>
    <w:basedOn w:val="CommentTextChar"/>
    <w:link w:val="CommentSubject"/>
    <w:uiPriority w:val="99"/>
    <w:semiHidden/>
    <w:rsid w:val="00185E72"/>
    <w:rPr>
      <w:rFonts w:ascii="Times New Roman" w:hAnsi="Times New Roman" w:cs="Times New Roman"/>
      <w:b/>
      <w:bCs/>
      <w:sz w:val="24"/>
      <w:szCs w:val="24"/>
      <w:lang w:val="en-GB" w:eastAsia="ja-JP"/>
    </w:rPr>
  </w:style>
  <w:style w:type="character" w:customStyle="1" w:styleId="s1">
    <w:name w:val="s1"/>
    <w:basedOn w:val="DefaultParagraphFont"/>
    <w:rsid w:val="00D11A6C"/>
    <w:rPr>
      <w:color w:val="E4AF0A"/>
    </w:rPr>
  </w:style>
  <w:style w:type="character" w:customStyle="1" w:styleId="apple-tab-span">
    <w:name w:val="apple-tab-span"/>
    <w:basedOn w:val="DefaultParagraphFont"/>
    <w:rsid w:val="00D11A6C"/>
  </w:style>
  <w:style w:type="character" w:customStyle="1" w:styleId="apple-converted-space">
    <w:name w:val="apple-converted-space"/>
    <w:basedOn w:val="DefaultParagraphFont"/>
    <w:rsid w:val="00617C91"/>
  </w:style>
  <w:style w:type="character" w:customStyle="1" w:styleId="1">
    <w:name w:val="확인되지 않은 멘션1"/>
    <w:basedOn w:val="DefaultParagraphFont"/>
    <w:uiPriority w:val="99"/>
    <w:semiHidden/>
    <w:unhideWhenUsed/>
    <w:rsid w:val="007A3CD4"/>
    <w:rPr>
      <w:color w:val="808080"/>
      <w:shd w:val="clear" w:color="auto" w:fill="E6E6E6"/>
    </w:rPr>
  </w:style>
  <w:style w:type="paragraph" w:customStyle="1" w:styleId="Heading1Centered">
    <w:name w:val="Heading 1 Centered"/>
    <w:basedOn w:val="Heading1"/>
    <w:rsid w:val="00AC0794"/>
    <w:pPr>
      <w:keepLines/>
      <w:numPr>
        <w:numId w:val="0"/>
      </w:numPr>
      <w:tabs>
        <w:tab w:val="left" w:pos="794"/>
        <w:tab w:val="left" w:pos="1191"/>
        <w:tab w:val="left" w:pos="1588"/>
        <w:tab w:val="left" w:pos="1985"/>
      </w:tabs>
      <w:overflowPunct w:val="0"/>
      <w:autoSpaceDE w:val="0"/>
      <w:autoSpaceDN w:val="0"/>
      <w:adjustRightInd w:val="0"/>
      <w:spacing w:before="360" w:after="0"/>
      <w:jc w:val="center"/>
      <w:textAlignment w:val="baseline"/>
    </w:pPr>
    <w:rPr>
      <w:rFonts w:cs="Times New Roman"/>
      <w:kern w:val="0"/>
      <w:szCs w:val="20"/>
      <w:lang w:eastAsia="en-US"/>
    </w:rPr>
  </w:style>
  <w:style w:type="character" w:styleId="FootnoteReference">
    <w:name w:val="footnote reference"/>
    <w:basedOn w:val="DefaultParagraphFont"/>
    <w:semiHidden/>
    <w:unhideWhenUsed/>
    <w:rsid w:val="00AC0794"/>
    <w:rPr>
      <w:vertAlign w:val="superscript"/>
    </w:rPr>
  </w:style>
  <w:style w:type="paragraph" w:styleId="Bibliography">
    <w:name w:val="Bibliography"/>
    <w:basedOn w:val="Normal"/>
    <w:next w:val="Normal"/>
    <w:uiPriority w:val="37"/>
    <w:semiHidden/>
    <w:unhideWhenUsed/>
    <w:rsid w:val="00AC0794"/>
  </w:style>
  <w:style w:type="paragraph" w:styleId="BlockText">
    <w:name w:val="Block Text"/>
    <w:basedOn w:val="Normal"/>
    <w:uiPriority w:val="99"/>
    <w:semiHidden/>
    <w:unhideWhenUsed/>
    <w:rsid w:val="00AC0794"/>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asciiTheme="minorHAnsi" w:hAnsiTheme="minorHAnsi" w:cstheme="minorBidi"/>
      <w:i/>
      <w:iCs/>
      <w:color w:val="5B9BD5" w:themeColor="accent1"/>
    </w:rPr>
  </w:style>
  <w:style w:type="paragraph" w:styleId="BodyText">
    <w:name w:val="Body Text"/>
    <w:basedOn w:val="Normal"/>
    <w:link w:val="BodyTextChar"/>
    <w:uiPriority w:val="99"/>
    <w:semiHidden/>
    <w:unhideWhenUsed/>
    <w:rsid w:val="00AC0794"/>
    <w:pPr>
      <w:spacing w:after="120"/>
    </w:pPr>
  </w:style>
  <w:style w:type="character" w:customStyle="1" w:styleId="BodyTextChar">
    <w:name w:val="Body Text Char"/>
    <w:basedOn w:val="DefaultParagraphFont"/>
    <w:link w:val="BodyText"/>
    <w:uiPriority w:val="99"/>
    <w:semiHidden/>
    <w:rsid w:val="00AC0794"/>
    <w:rPr>
      <w:rFonts w:ascii="Times New Roman" w:hAnsi="Times New Roman" w:cs="Times New Roman"/>
      <w:sz w:val="24"/>
      <w:szCs w:val="24"/>
      <w:lang w:eastAsia="ko-KR"/>
    </w:rPr>
  </w:style>
  <w:style w:type="paragraph" w:styleId="BodyText2">
    <w:name w:val="Body Text 2"/>
    <w:basedOn w:val="Normal"/>
    <w:link w:val="BodyText2Char"/>
    <w:uiPriority w:val="99"/>
    <w:semiHidden/>
    <w:unhideWhenUsed/>
    <w:rsid w:val="00AC0794"/>
    <w:pPr>
      <w:spacing w:after="120" w:line="480" w:lineRule="auto"/>
    </w:pPr>
  </w:style>
  <w:style w:type="character" w:customStyle="1" w:styleId="BodyText2Char">
    <w:name w:val="Body Text 2 Char"/>
    <w:basedOn w:val="DefaultParagraphFont"/>
    <w:link w:val="BodyText2"/>
    <w:uiPriority w:val="99"/>
    <w:semiHidden/>
    <w:rsid w:val="00AC0794"/>
    <w:rPr>
      <w:rFonts w:ascii="Times New Roman" w:hAnsi="Times New Roman" w:cs="Times New Roman"/>
      <w:sz w:val="24"/>
      <w:szCs w:val="24"/>
      <w:lang w:eastAsia="ko-KR"/>
    </w:rPr>
  </w:style>
  <w:style w:type="paragraph" w:styleId="BodyText3">
    <w:name w:val="Body Text 3"/>
    <w:basedOn w:val="Normal"/>
    <w:link w:val="BodyText3Char"/>
    <w:uiPriority w:val="99"/>
    <w:semiHidden/>
    <w:unhideWhenUsed/>
    <w:rsid w:val="00AC0794"/>
    <w:pPr>
      <w:spacing w:after="120"/>
    </w:pPr>
    <w:rPr>
      <w:sz w:val="16"/>
      <w:szCs w:val="16"/>
    </w:rPr>
  </w:style>
  <w:style w:type="character" w:customStyle="1" w:styleId="BodyText3Char">
    <w:name w:val="Body Text 3 Char"/>
    <w:basedOn w:val="DefaultParagraphFont"/>
    <w:link w:val="BodyText3"/>
    <w:uiPriority w:val="99"/>
    <w:semiHidden/>
    <w:rsid w:val="00AC0794"/>
    <w:rPr>
      <w:rFonts w:ascii="Times New Roman" w:hAnsi="Times New Roman" w:cs="Times New Roman"/>
      <w:sz w:val="16"/>
      <w:szCs w:val="16"/>
      <w:lang w:eastAsia="ko-KR"/>
    </w:rPr>
  </w:style>
  <w:style w:type="paragraph" w:styleId="BodyTextFirstIndent">
    <w:name w:val="Body Text First Indent"/>
    <w:basedOn w:val="BodyText"/>
    <w:link w:val="BodyTextFirstIndentChar"/>
    <w:uiPriority w:val="99"/>
    <w:semiHidden/>
    <w:unhideWhenUsed/>
    <w:rsid w:val="00AC0794"/>
    <w:pPr>
      <w:spacing w:after="0"/>
      <w:ind w:firstLine="360"/>
    </w:pPr>
  </w:style>
  <w:style w:type="character" w:customStyle="1" w:styleId="BodyTextFirstIndentChar">
    <w:name w:val="Body Text First Indent Char"/>
    <w:basedOn w:val="BodyTextChar"/>
    <w:link w:val="BodyTextFirstIndent"/>
    <w:uiPriority w:val="99"/>
    <w:semiHidden/>
    <w:rsid w:val="00AC0794"/>
    <w:rPr>
      <w:rFonts w:ascii="Times New Roman" w:hAnsi="Times New Roman" w:cs="Times New Roman"/>
      <w:sz w:val="24"/>
      <w:szCs w:val="24"/>
      <w:lang w:eastAsia="ko-KR"/>
    </w:rPr>
  </w:style>
  <w:style w:type="paragraph" w:styleId="BodyTextIndent">
    <w:name w:val="Body Text Indent"/>
    <w:basedOn w:val="Normal"/>
    <w:link w:val="BodyTextIndentChar"/>
    <w:uiPriority w:val="99"/>
    <w:semiHidden/>
    <w:unhideWhenUsed/>
    <w:rsid w:val="00AC0794"/>
    <w:pPr>
      <w:spacing w:after="120"/>
      <w:ind w:left="283"/>
    </w:pPr>
  </w:style>
  <w:style w:type="character" w:customStyle="1" w:styleId="BodyTextIndentChar">
    <w:name w:val="Body Text Indent Char"/>
    <w:basedOn w:val="DefaultParagraphFont"/>
    <w:link w:val="BodyTextIndent"/>
    <w:uiPriority w:val="99"/>
    <w:semiHidden/>
    <w:rsid w:val="00AC0794"/>
    <w:rPr>
      <w:rFonts w:ascii="Times New Roman" w:hAnsi="Times New Roman" w:cs="Times New Roman"/>
      <w:sz w:val="24"/>
      <w:szCs w:val="24"/>
      <w:lang w:eastAsia="ko-KR"/>
    </w:rPr>
  </w:style>
  <w:style w:type="paragraph" w:styleId="BodyTextFirstIndent2">
    <w:name w:val="Body Text First Indent 2"/>
    <w:basedOn w:val="BodyTextIndent"/>
    <w:link w:val="BodyTextFirstIndent2Char"/>
    <w:uiPriority w:val="99"/>
    <w:semiHidden/>
    <w:unhideWhenUsed/>
    <w:rsid w:val="00AC0794"/>
    <w:pPr>
      <w:spacing w:after="0"/>
      <w:ind w:left="360" w:firstLine="360"/>
    </w:pPr>
  </w:style>
  <w:style w:type="character" w:customStyle="1" w:styleId="BodyTextFirstIndent2Char">
    <w:name w:val="Body Text First Indent 2 Char"/>
    <w:basedOn w:val="BodyTextIndentChar"/>
    <w:link w:val="BodyTextFirstIndent2"/>
    <w:uiPriority w:val="99"/>
    <w:semiHidden/>
    <w:rsid w:val="00AC0794"/>
    <w:rPr>
      <w:rFonts w:ascii="Times New Roman" w:hAnsi="Times New Roman" w:cs="Times New Roman"/>
      <w:sz w:val="24"/>
      <w:szCs w:val="24"/>
      <w:lang w:eastAsia="ko-KR"/>
    </w:rPr>
  </w:style>
  <w:style w:type="paragraph" w:styleId="BodyTextIndent2">
    <w:name w:val="Body Text Indent 2"/>
    <w:basedOn w:val="Normal"/>
    <w:link w:val="BodyTextIndent2Char"/>
    <w:uiPriority w:val="99"/>
    <w:semiHidden/>
    <w:unhideWhenUsed/>
    <w:rsid w:val="00AC0794"/>
    <w:pPr>
      <w:spacing w:after="120" w:line="480" w:lineRule="auto"/>
      <w:ind w:left="283"/>
    </w:pPr>
  </w:style>
  <w:style w:type="character" w:customStyle="1" w:styleId="BodyTextIndent2Char">
    <w:name w:val="Body Text Indent 2 Char"/>
    <w:basedOn w:val="DefaultParagraphFont"/>
    <w:link w:val="BodyTextIndent2"/>
    <w:uiPriority w:val="99"/>
    <w:semiHidden/>
    <w:rsid w:val="00AC0794"/>
    <w:rPr>
      <w:rFonts w:ascii="Times New Roman" w:hAnsi="Times New Roman" w:cs="Times New Roman"/>
      <w:sz w:val="24"/>
      <w:szCs w:val="24"/>
      <w:lang w:eastAsia="ko-KR"/>
    </w:rPr>
  </w:style>
  <w:style w:type="paragraph" w:styleId="BodyTextIndent3">
    <w:name w:val="Body Text Indent 3"/>
    <w:basedOn w:val="Normal"/>
    <w:link w:val="BodyTextIndent3Char"/>
    <w:uiPriority w:val="99"/>
    <w:semiHidden/>
    <w:unhideWhenUsed/>
    <w:rsid w:val="00AC079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AC0794"/>
    <w:rPr>
      <w:rFonts w:ascii="Times New Roman" w:hAnsi="Times New Roman" w:cs="Times New Roman"/>
      <w:sz w:val="16"/>
      <w:szCs w:val="16"/>
      <w:lang w:eastAsia="ko-KR"/>
    </w:rPr>
  </w:style>
  <w:style w:type="character" w:styleId="BookTitle">
    <w:name w:val="Book Title"/>
    <w:basedOn w:val="DefaultParagraphFont"/>
    <w:uiPriority w:val="33"/>
    <w:rsid w:val="00AC0794"/>
    <w:rPr>
      <w:b/>
      <w:bCs/>
      <w:i/>
      <w:iCs/>
      <w:spacing w:val="5"/>
    </w:rPr>
  </w:style>
  <w:style w:type="paragraph" w:styleId="Closing">
    <w:name w:val="Closing"/>
    <w:basedOn w:val="Normal"/>
    <w:link w:val="ClosingChar"/>
    <w:uiPriority w:val="99"/>
    <w:semiHidden/>
    <w:unhideWhenUsed/>
    <w:rsid w:val="00AC0794"/>
    <w:pPr>
      <w:ind w:left="4252"/>
    </w:pPr>
  </w:style>
  <w:style w:type="character" w:customStyle="1" w:styleId="ClosingChar">
    <w:name w:val="Closing Char"/>
    <w:basedOn w:val="DefaultParagraphFont"/>
    <w:link w:val="Closing"/>
    <w:uiPriority w:val="99"/>
    <w:semiHidden/>
    <w:rsid w:val="00AC0794"/>
    <w:rPr>
      <w:rFonts w:ascii="Times New Roman" w:hAnsi="Times New Roman" w:cs="Times New Roman"/>
      <w:sz w:val="24"/>
      <w:szCs w:val="24"/>
      <w:lang w:eastAsia="ko-KR"/>
    </w:rPr>
  </w:style>
  <w:style w:type="paragraph" w:styleId="Date">
    <w:name w:val="Date"/>
    <w:basedOn w:val="Normal"/>
    <w:next w:val="Normal"/>
    <w:link w:val="DateChar"/>
    <w:uiPriority w:val="99"/>
    <w:semiHidden/>
    <w:unhideWhenUsed/>
    <w:rsid w:val="00AC0794"/>
  </w:style>
  <w:style w:type="character" w:customStyle="1" w:styleId="DateChar">
    <w:name w:val="Date Char"/>
    <w:basedOn w:val="DefaultParagraphFont"/>
    <w:link w:val="Date"/>
    <w:uiPriority w:val="99"/>
    <w:semiHidden/>
    <w:rsid w:val="00AC0794"/>
    <w:rPr>
      <w:rFonts w:ascii="Times New Roman" w:hAnsi="Times New Roman" w:cs="Times New Roman"/>
      <w:sz w:val="24"/>
      <w:szCs w:val="24"/>
      <w:lang w:eastAsia="ko-KR"/>
    </w:rPr>
  </w:style>
  <w:style w:type="paragraph" w:styleId="DocumentMap">
    <w:name w:val="Document Map"/>
    <w:basedOn w:val="Normal"/>
    <w:link w:val="DocumentMapChar"/>
    <w:uiPriority w:val="99"/>
    <w:semiHidden/>
    <w:unhideWhenUsed/>
    <w:rsid w:val="00AC0794"/>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C0794"/>
    <w:rPr>
      <w:rFonts w:ascii="Segoe UI" w:hAnsi="Segoe UI" w:cs="Segoe UI"/>
      <w:sz w:val="16"/>
      <w:szCs w:val="16"/>
      <w:lang w:eastAsia="ko-KR"/>
    </w:rPr>
  </w:style>
  <w:style w:type="paragraph" w:styleId="E-mailSignature">
    <w:name w:val="E-mail Signature"/>
    <w:basedOn w:val="Normal"/>
    <w:link w:val="E-mailSignatureChar"/>
    <w:uiPriority w:val="99"/>
    <w:semiHidden/>
    <w:unhideWhenUsed/>
    <w:rsid w:val="00AC0794"/>
  </w:style>
  <w:style w:type="character" w:customStyle="1" w:styleId="E-mailSignatureChar">
    <w:name w:val="E-mail Signature Char"/>
    <w:basedOn w:val="DefaultParagraphFont"/>
    <w:link w:val="E-mailSignature"/>
    <w:uiPriority w:val="99"/>
    <w:semiHidden/>
    <w:rsid w:val="00AC0794"/>
    <w:rPr>
      <w:rFonts w:ascii="Times New Roman" w:hAnsi="Times New Roman" w:cs="Times New Roman"/>
      <w:sz w:val="24"/>
      <w:szCs w:val="24"/>
      <w:lang w:eastAsia="ko-KR"/>
    </w:rPr>
  </w:style>
  <w:style w:type="character" w:styleId="EndnoteReference">
    <w:name w:val="endnote reference"/>
    <w:basedOn w:val="DefaultParagraphFont"/>
    <w:semiHidden/>
    <w:unhideWhenUsed/>
    <w:rsid w:val="00AC0794"/>
    <w:rPr>
      <w:vertAlign w:val="superscript"/>
    </w:rPr>
  </w:style>
  <w:style w:type="paragraph" w:styleId="EnvelopeAddress">
    <w:name w:val="envelope address"/>
    <w:basedOn w:val="Normal"/>
    <w:uiPriority w:val="99"/>
    <w:semiHidden/>
    <w:unhideWhenUsed/>
    <w:rsid w:val="00AC079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AC0794"/>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AC0794"/>
  </w:style>
  <w:style w:type="paragraph" w:styleId="HTMLAddress">
    <w:name w:val="HTML Address"/>
    <w:basedOn w:val="Normal"/>
    <w:link w:val="HTMLAddressChar"/>
    <w:uiPriority w:val="99"/>
    <w:semiHidden/>
    <w:unhideWhenUsed/>
    <w:rsid w:val="00AC0794"/>
    <w:rPr>
      <w:i/>
      <w:iCs/>
    </w:rPr>
  </w:style>
  <w:style w:type="character" w:customStyle="1" w:styleId="HTMLAddressChar">
    <w:name w:val="HTML Address Char"/>
    <w:basedOn w:val="DefaultParagraphFont"/>
    <w:link w:val="HTMLAddress"/>
    <w:uiPriority w:val="99"/>
    <w:semiHidden/>
    <w:rsid w:val="00AC0794"/>
    <w:rPr>
      <w:rFonts w:ascii="Times New Roman" w:hAnsi="Times New Roman" w:cs="Times New Roman"/>
      <w:i/>
      <w:iCs/>
      <w:sz w:val="24"/>
      <w:szCs w:val="24"/>
      <w:lang w:eastAsia="ko-KR"/>
    </w:rPr>
  </w:style>
  <w:style w:type="character" w:styleId="HTMLCite">
    <w:name w:val="HTML Cite"/>
    <w:basedOn w:val="DefaultParagraphFont"/>
    <w:uiPriority w:val="99"/>
    <w:semiHidden/>
    <w:unhideWhenUsed/>
    <w:rsid w:val="00AC0794"/>
    <w:rPr>
      <w:i/>
      <w:iCs/>
    </w:rPr>
  </w:style>
  <w:style w:type="character" w:styleId="HTMLCode">
    <w:name w:val="HTML Code"/>
    <w:basedOn w:val="DefaultParagraphFont"/>
    <w:uiPriority w:val="99"/>
    <w:semiHidden/>
    <w:unhideWhenUsed/>
    <w:rsid w:val="00AC0794"/>
    <w:rPr>
      <w:rFonts w:ascii="Consolas" w:hAnsi="Consolas"/>
      <w:sz w:val="20"/>
      <w:szCs w:val="20"/>
    </w:rPr>
  </w:style>
  <w:style w:type="character" w:styleId="HTMLDefinition">
    <w:name w:val="HTML Definition"/>
    <w:basedOn w:val="DefaultParagraphFont"/>
    <w:uiPriority w:val="99"/>
    <w:semiHidden/>
    <w:unhideWhenUsed/>
    <w:rsid w:val="00AC0794"/>
    <w:rPr>
      <w:i/>
      <w:iCs/>
    </w:rPr>
  </w:style>
  <w:style w:type="character" w:styleId="HTMLKeyboard">
    <w:name w:val="HTML Keyboard"/>
    <w:basedOn w:val="DefaultParagraphFont"/>
    <w:uiPriority w:val="99"/>
    <w:semiHidden/>
    <w:unhideWhenUsed/>
    <w:rsid w:val="00AC0794"/>
    <w:rPr>
      <w:rFonts w:ascii="Consolas" w:hAnsi="Consolas"/>
      <w:sz w:val="20"/>
      <w:szCs w:val="20"/>
    </w:rPr>
  </w:style>
  <w:style w:type="paragraph" w:styleId="HTMLPreformatted">
    <w:name w:val="HTML Preformatted"/>
    <w:basedOn w:val="Normal"/>
    <w:link w:val="HTMLPreformattedChar"/>
    <w:uiPriority w:val="99"/>
    <w:semiHidden/>
    <w:unhideWhenUsed/>
    <w:rsid w:val="00AC0794"/>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C0794"/>
    <w:rPr>
      <w:rFonts w:ascii="Consolas" w:hAnsi="Consolas" w:cs="Times New Roman"/>
      <w:sz w:val="20"/>
      <w:szCs w:val="20"/>
      <w:lang w:eastAsia="ko-KR"/>
    </w:rPr>
  </w:style>
  <w:style w:type="character" w:styleId="HTMLSample">
    <w:name w:val="HTML Sample"/>
    <w:basedOn w:val="DefaultParagraphFont"/>
    <w:uiPriority w:val="99"/>
    <w:semiHidden/>
    <w:unhideWhenUsed/>
    <w:rsid w:val="00AC0794"/>
    <w:rPr>
      <w:rFonts w:ascii="Consolas" w:hAnsi="Consolas"/>
      <w:sz w:val="24"/>
      <w:szCs w:val="24"/>
    </w:rPr>
  </w:style>
  <w:style w:type="character" w:styleId="HTMLTypewriter">
    <w:name w:val="HTML Typewriter"/>
    <w:basedOn w:val="DefaultParagraphFont"/>
    <w:uiPriority w:val="99"/>
    <w:semiHidden/>
    <w:unhideWhenUsed/>
    <w:rsid w:val="00AC0794"/>
    <w:rPr>
      <w:rFonts w:ascii="Consolas" w:hAnsi="Consolas"/>
      <w:sz w:val="20"/>
      <w:szCs w:val="20"/>
    </w:rPr>
  </w:style>
  <w:style w:type="character" w:styleId="HTMLVariable">
    <w:name w:val="HTML Variable"/>
    <w:basedOn w:val="DefaultParagraphFont"/>
    <w:uiPriority w:val="99"/>
    <w:semiHidden/>
    <w:unhideWhenUsed/>
    <w:rsid w:val="00AC0794"/>
    <w:rPr>
      <w:i/>
      <w:iCs/>
    </w:rPr>
  </w:style>
  <w:style w:type="paragraph" w:styleId="Index2">
    <w:name w:val="index 2"/>
    <w:basedOn w:val="Normal"/>
    <w:next w:val="Normal"/>
    <w:autoRedefine/>
    <w:semiHidden/>
    <w:unhideWhenUsed/>
    <w:rsid w:val="00AC0794"/>
    <w:pPr>
      <w:ind w:left="480" w:hanging="240"/>
    </w:pPr>
  </w:style>
  <w:style w:type="paragraph" w:styleId="Index3">
    <w:name w:val="index 3"/>
    <w:basedOn w:val="Normal"/>
    <w:next w:val="Normal"/>
    <w:autoRedefine/>
    <w:semiHidden/>
    <w:unhideWhenUsed/>
    <w:rsid w:val="00AC0794"/>
    <w:pPr>
      <w:ind w:left="720" w:hanging="240"/>
    </w:pPr>
  </w:style>
  <w:style w:type="paragraph" w:styleId="Index4">
    <w:name w:val="index 4"/>
    <w:basedOn w:val="Normal"/>
    <w:next w:val="Normal"/>
    <w:autoRedefine/>
    <w:uiPriority w:val="99"/>
    <w:semiHidden/>
    <w:unhideWhenUsed/>
    <w:rsid w:val="00AC0794"/>
    <w:pPr>
      <w:ind w:left="960" w:hanging="240"/>
    </w:pPr>
  </w:style>
  <w:style w:type="paragraph" w:styleId="Index5">
    <w:name w:val="index 5"/>
    <w:basedOn w:val="Normal"/>
    <w:next w:val="Normal"/>
    <w:autoRedefine/>
    <w:uiPriority w:val="99"/>
    <w:semiHidden/>
    <w:unhideWhenUsed/>
    <w:rsid w:val="00AC0794"/>
    <w:pPr>
      <w:ind w:left="1200" w:hanging="240"/>
    </w:pPr>
  </w:style>
  <w:style w:type="paragraph" w:styleId="Index6">
    <w:name w:val="index 6"/>
    <w:basedOn w:val="Normal"/>
    <w:next w:val="Normal"/>
    <w:autoRedefine/>
    <w:uiPriority w:val="99"/>
    <w:semiHidden/>
    <w:unhideWhenUsed/>
    <w:rsid w:val="00AC0794"/>
    <w:pPr>
      <w:ind w:left="1440" w:hanging="240"/>
    </w:pPr>
  </w:style>
  <w:style w:type="paragraph" w:styleId="Index7">
    <w:name w:val="index 7"/>
    <w:basedOn w:val="Normal"/>
    <w:next w:val="Normal"/>
    <w:autoRedefine/>
    <w:uiPriority w:val="99"/>
    <w:semiHidden/>
    <w:unhideWhenUsed/>
    <w:rsid w:val="00AC0794"/>
    <w:pPr>
      <w:ind w:left="1680" w:hanging="240"/>
    </w:pPr>
  </w:style>
  <w:style w:type="paragraph" w:styleId="Index8">
    <w:name w:val="index 8"/>
    <w:basedOn w:val="Normal"/>
    <w:next w:val="Normal"/>
    <w:autoRedefine/>
    <w:uiPriority w:val="99"/>
    <w:semiHidden/>
    <w:unhideWhenUsed/>
    <w:rsid w:val="00AC0794"/>
    <w:pPr>
      <w:ind w:left="1920" w:hanging="240"/>
    </w:pPr>
  </w:style>
  <w:style w:type="paragraph" w:styleId="Index9">
    <w:name w:val="index 9"/>
    <w:basedOn w:val="Normal"/>
    <w:next w:val="Normal"/>
    <w:autoRedefine/>
    <w:uiPriority w:val="99"/>
    <w:semiHidden/>
    <w:unhideWhenUsed/>
    <w:rsid w:val="00AC0794"/>
    <w:pPr>
      <w:ind w:left="2160" w:hanging="240"/>
    </w:pPr>
  </w:style>
  <w:style w:type="paragraph" w:styleId="IndexHeading">
    <w:name w:val="index heading"/>
    <w:basedOn w:val="Normal"/>
    <w:next w:val="Index1"/>
    <w:uiPriority w:val="99"/>
    <w:semiHidden/>
    <w:unhideWhenUsed/>
    <w:rsid w:val="00AC0794"/>
    <w:rPr>
      <w:rFonts w:asciiTheme="majorHAnsi" w:eastAsiaTheme="majorEastAsia" w:hAnsiTheme="majorHAnsi" w:cstheme="majorBidi"/>
      <w:b/>
      <w:bCs/>
    </w:rPr>
  </w:style>
  <w:style w:type="character" w:styleId="IntenseEmphasis">
    <w:name w:val="Intense Emphasis"/>
    <w:basedOn w:val="DefaultParagraphFont"/>
    <w:uiPriority w:val="21"/>
    <w:rsid w:val="00AC0794"/>
    <w:rPr>
      <w:i/>
      <w:iCs/>
      <w:color w:val="5B9BD5" w:themeColor="accent1"/>
    </w:rPr>
  </w:style>
  <w:style w:type="paragraph" w:styleId="IntenseQuote">
    <w:name w:val="Intense Quote"/>
    <w:basedOn w:val="Normal"/>
    <w:next w:val="Normal"/>
    <w:link w:val="IntenseQuoteChar"/>
    <w:uiPriority w:val="30"/>
    <w:rsid w:val="00AC079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AC0794"/>
    <w:rPr>
      <w:rFonts w:ascii="Times New Roman" w:hAnsi="Times New Roman" w:cs="Times New Roman"/>
      <w:i/>
      <w:iCs/>
      <w:color w:val="5B9BD5" w:themeColor="accent1"/>
      <w:sz w:val="24"/>
      <w:szCs w:val="24"/>
      <w:lang w:eastAsia="ko-KR"/>
    </w:rPr>
  </w:style>
  <w:style w:type="character" w:styleId="IntenseReference">
    <w:name w:val="Intense Reference"/>
    <w:basedOn w:val="DefaultParagraphFont"/>
    <w:uiPriority w:val="32"/>
    <w:rsid w:val="00AC0794"/>
    <w:rPr>
      <w:b/>
      <w:bCs/>
      <w:smallCaps/>
      <w:color w:val="5B9BD5" w:themeColor="accent1"/>
      <w:spacing w:val="5"/>
    </w:rPr>
  </w:style>
  <w:style w:type="character" w:styleId="LineNumber">
    <w:name w:val="line number"/>
    <w:basedOn w:val="DefaultParagraphFont"/>
    <w:uiPriority w:val="99"/>
    <w:semiHidden/>
    <w:unhideWhenUsed/>
    <w:rsid w:val="00AC0794"/>
  </w:style>
  <w:style w:type="paragraph" w:styleId="List">
    <w:name w:val="List"/>
    <w:basedOn w:val="Normal"/>
    <w:uiPriority w:val="99"/>
    <w:semiHidden/>
    <w:unhideWhenUsed/>
    <w:rsid w:val="00AC0794"/>
    <w:pPr>
      <w:ind w:left="283" w:hanging="283"/>
      <w:contextualSpacing/>
    </w:pPr>
  </w:style>
  <w:style w:type="paragraph" w:styleId="List2">
    <w:name w:val="List 2"/>
    <w:basedOn w:val="Normal"/>
    <w:uiPriority w:val="99"/>
    <w:semiHidden/>
    <w:unhideWhenUsed/>
    <w:rsid w:val="00AC0794"/>
    <w:pPr>
      <w:ind w:left="566" w:hanging="283"/>
      <w:contextualSpacing/>
    </w:pPr>
  </w:style>
  <w:style w:type="paragraph" w:styleId="List3">
    <w:name w:val="List 3"/>
    <w:basedOn w:val="Normal"/>
    <w:uiPriority w:val="99"/>
    <w:semiHidden/>
    <w:unhideWhenUsed/>
    <w:rsid w:val="00AC0794"/>
    <w:pPr>
      <w:ind w:left="849" w:hanging="283"/>
      <w:contextualSpacing/>
    </w:pPr>
  </w:style>
  <w:style w:type="paragraph" w:styleId="List4">
    <w:name w:val="List 4"/>
    <w:basedOn w:val="Normal"/>
    <w:uiPriority w:val="99"/>
    <w:semiHidden/>
    <w:unhideWhenUsed/>
    <w:rsid w:val="00AC0794"/>
    <w:pPr>
      <w:ind w:left="1132" w:hanging="283"/>
      <w:contextualSpacing/>
    </w:pPr>
  </w:style>
  <w:style w:type="paragraph" w:styleId="List5">
    <w:name w:val="List 5"/>
    <w:basedOn w:val="Normal"/>
    <w:uiPriority w:val="99"/>
    <w:semiHidden/>
    <w:unhideWhenUsed/>
    <w:rsid w:val="00AC0794"/>
    <w:pPr>
      <w:ind w:left="1415" w:hanging="283"/>
      <w:contextualSpacing/>
    </w:pPr>
  </w:style>
  <w:style w:type="paragraph" w:styleId="ListBullet">
    <w:name w:val="List Bullet"/>
    <w:basedOn w:val="Normal"/>
    <w:uiPriority w:val="99"/>
    <w:semiHidden/>
    <w:unhideWhenUsed/>
    <w:rsid w:val="00AC0794"/>
    <w:pPr>
      <w:numPr>
        <w:numId w:val="1"/>
      </w:numPr>
      <w:contextualSpacing/>
    </w:pPr>
  </w:style>
  <w:style w:type="paragraph" w:styleId="ListBullet2">
    <w:name w:val="List Bullet 2"/>
    <w:basedOn w:val="Normal"/>
    <w:uiPriority w:val="99"/>
    <w:semiHidden/>
    <w:unhideWhenUsed/>
    <w:rsid w:val="00AC0794"/>
    <w:pPr>
      <w:numPr>
        <w:numId w:val="2"/>
      </w:numPr>
      <w:contextualSpacing/>
    </w:pPr>
  </w:style>
  <w:style w:type="paragraph" w:styleId="ListBullet3">
    <w:name w:val="List Bullet 3"/>
    <w:basedOn w:val="Normal"/>
    <w:uiPriority w:val="99"/>
    <w:semiHidden/>
    <w:unhideWhenUsed/>
    <w:rsid w:val="00AC0794"/>
    <w:pPr>
      <w:numPr>
        <w:numId w:val="3"/>
      </w:numPr>
      <w:contextualSpacing/>
    </w:pPr>
  </w:style>
  <w:style w:type="paragraph" w:styleId="ListBullet4">
    <w:name w:val="List Bullet 4"/>
    <w:basedOn w:val="Normal"/>
    <w:uiPriority w:val="99"/>
    <w:semiHidden/>
    <w:unhideWhenUsed/>
    <w:rsid w:val="00AC0794"/>
    <w:pPr>
      <w:numPr>
        <w:numId w:val="4"/>
      </w:numPr>
      <w:contextualSpacing/>
    </w:pPr>
  </w:style>
  <w:style w:type="paragraph" w:styleId="ListBullet5">
    <w:name w:val="List Bullet 5"/>
    <w:basedOn w:val="Normal"/>
    <w:uiPriority w:val="99"/>
    <w:semiHidden/>
    <w:unhideWhenUsed/>
    <w:rsid w:val="00AC0794"/>
    <w:pPr>
      <w:numPr>
        <w:numId w:val="5"/>
      </w:numPr>
      <w:contextualSpacing/>
    </w:pPr>
  </w:style>
  <w:style w:type="paragraph" w:styleId="ListContinue">
    <w:name w:val="List Continue"/>
    <w:basedOn w:val="Normal"/>
    <w:uiPriority w:val="99"/>
    <w:semiHidden/>
    <w:unhideWhenUsed/>
    <w:rsid w:val="00AC0794"/>
    <w:pPr>
      <w:spacing w:after="120"/>
      <w:ind w:left="283"/>
      <w:contextualSpacing/>
    </w:pPr>
  </w:style>
  <w:style w:type="paragraph" w:styleId="ListContinue2">
    <w:name w:val="List Continue 2"/>
    <w:basedOn w:val="Normal"/>
    <w:uiPriority w:val="99"/>
    <w:semiHidden/>
    <w:unhideWhenUsed/>
    <w:rsid w:val="00AC0794"/>
    <w:pPr>
      <w:spacing w:after="120"/>
      <w:ind w:left="566"/>
      <w:contextualSpacing/>
    </w:pPr>
  </w:style>
  <w:style w:type="paragraph" w:styleId="ListContinue3">
    <w:name w:val="List Continue 3"/>
    <w:basedOn w:val="Normal"/>
    <w:uiPriority w:val="99"/>
    <w:semiHidden/>
    <w:unhideWhenUsed/>
    <w:rsid w:val="00AC0794"/>
    <w:pPr>
      <w:spacing w:after="120"/>
      <w:ind w:left="849"/>
      <w:contextualSpacing/>
    </w:pPr>
  </w:style>
  <w:style w:type="paragraph" w:styleId="ListContinue4">
    <w:name w:val="List Continue 4"/>
    <w:basedOn w:val="Normal"/>
    <w:uiPriority w:val="99"/>
    <w:semiHidden/>
    <w:unhideWhenUsed/>
    <w:rsid w:val="00AC0794"/>
    <w:pPr>
      <w:spacing w:after="120"/>
      <w:ind w:left="1132"/>
      <w:contextualSpacing/>
    </w:pPr>
  </w:style>
  <w:style w:type="paragraph" w:styleId="ListContinue5">
    <w:name w:val="List Continue 5"/>
    <w:basedOn w:val="Normal"/>
    <w:uiPriority w:val="99"/>
    <w:semiHidden/>
    <w:unhideWhenUsed/>
    <w:rsid w:val="00AC0794"/>
    <w:pPr>
      <w:spacing w:after="120"/>
      <w:ind w:left="1415"/>
      <w:contextualSpacing/>
    </w:pPr>
  </w:style>
  <w:style w:type="paragraph" w:styleId="ListNumber">
    <w:name w:val="List Number"/>
    <w:basedOn w:val="Normal"/>
    <w:uiPriority w:val="99"/>
    <w:semiHidden/>
    <w:unhideWhenUsed/>
    <w:rsid w:val="00AC0794"/>
    <w:pPr>
      <w:numPr>
        <w:numId w:val="6"/>
      </w:numPr>
      <w:contextualSpacing/>
    </w:pPr>
  </w:style>
  <w:style w:type="paragraph" w:styleId="ListNumber2">
    <w:name w:val="List Number 2"/>
    <w:basedOn w:val="Normal"/>
    <w:uiPriority w:val="99"/>
    <w:semiHidden/>
    <w:unhideWhenUsed/>
    <w:rsid w:val="00AC0794"/>
    <w:pPr>
      <w:numPr>
        <w:numId w:val="7"/>
      </w:numPr>
      <w:contextualSpacing/>
    </w:pPr>
  </w:style>
  <w:style w:type="paragraph" w:styleId="ListNumber3">
    <w:name w:val="List Number 3"/>
    <w:basedOn w:val="Normal"/>
    <w:uiPriority w:val="99"/>
    <w:semiHidden/>
    <w:unhideWhenUsed/>
    <w:rsid w:val="00AC0794"/>
    <w:pPr>
      <w:numPr>
        <w:numId w:val="8"/>
      </w:numPr>
      <w:contextualSpacing/>
    </w:pPr>
  </w:style>
  <w:style w:type="paragraph" w:styleId="ListNumber4">
    <w:name w:val="List Number 4"/>
    <w:basedOn w:val="Normal"/>
    <w:uiPriority w:val="99"/>
    <w:semiHidden/>
    <w:unhideWhenUsed/>
    <w:rsid w:val="00AC0794"/>
    <w:pPr>
      <w:numPr>
        <w:numId w:val="9"/>
      </w:numPr>
      <w:contextualSpacing/>
    </w:pPr>
  </w:style>
  <w:style w:type="paragraph" w:styleId="ListNumber5">
    <w:name w:val="List Number 5"/>
    <w:basedOn w:val="Normal"/>
    <w:uiPriority w:val="99"/>
    <w:semiHidden/>
    <w:unhideWhenUsed/>
    <w:rsid w:val="00AC0794"/>
    <w:pPr>
      <w:numPr>
        <w:numId w:val="10"/>
      </w:numPr>
      <w:contextualSpacing/>
    </w:pPr>
  </w:style>
  <w:style w:type="paragraph" w:styleId="MacroText">
    <w:name w:val="macro"/>
    <w:link w:val="MacroTextChar"/>
    <w:uiPriority w:val="99"/>
    <w:semiHidden/>
    <w:unhideWhenUsed/>
    <w:rsid w:val="00AC0794"/>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Times New Roman"/>
      <w:sz w:val="20"/>
      <w:szCs w:val="20"/>
      <w:lang w:eastAsia="ko-KR"/>
    </w:rPr>
  </w:style>
  <w:style w:type="character" w:customStyle="1" w:styleId="MacroTextChar">
    <w:name w:val="Macro Text Char"/>
    <w:basedOn w:val="DefaultParagraphFont"/>
    <w:link w:val="MacroText"/>
    <w:uiPriority w:val="99"/>
    <w:semiHidden/>
    <w:rsid w:val="00AC0794"/>
    <w:rPr>
      <w:rFonts w:ascii="Consolas" w:hAnsi="Consolas" w:cs="Times New Roman"/>
      <w:sz w:val="20"/>
      <w:szCs w:val="20"/>
      <w:lang w:eastAsia="ko-KR"/>
    </w:rPr>
  </w:style>
  <w:style w:type="paragraph" w:styleId="MessageHeader">
    <w:name w:val="Message Header"/>
    <w:basedOn w:val="Normal"/>
    <w:link w:val="MessageHeaderChar"/>
    <w:uiPriority w:val="99"/>
    <w:semiHidden/>
    <w:unhideWhenUsed/>
    <w:rsid w:val="00AC079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AC0794"/>
    <w:rPr>
      <w:rFonts w:asciiTheme="majorHAnsi" w:eastAsiaTheme="majorEastAsia" w:hAnsiTheme="majorHAnsi" w:cstheme="majorBidi"/>
      <w:sz w:val="24"/>
      <w:szCs w:val="24"/>
      <w:shd w:val="pct20" w:color="auto" w:fill="auto"/>
      <w:lang w:eastAsia="ko-KR"/>
    </w:rPr>
  </w:style>
  <w:style w:type="paragraph" w:styleId="NoSpacing">
    <w:name w:val="No Spacing"/>
    <w:uiPriority w:val="1"/>
    <w:rsid w:val="00AC0794"/>
    <w:pPr>
      <w:spacing w:after="0" w:line="240" w:lineRule="auto"/>
    </w:pPr>
    <w:rPr>
      <w:rFonts w:ascii="Times New Roman" w:hAnsi="Times New Roman" w:cs="Times New Roman"/>
      <w:sz w:val="24"/>
      <w:szCs w:val="24"/>
      <w:lang w:eastAsia="ko-KR"/>
    </w:rPr>
  </w:style>
  <w:style w:type="paragraph" w:styleId="NormalIndent">
    <w:name w:val="Normal Indent"/>
    <w:basedOn w:val="Normal"/>
    <w:uiPriority w:val="99"/>
    <w:semiHidden/>
    <w:unhideWhenUsed/>
    <w:rsid w:val="00AC0794"/>
    <w:pPr>
      <w:ind w:left="720"/>
    </w:pPr>
  </w:style>
  <w:style w:type="paragraph" w:styleId="NoteHeading">
    <w:name w:val="Note Heading"/>
    <w:basedOn w:val="Normal"/>
    <w:next w:val="Normal"/>
    <w:link w:val="NoteHeadingChar"/>
    <w:uiPriority w:val="99"/>
    <w:semiHidden/>
    <w:unhideWhenUsed/>
    <w:rsid w:val="00AC0794"/>
  </w:style>
  <w:style w:type="character" w:customStyle="1" w:styleId="NoteHeadingChar">
    <w:name w:val="Note Heading Char"/>
    <w:basedOn w:val="DefaultParagraphFont"/>
    <w:link w:val="NoteHeading"/>
    <w:uiPriority w:val="99"/>
    <w:semiHidden/>
    <w:rsid w:val="00AC0794"/>
    <w:rPr>
      <w:rFonts w:ascii="Times New Roman" w:hAnsi="Times New Roman" w:cs="Times New Roman"/>
      <w:sz w:val="24"/>
      <w:szCs w:val="24"/>
      <w:lang w:eastAsia="ko-KR"/>
    </w:rPr>
  </w:style>
  <w:style w:type="paragraph" w:styleId="PlainText">
    <w:name w:val="Plain Text"/>
    <w:basedOn w:val="Normal"/>
    <w:link w:val="PlainTextChar"/>
    <w:uiPriority w:val="99"/>
    <w:semiHidden/>
    <w:unhideWhenUsed/>
    <w:rsid w:val="00AC0794"/>
    <w:rPr>
      <w:rFonts w:ascii="Consolas" w:hAnsi="Consolas"/>
      <w:sz w:val="21"/>
      <w:szCs w:val="21"/>
    </w:rPr>
  </w:style>
  <w:style w:type="character" w:customStyle="1" w:styleId="PlainTextChar">
    <w:name w:val="Plain Text Char"/>
    <w:basedOn w:val="DefaultParagraphFont"/>
    <w:link w:val="PlainText"/>
    <w:uiPriority w:val="99"/>
    <w:semiHidden/>
    <w:rsid w:val="00AC0794"/>
    <w:rPr>
      <w:rFonts w:ascii="Consolas" w:hAnsi="Consolas" w:cs="Times New Roman"/>
      <w:sz w:val="21"/>
      <w:szCs w:val="21"/>
      <w:lang w:eastAsia="ko-KR"/>
    </w:rPr>
  </w:style>
  <w:style w:type="paragraph" w:styleId="Salutation">
    <w:name w:val="Salutation"/>
    <w:basedOn w:val="Normal"/>
    <w:next w:val="Normal"/>
    <w:link w:val="SalutationChar"/>
    <w:uiPriority w:val="99"/>
    <w:semiHidden/>
    <w:unhideWhenUsed/>
    <w:rsid w:val="00AC0794"/>
  </w:style>
  <w:style w:type="character" w:customStyle="1" w:styleId="SalutationChar">
    <w:name w:val="Salutation Char"/>
    <w:basedOn w:val="DefaultParagraphFont"/>
    <w:link w:val="Salutation"/>
    <w:uiPriority w:val="99"/>
    <w:semiHidden/>
    <w:rsid w:val="00AC0794"/>
    <w:rPr>
      <w:rFonts w:ascii="Times New Roman" w:hAnsi="Times New Roman" w:cs="Times New Roman"/>
      <w:sz w:val="24"/>
      <w:szCs w:val="24"/>
      <w:lang w:eastAsia="ko-KR"/>
    </w:rPr>
  </w:style>
  <w:style w:type="paragraph" w:styleId="Signature">
    <w:name w:val="Signature"/>
    <w:basedOn w:val="Normal"/>
    <w:link w:val="SignatureChar"/>
    <w:uiPriority w:val="99"/>
    <w:semiHidden/>
    <w:unhideWhenUsed/>
    <w:rsid w:val="00AC0794"/>
    <w:pPr>
      <w:ind w:left="4252"/>
    </w:pPr>
  </w:style>
  <w:style w:type="character" w:customStyle="1" w:styleId="SignatureChar">
    <w:name w:val="Signature Char"/>
    <w:basedOn w:val="DefaultParagraphFont"/>
    <w:link w:val="Signature"/>
    <w:uiPriority w:val="99"/>
    <w:semiHidden/>
    <w:rsid w:val="00AC0794"/>
    <w:rPr>
      <w:rFonts w:ascii="Times New Roman" w:hAnsi="Times New Roman" w:cs="Times New Roman"/>
      <w:sz w:val="24"/>
      <w:szCs w:val="24"/>
      <w:lang w:eastAsia="ko-KR"/>
    </w:rPr>
  </w:style>
  <w:style w:type="character" w:styleId="SubtleEmphasis">
    <w:name w:val="Subtle Emphasis"/>
    <w:basedOn w:val="DefaultParagraphFont"/>
    <w:uiPriority w:val="19"/>
    <w:rsid w:val="00AC0794"/>
    <w:rPr>
      <w:i/>
      <w:iCs/>
      <w:color w:val="404040" w:themeColor="text1" w:themeTint="BF"/>
    </w:rPr>
  </w:style>
  <w:style w:type="character" w:styleId="SubtleReference">
    <w:name w:val="Subtle Reference"/>
    <w:basedOn w:val="DefaultParagraphFont"/>
    <w:uiPriority w:val="31"/>
    <w:rsid w:val="00AC0794"/>
    <w:rPr>
      <w:smallCaps/>
      <w:color w:val="5A5A5A" w:themeColor="text1" w:themeTint="A5"/>
    </w:rPr>
  </w:style>
  <w:style w:type="paragraph" w:styleId="TableofAuthorities">
    <w:name w:val="table of authorities"/>
    <w:basedOn w:val="Normal"/>
    <w:next w:val="Normal"/>
    <w:uiPriority w:val="99"/>
    <w:semiHidden/>
    <w:unhideWhenUsed/>
    <w:rsid w:val="00AC0794"/>
    <w:pPr>
      <w:ind w:left="240" w:hanging="240"/>
    </w:pPr>
  </w:style>
  <w:style w:type="paragraph" w:styleId="Title">
    <w:name w:val="Title"/>
    <w:basedOn w:val="Normal"/>
    <w:next w:val="Normal"/>
    <w:link w:val="TitleChar"/>
    <w:uiPriority w:val="10"/>
    <w:rsid w:val="00AC079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0794"/>
    <w:rPr>
      <w:rFonts w:asciiTheme="majorHAnsi" w:eastAsiaTheme="majorEastAsia" w:hAnsiTheme="majorHAnsi" w:cstheme="majorBidi"/>
      <w:spacing w:val="-10"/>
      <w:kern w:val="28"/>
      <w:sz w:val="56"/>
      <w:szCs w:val="56"/>
      <w:lang w:eastAsia="ko-KR"/>
    </w:rPr>
  </w:style>
  <w:style w:type="paragraph" w:styleId="TOAHeading">
    <w:name w:val="toa heading"/>
    <w:basedOn w:val="Normal"/>
    <w:next w:val="Normal"/>
    <w:uiPriority w:val="99"/>
    <w:semiHidden/>
    <w:unhideWhenUsed/>
    <w:rsid w:val="00AC0794"/>
    <w:rPr>
      <w:rFonts w:asciiTheme="majorHAnsi" w:eastAsiaTheme="majorEastAsia" w:hAnsiTheme="majorHAnsi" w:cstheme="majorBidi"/>
      <w:b/>
      <w:bCs/>
    </w:rPr>
  </w:style>
  <w:style w:type="character" w:customStyle="1" w:styleId="ReftextArial9pt">
    <w:name w:val="Ref_text Arial 9 pt"/>
    <w:rsid w:val="00AC0794"/>
    <w:rPr>
      <w:rFonts w:ascii="Arial" w:hAnsi="Arial" w:cs="Arial"/>
      <w:sz w:val="18"/>
      <w:szCs w:val="18"/>
    </w:rPr>
  </w:style>
  <w:style w:type="paragraph" w:customStyle="1" w:styleId="body">
    <w:name w:val="body"/>
    <w:basedOn w:val="Normal"/>
    <w:link w:val="bodyChar"/>
    <w:qFormat/>
    <w:rsid w:val="009709CE"/>
    <w:rPr>
      <w:rFonts w:eastAsia="Times New Roman"/>
      <w:lang w:eastAsia="ko-KR"/>
    </w:rPr>
  </w:style>
  <w:style w:type="character" w:customStyle="1" w:styleId="bodyChar">
    <w:name w:val="body Char"/>
    <w:basedOn w:val="DefaultParagraphFont"/>
    <w:link w:val="body"/>
    <w:rsid w:val="009709CE"/>
    <w:rPr>
      <w:rFonts w:ascii="Times New Roman" w:eastAsia="Times New Roman" w:hAnsi="Times New Roman" w:cs="Times New Roman"/>
      <w:sz w:val="24"/>
      <w:szCs w:val="24"/>
      <w:lang w:val="en-GB" w:eastAsia="ko-KR"/>
    </w:rPr>
  </w:style>
  <w:style w:type="character" w:styleId="UnresolvedMention">
    <w:name w:val="Unresolved Mention"/>
    <w:basedOn w:val="DefaultParagraphFont"/>
    <w:uiPriority w:val="99"/>
    <w:semiHidden/>
    <w:unhideWhenUsed/>
    <w:rsid w:val="006A5DD5"/>
    <w:rPr>
      <w:color w:val="605E5C"/>
      <w:shd w:val="clear" w:color="auto" w:fill="E1DFDD"/>
    </w:rPr>
  </w:style>
  <w:style w:type="table" w:styleId="GridTable1Light-Accent3">
    <w:name w:val="Grid Table 1 Light Accent 3"/>
    <w:basedOn w:val="TableNormal"/>
    <w:uiPriority w:val="46"/>
    <w:rsid w:val="003E41A9"/>
    <w:pPr>
      <w:spacing w:after="0" w:line="240" w:lineRule="auto"/>
      <w:jc w:val="both"/>
    </w:pPr>
    <w:rPr>
      <w:kern w:val="2"/>
      <w:sz w:val="20"/>
      <w:szCs w:val="24"/>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ListParagraphChar">
    <w:name w:val="List Paragraph Char"/>
    <w:link w:val="ListParagraph"/>
    <w:uiPriority w:val="34"/>
    <w:rsid w:val="004D268F"/>
    <w:rPr>
      <w:rFonts w:ascii="Times New Roman" w:eastAsiaTheme="minorHAnsi" w:hAnsi="Times New Roman" w:cs="Times New Roman"/>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324875">
      <w:bodyDiv w:val="1"/>
      <w:marLeft w:val="0"/>
      <w:marRight w:val="0"/>
      <w:marTop w:val="0"/>
      <w:marBottom w:val="0"/>
      <w:divBdr>
        <w:top w:val="none" w:sz="0" w:space="0" w:color="auto"/>
        <w:left w:val="none" w:sz="0" w:space="0" w:color="auto"/>
        <w:bottom w:val="none" w:sz="0" w:space="0" w:color="auto"/>
        <w:right w:val="none" w:sz="0" w:space="0" w:color="auto"/>
      </w:divBdr>
      <w:divsChild>
        <w:div w:id="391467124">
          <w:marLeft w:val="0"/>
          <w:marRight w:val="0"/>
          <w:marTop w:val="0"/>
          <w:marBottom w:val="0"/>
          <w:divBdr>
            <w:top w:val="none" w:sz="0" w:space="0" w:color="auto"/>
            <w:left w:val="none" w:sz="0" w:space="0" w:color="auto"/>
            <w:bottom w:val="none" w:sz="0" w:space="0" w:color="auto"/>
            <w:right w:val="none" w:sz="0" w:space="0" w:color="auto"/>
          </w:divBdr>
          <w:divsChild>
            <w:div w:id="232936047">
              <w:marLeft w:val="0"/>
              <w:marRight w:val="0"/>
              <w:marTop w:val="0"/>
              <w:marBottom w:val="0"/>
              <w:divBdr>
                <w:top w:val="none" w:sz="0" w:space="0" w:color="auto"/>
                <w:left w:val="none" w:sz="0" w:space="0" w:color="auto"/>
                <w:bottom w:val="none" w:sz="0" w:space="0" w:color="auto"/>
                <w:right w:val="none" w:sz="0" w:space="0" w:color="auto"/>
              </w:divBdr>
              <w:divsChild>
                <w:div w:id="16695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012871">
      <w:bodyDiv w:val="1"/>
      <w:marLeft w:val="0"/>
      <w:marRight w:val="0"/>
      <w:marTop w:val="0"/>
      <w:marBottom w:val="0"/>
      <w:divBdr>
        <w:top w:val="none" w:sz="0" w:space="0" w:color="auto"/>
        <w:left w:val="none" w:sz="0" w:space="0" w:color="auto"/>
        <w:bottom w:val="none" w:sz="0" w:space="0" w:color="auto"/>
        <w:right w:val="none" w:sz="0" w:space="0" w:color="auto"/>
      </w:divBdr>
      <w:divsChild>
        <w:div w:id="632561493">
          <w:marLeft w:val="0"/>
          <w:marRight w:val="0"/>
          <w:marTop w:val="0"/>
          <w:marBottom w:val="0"/>
          <w:divBdr>
            <w:top w:val="none" w:sz="0" w:space="0" w:color="auto"/>
            <w:left w:val="none" w:sz="0" w:space="0" w:color="auto"/>
            <w:bottom w:val="none" w:sz="0" w:space="0" w:color="auto"/>
            <w:right w:val="none" w:sz="0" w:space="0" w:color="auto"/>
          </w:divBdr>
        </w:div>
      </w:divsChild>
    </w:div>
    <w:div w:id="132211797">
      <w:bodyDiv w:val="1"/>
      <w:marLeft w:val="0"/>
      <w:marRight w:val="0"/>
      <w:marTop w:val="0"/>
      <w:marBottom w:val="0"/>
      <w:divBdr>
        <w:top w:val="none" w:sz="0" w:space="0" w:color="auto"/>
        <w:left w:val="none" w:sz="0" w:space="0" w:color="auto"/>
        <w:bottom w:val="none" w:sz="0" w:space="0" w:color="auto"/>
        <w:right w:val="none" w:sz="0" w:space="0" w:color="auto"/>
      </w:divBdr>
    </w:div>
    <w:div w:id="147551728">
      <w:bodyDiv w:val="1"/>
      <w:marLeft w:val="0"/>
      <w:marRight w:val="0"/>
      <w:marTop w:val="0"/>
      <w:marBottom w:val="0"/>
      <w:divBdr>
        <w:top w:val="none" w:sz="0" w:space="0" w:color="auto"/>
        <w:left w:val="none" w:sz="0" w:space="0" w:color="auto"/>
        <w:bottom w:val="none" w:sz="0" w:space="0" w:color="auto"/>
        <w:right w:val="none" w:sz="0" w:space="0" w:color="auto"/>
      </w:divBdr>
      <w:divsChild>
        <w:div w:id="1487552967">
          <w:marLeft w:val="0"/>
          <w:marRight w:val="0"/>
          <w:marTop w:val="0"/>
          <w:marBottom w:val="0"/>
          <w:divBdr>
            <w:top w:val="none" w:sz="0" w:space="0" w:color="auto"/>
            <w:left w:val="none" w:sz="0" w:space="0" w:color="auto"/>
            <w:bottom w:val="none" w:sz="0" w:space="0" w:color="auto"/>
            <w:right w:val="none" w:sz="0" w:space="0" w:color="auto"/>
          </w:divBdr>
          <w:divsChild>
            <w:div w:id="1374188865">
              <w:marLeft w:val="0"/>
              <w:marRight w:val="0"/>
              <w:marTop w:val="0"/>
              <w:marBottom w:val="0"/>
              <w:divBdr>
                <w:top w:val="none" w:sz="0" w:space="0" w:color="auto"/>
                <w:left w:val="none" w:sz="0" w:space="0" w:color="auto"/>
                <w:bottom w:val="none" w:sz="0" w:space="0" w:color="auto"/>
                <w:right w:val="none" w:sz="0" w:space="0" w:color="auto"/>
              </w:divBdr>
              <w:divsChild>
                <w:div w:id="165468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33327">
      <w:bodyDiv w:val="1"/>
      <w:marLeft w:val="0"/>
      <w:marRight w:val="0"/>
      <w:marTop w:val="0"/>
      <w:marBottom w:val="0"/>
      <w:divBdr>
        <w:top w:val="none" w:sz="0" w:space="0" w:color="auto"/>
        <w:left w:val="none" w:sz="0" w:space="0" w:color="auto"/>
        <w:bottom w:val="none" w:sz="0" w:space="0" w:color="auto"/>
        <w:right w:val="none" w:sz="0" w:space="0" w:color="auto"/>
      </w:divBdr>
    </w:div>
    <w:div w:id="242296317">
      <w:bodyDiv w:val="1"/>
      <w:marLeft w:val="0"/>
      <w:marRight w:val="0"/>
      <w:marTop w:val="0"/>
      <w:marBottom w:val="0"/>
      <w:divBdr>
        <w:top w:val="none" w:sz="0" w:space="0" w:color="auto"/>
        <w:left w:val="none" w:sz="0" w:space="0" w:color="auto"/>
        <w:bottom w:val="none" w:sz="0" w:space="0" w:color="auto"/>
        <w:right w:val="none" w:sz="0" w:space="0" w:color="auto"/>
      </w:divBdr>
    </w:div>
    <w:div w:id="263654240">
      <w:bodyDiv w:val="1"/>
      <w:marLeft w:val="0"/>
      <w:marRight w:val="0"/>
      <w:marTop w:val="0"/>
      <w:marBottom w:val="0"/>
      <w:divBdr>
        <w:top w:val="none" w:sz="0" w:space="0" w:color="auto"/>
        <w:left w:val="none" w:sz="0" w:space="0" w:color="auto"/>
        <w:bottom w:val="none" w:sz="0" w:space="0" w:color="auto"/>
        <w:right w:val="none" w:sz="0" w:space="0" w:color="auto"/>
      </w:divBdr>
      <w:divsChild>
        <w:div w:id="490102411">
          <w:marLeft w:val="0"/>
          <w:marRight w:val="0"/>
          <w:marTop w:val="0"/>
          <w:marBottom w:val="0"/>
          <w:divBdr>
            <w:top w:val="none" w:sz="0" w:space="0" w:color="auto"/>
            <w:left w:val="none" w:sz="0" w:space="0" w:color="auto"/>
            <w:bottom w:val="none" w:sz="0" w:space="0" w:color="auto"/>
            <w:right w:val="none" w:sz="0" w:space="0" w:color="auto"/>
          </w:divBdr>
          <w:divsChild>
            <w:div w:id="928850517">
              <w:marLeft w:val="0"/>
              <w:marRight w:val="0"/>
              <w:marTop w:val="0"/>
              <w:marBottom w:val="0"/>
              <w:divBdr>
                <w:top w:val="none" w:sz="0" w:space="0" w:color="auto"/>
                <w:left w:val="none" w:sz="0" w:space="0" w:color="auto"/>
                <w:bottom w:val="none" w:sz="0" w:space="0" w:color="auto"/>
                <w:right w:val="none" w:sz="0" w:space="0" w:color="auto"/>
              </w:divBdr>
              <w:divsChild>
                <w:div w:id="1375540444">
                  <w:marLeft w:val="0"/>
                  <w:marRight w:val="0"/>
                  <w:marTop w:val="0"/>
                  <w:marBottom w:val="0"/>
                  <w:divBdr>
                    <w:top w:val="none" w:sz="0" w:space="0" w:color="auto"/>
                    <w:left w:val="none" w:sz="0" w:space="0" w:color="auto"/>
                    <w:bottom w:val="none" w:sz="0" w:space="0" w:color="auto"/>
                    <w:right w:val="none" w:sz="0" w:space="0" w:color="auto"/>
                  </w:divBdr>
                  <w:divsChild>
                    <w:div w:id="168685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384584">
      <w:bodyDiv w:val="1"/>
      <w:marLeft w:val="0"/>
      <w:marRight w:val="0"/>
      <w:marTop w:val="0"/>
      <w:marBottom w:val="0"/>
      <w:divBdr>
        <w:top w:val="none" w:sz="0" w:space="0" w:color="auto"/>
        <w:left w:val="none" w:sz="0" w:space="0" w:color="auto"/>
        <w:bottom w:val="none" w:sz="0" w:space="0" w:color="auto"/>
        <w:right w:val="none" w:sz="0" w:space="0" w:color="auto"/>
      </w:divBdr>
      <w:divsChild>
        <w:div w:id="84883760">
          <w:marLeft w:val="0"/>
          <w:marRight w:val="0"/>
          <w:marTop w:val="0"/>
          <w:marBottom w:val="0"/>
          <w:divBdr>
            <w:top w:val="none" w:sz="0" w:space="0" w:color="auto"/>
            <w:left w:val="none" w:sz="0" w:space="0" w:color="auto"/>
            <w:bottom w:val="none" w:sz="0" w:space="0" w:color="auto"/>
            <w:right w:val="none" w:sz="0" w:space="0" w:color="auto"/>
          </w:divBdr>
          <w:divsChild>
            <w:div w:id="875628381">
              <w:marLeft w:val="0"/>
              <w:marRight w:val="0"/>
              <w:marTop w:val="0"/>
              <w:marBottom w:val="0"/>
              <w:divBdr>
                <w:top w:val="none" w:sz="0" w:space="0" w:color="auto"/>
                <w:left w:val="none" w:sz="0" w:space="0" w:color="auto"/>
                <w:bottom w:val="none" w:sz="0" w:space="0" w:color="auto"/>
                <w:right w:val="none" w:sz="0" w:space="0" w:color="auto"/>
              </w:divBdr>
              <w:divsChild>
                <w:div w:id="421606385">
                  <w:marLeft w:val="0"/>
                  <w:marRight w:val="0"/>
                  <w:marTop w:val="0"/>
                  <w:marBottom w:val="0"/>
                  <w:divBdr>
                    <w:top w:val="none" w:sz="0" w:space="0" w:color="auto"/>
                    <w:left w:val="none" w:sz="0" w:space="0" w:color="auto"/>
                    <w:bottom w:val="none" w:sz="0" w:space="0" w:color="auto"/>
                    <w:right w:val="none" w:sz="0" w:space="0" w:color="auto"/>
                  </w:divBdr>
                  <w:divsChild>
                    <w:div w:id="132651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282198">
      <w:bodyDiv w:val="1"/>
      <w:marLeft w:val="0"/>
      <w:marRight w:val="0"/>
      <w:marTop w:val="0"/>
      <w:marBottom w:val="0"/>
      <w:divBdr>
        <w:top w:val="none" w:sz="0" w:space="0" w:color="auto"/>
        <w:left w:val="none" w:sz="0" w:space="0" w:color="auto"/>
        <w:bottom w:val="none" w:sz="0" w:space="0" w:color="auto"/>
        <w:right w:val="none" w:sz="0" w:space="0" w:color="auto"/>
      </w:divBdr>
    </w:div>
    <w:div w:id="401752481">
      <w:bodyDiv w:val="1"/>
      <w:marLeft w:val="0"/>
      <w:marRight w:val="0"/>
      <w:marTop w:val="0"/>
      <w:marBottom w:val="0"/>
      <w:divBdr>
        <w:top w:val="none" w:sz="0" w:space="0" w:color="auto"/>
        <w:left w:val="none" w:sz="0" w:space="0" w:color="auto"/>
        <w:bottom w:val="none" w:sz="0" w:space="0" w:color="auto"/>
        <w:right w:val="none" w:sz="0" w:space="0" w:color="auto"/>
      </w:divBdr>
      <w:divsChild>
        <w:div w:id="2031223278">
          <w:marLeft w:val="0"/>
          <w:marRight w:val="0"/>
          <w:marTop w:val="0"/>
          <w:marBottom w:val="0"/>
          <w:divBdr>
            <w:top w:val="none" w:sz="0" w:space="0" w:color="auto"/>
            <w:left w:val="none" w:sz="0" w:space="0" w:color="auto"/>
            <w:bottom w:val="none" w:sz="0" w:space="0" w:color="auto"/>
            <w:right w:val="none" w:sz="0" w:space="0" w:color="auto"/>
          </w:divBdr>
          <w:divsChild>
            <w:div w:id="561058790">
              <w:marLeft w:val="0"/>
              <w:marRight w:val="0"/>
              <w:marTop w:val="0"/>
              <w:marBottom w:val="0"/>
              <w:divBdr>
                <w:top w:val="none" w:sz="0" w:space="0" w:color="auto"/>
                <w:left w:val="none" w:sz="0" w:space="0" w:color="auto"/>
                <w:bottom w:val="none" w:sz="0" w:space="0" w:color="auto"/>
                <w:right w:val="none" w:sz="0" w:space="0" w:color="auto"/>
              </w:divBdr>
              <w:divsChild>
                <w:div w:id="592982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976689">
      <w:bodyDiv w:val="1"/>
      <w:marLeft w:val="0"/>
      <w:marRight w:val="0"/>
      <w:marTop w:val="0"/>
      <w:marBottom w:val="0"/>
      <w:divBdr>
        <w:top w:val="none" w:sz="0" w:space="0" w:color="auto"/>
        <w:left w:val="none" w:sz="0" w:space="0" w:color="auto"/>
        <w:bottom w:val="none" w:sz="0" w:space="0" w:color="auto"/>
        <w:right w:val="none" w:sz="0" w:space="0" w:color="auto"/>
      </w:divBdr>
      <w:divsChild>
        <w:div w:id="318004031">
          <w:marLeft w:val="0"/>
          <w:marRight w:val="0"/>
          <w:marTop w:val="0"/>
          <w:marBottom w:val="0"/>
          <w:divBdr>
            <w:top w:val="none" w:sz="0" w:space="0" w:color="auto"/>
            <w:left w:val="none" w:sz="0" w:space="0" w:color="auto"/>
            <w:bottom w:val="none" w:sz="0" w:space="0" w:color="auto"/>
            <w:right w:val="none" w:sz="0" w:space="0" w:color="auto"/>
          </w:divBdr>
          <w:divsChild>
            <w:div w:id="35938364">
              <w:marLeft w:val="0"/>
              <w:marRight w:val="0"/>
              <w:marTop w:val="0"/>
              <w:marBottom w:val="0"/>
              <w:divBdr>
                <w:top w:val="none" w:sz="0" w:space="0" w:color="auto"/>
                <w:left w:val="none" w:sz="0" w:space="0" w:color="auto"/>
                <w:bottom w:val="none" w:sz="0" w:space="0" w:color="auto"/>
                <w:right w:val="none" w:sz="0" w:space="0" w:color="auto"/>
              </w:divBdr>
              <w:divsChild>
                <w:div w:id="1038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013269">
      <w:bodyDiv w:val="1"/>
      <w:marLeft w:val="0"/>
      <w:marRight w:val="0"/>
      <w:marTop w:val="0"/>
      <w:marBottom w:val="0"/>
      <w:divBdr>
        <w:top w:val="none" w:sz="0" w:space="0" w:color="auto"/>
        <w:left w:val="none" w:sz="0" w:space="0" w:color="auto"/>
        <w:bottom w:val="none" w:sz="0" w:space="0" w:color="auto"/>
        <w:right w:val="none" w:sz="0" w:space="0" w:color="auto"/>
      </w:divBdr>
      <w:divsChild>
        <w:div w:id="1039163072">
          <w:marLeft w:val="0"/>
          <w:marRight w:val="0"/>
          <w:marTop w:val="0"/>
          <w:marBottom w:val="0"/>
          <w:divBdr>
            <w:top w:val="none" w:sz="0" w:space="0" w:color="auto"/>
            <w:left w:val="none" w:sz="0" w:space="0" w:color="auto"/>
            <w:bottom w:val="none" w:sz="0" w:space="0" w:color="auto"/>
            <w:right w:val="none" w:sz="0" w:space="0" w:color="auto"/>
          </w:divBdr>
          <w:divsChild>
            <w:div w:id="844706491">
              <w:marLeft w:val="0"/>
              <w:marRight w:val="0"/>
              <w:marTop w:val="0"/>
              <w:marBottom w:val="0"/>
              <w:divBdr>
                <w:top w:val="none" w:sz="0" w:space="0" w:color="auto"/>
                <w:left w:val="none" w:sz="0" w:space="0" w:color="auto"/>
                <w:bottom w:val="none" w:sz="0" w:space="0" w:color="auto"/>
                <w:right w:val="none" w:sz="0" w:space="0" w:color="auto"/>
              </w:divBdr>
              <w:divsChild>
                <w:div w:id="1133476036">
                  <w:marLeft w:val="0"/>
                  <w:marRight w:val="0"/>
                  <w:marTop w:val="0"/>
                  <w:marBottom w:val="0"/>
                  <w:divBdr>
                    <w:top w:val="none" w:sz="0" w:space="0" w:color="auto"/>
                    <w:left w:val="none" w:sz="0" w:space="0" w:color="auto"/>
                    <w:bottom w:val="none" w:sz="0" w:space="0" w:color="auto"/>
                    <w:right w:val="none" w:sz="0" w:space="0" w:color="auto"/>
                  </w:divBdr>
                  <w:divsChild>
                    <w:div w:id="22494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976659">
      <w:bodyDiv w:val="1"/>
      <w:marLeft w:val="0"/>
      <w:marRight w:val="0"/>
      <w:marTop w:val="0"/>
      <w:marBottom w:val="0"/>
      <w:divBdr>
        <w:top w:val="none" w:sz="0" w:space="0" w:color="auto"/>
        <w:left w:val="none" w:sz="0" w:space="0" w:color="auto"/>
        <w:bottom w:val="none" w:sz="0" w:space="0" w:color="auto"/>
        <w:right w:val="none" w:sz="0" w:space="0" w:color="auto"/>
      </w:divBdr>
    </w:div>
    <w:div w:id="436413759">
      <w:bodyDiv w:val="1"/>
      <w:marLeft w:val="0"/>
      <w:marRight w:val="0"/>
      <w:marTop w:val="0"/>
      <w:marBottom w:val="0"/>
      <w:divBdr>
        <w:top w:val="none" w:sz="0" w:space="0" w:color="auto"/>
        <w:left w:val="none" w:sz="0" w:space="0" w:color="auto"/>
        <w:bottom w:val="none" w:sz="0" w:space="0" w:color="auto"/>
        <w:right w:val="none" w:sz="0" w:space="0" w:color="auto"/>
      </w:divBdr>
    </w:div>
    <w:div w:id="479926158">
      <w:bodyDiv w:val="1"/>
      <w:marLeft w:val="0"/>
      <w:marRight w:val="0"/>
      <w:marTop w:val="0"/>
      <w:marBottom w:val="0"/>
      <w:divBdr>
        <w:top w:val="none" w:sz="0" w:space="0" w:color="auto"/>
        <w:left w:val="none" w:sz="0" w:space="0" w:color="auto"/>
        <w:bottom w:val="none" w:sz="0" w:space="0" w:color="auto"/>
        <w:right w:val="none" w:sz="0" w:space="0" w:color="auto"/>
      </w:divBdr>
    </w:div>
    <w:div w:id="524292210">
      <w:bodyDiv w:val="1"/>
      <w:marLeft w:val="0"/>
      <w:marRight w:val="0"/>
      <w:marTop w:val="0"/>
      <w:marBottom w:val="0"/>
      <w:divBdr>
        <w:top w:val="none" w:sz="0" w:space="0" w:color="auto"/>
        <w:left w:val="none" w:sz="0" w:space="0" w:color="auto"/>
        <w:bottom w:val="none" w:sz="0" w:space="0" w:color="auto"/>
        <w:right w:val="none" w:sz="0" w:space="0" w:color="auto"/>
      </w:divBdr>
      <w:divsChild>
        <w:div w:id="1621299195">
          <w:marLeft w:val="0"/>
          <w:marRight w:val="0"/>
          <w:marTop w:val="0"/>
          <w:marBottom w:val="0"/>
          <w:divBdr>
            <w:top w:val="none" w:sz="0" w:space="0" w:color="auto"/>
            <w:left w:val="none" w:sz="0" w:space="0" w:color="auto"/>
            <w:bottom w:val="none" w:sz="0" w:space="0" w:color="auto"/>
            <w:right w:val="none" w:sz="0" w:space="0" w:color="auto"/>
          </w:divBdr>
          <w:divsChild>
            <w:div w:id="1135216589">
              <w:marLeft w:val="0"/>
              <w:marRight w:val="0"/>
              <w:marTop w:val="0"/>
              <w:marBottom w:val="0"/>
              <w:divBdr>
                <w:top w:val="none" w:sz="0" w:space="0" w:color="auto"/>
                <w:left w:val="none" w:sz="0" w:space="0" w:color="auto"/>
                <w:bottom w:val="none" w:sz="0" w:space="0" w:color="auto"/>
                <w:right w:val="none" w:sz="0" w:space="0" w:color="auto"/>
              </w:divBdr>
              <w:divsChild>
                <w:div w:id="662926559">
                  <w:marLeft w:val="0"/>
                  <w:marRight w:val="0"/>
                  <w:marTop w:val="0"/>
                  <w:marBottom w:val="0"/>
                  <w:divBdr>
                    <w:top w:val="none" w:sz="0" w:space="0" w:color="auto"/>
                    <w:left w:val="none" w:sz="0" w:space="0" w:color="auto"/>
                    <w:bottom w:val="none" w:sz="0" w:space="0" w:color="auto"/>
                    <w:right w:val="none" w:sz="0" w:space="0" w:color="auto"/>
                  </w:divBdr>
                  <w:divsChild>
                    <w:div w:id="1774322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724704">
      <w:bodyDiv w:val="1"/>
      <w:marLeft w:val="0"/>
      <w:marRight w:val="0"/>
      <w:marTop w:val="0"/>
      <w:marBottom w:val="0"/>
      <w:divBdr>
        <w:top w:val="none" w:sz="0" w:space="0" w:color="auto"/>
        <w:left w:val="none" w:sz="0" w:space="0" w:color="auto"/>
        <w:bottom w:val="none" w:sz="0" w:space="0" w:color="auto"/>
        <w:right w:val="none" w:sz="0" w:space="0" w:color="auto"/>
      </w:divBdr>
      <w:divsChild>
        <w:div w:id="358631730">
          <w:marLeft w:val="0"/>
          <w:marRight w:val="0"/>
          <w:marTop w:val="0"/>
          <w:marBottom w:val="0"/>
          <w:divBdr>
            <w:top w:val="none" w:sz="0" w:space="0" w:color="auto"/>
            <w:left w:val="none" w:sz="0" w:space="0" w:color="auto"/>
            <w:bottom w:val="none" w:sz="0" w:space="0" w:color="auto"/>
            <w:right w:val="none" w:sz="0" w:space="0" w:color="auto"/>
          </w:divBdr>
          <w:divsChild>
            <w:div w:id="1725250691">
              <w:marLeft w:val="0"/>
              <w:marRight w:val="0"/>
              <w:marTop w:val="0"/>
              <w:marBottom w:val="0"/>
              <w:divBdr>
                <w:top w:val="none" w:sz="0" w:space="0" w:color="auto"/>
                <w:left w:val="none" w:sz="0" w:space="0" w:color="auto"/>
                <w:bottom w:val="none" w:sz="0" w:space="0" w:color="auto"/>
                <w:right w:val="none" w:sz="0" w:space="0" w:color="auto"/>
              </w:divBdr>
              <w:divsChild>
                <w:div w:id="76226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135418">
      <w:bodyDiv w:val="1"/>
      <w:marLeft w:val="0"/>
      <w:marRight w:val="0"/>
      <w:marTop w:val="0"/>
      <w:marBottom w:val="0"/>
      <w:divBdr>
        <w:top w:val="none" w:sz="0" w:space="0" w:color="auto"/>
        <w:left w:val="none" w:sz="0" w:space="0" w:color="auto"/>
        <w:bottom w:val="none" w:sz="0" w:space="0" w:color="auto"/>
        <w:right w:val="none" w:sz="0" w:space="0" w:color="auto"/>
      </w:divBdr>
    </w:div>
    <w:div w:id="623999160">
      <w:bodyDiv w:val="1"/>
      <w:marLeft w:val="0"/>
      <w:marRight w:val="0"/>
      <w:marTop w:val="0"/>
      <w:marBottom w:val="0"/>
      <w:divBdr>
        <w:top w:val="none" w:sz="0" w:space="0" w:color="auto"/>
        <w:left w:val="none" w:sz="0" w:space="0" w:color="auto"/>
        <w:bottom w:val="none" w:sz="0" w:space="0" w:color="auto"/>
        <w:right w:val="none" w:sz="0" w:space="0" w:color="auto"/>
      </w:divBdr>
      <w:divsChild>
        <w:div w:id="953949183">
          <w:marLeft w:val="0"/>
          <w:marRight w:val="0"/>
          <w:marTop w:val="0"/>
          <w:marBottom w:val="0"/>
          <w:divBdr>
            <w:top w:val="none" w:sz="0" w:space="0" w:color="auto"/>
            <w:left w:val="none" w:sz="0" w:space="0" w:color="auto"/>
            <w:bottom w:val="none" w:sz="0" w:space="0" w:color="auto"/>
            <w:right w:val="none" w:sz="0" w:space="0" w:color="auto"/>
          </w:divBdr>
          <w:divsChild>
            <w:div w:id="111176302">
              <w:marLeft w:val="0"/>
              <w:marRight w:val="0"/>
              <w:marTop w:val="0"/>
              <w:marBottom w:val="0"/>
              <w:divBdr>
                <w:top w:val="none" w:sz="0" w:space="0" w:color="auto"/>
                <w:left w:val="none" w:sz="0" w:space="0" w:color="auto"/>
                <w:bottom w:val="none" w:sz="0" w:space="0" w:color="auto"/>
                <w:right w:val="none" w:sz="0" w:space="0" w:color="auto"/>
              </w:divBdr>
              <w:divsChild>
                <w:div w:id="132613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843340">
      <w:bodyDiv w:val="1"/>
      <w:marLeft w:val="0"/>
      <w:marRight w:val="0"/>
      <w:marTop w:val="0"/>
      <w:marBottom w:val="0"/>
      <w:divBdr>
        <w:top w:val="none" w:sz="0" w:space="0" w:color="auto"/>
        <w:left w:val="none" w:sz="0" w:space="0" w:color="auto"/>
        <w:bottom w:val="none" w:sz="0" w:space="0" w:color="auto"/>
        <w:right w:val="none" w:sz="0" w:space="0" w:color="auto"/>
      </w:divBdr>
      <w:divsChild>
        <w:div w:id="1244338789">
          <w:marLeft w:val="0"/>
          <w:marRight w:val="0"/>
          <w:marTop w:val="0"/>
          <w:marBottom w:val="0"/>
          <w:divBdr>
            <w:top w:val="none" w:sz="0" w:space="0" w:color="auto"/>
            <w:left w:val="none" w:sz="0" w:space="0" w:color="auto"/>
            <w:bottom w:val="none" w:sz="0" w:space="0" w:color="auto"/>
            <w:right w:val="none" w:sz="0" w:space="0" w:color="auto"/>
          </w:divBdr>
          <w:divsChild>
            <w:div w:id="1614243215">
              <w:marLeft w:val="0"/>
              <w:marRight w:val="0"/>
              <w:marTop w:val="0"/>
              <w:marBottom w:val="0"/>
              <w:divBdr>
                <w:top w:val="none" w:sz="0" w:space="0" w:color="auto"/>
                <w:left w:val="none" w:sz="0" w:space="0" w:color="auto"/>
                <w:bottom w:val="none" w:sz="0" w:space="0" w:color="auto"/>
                <w:right w:val="none" w:sz="0" w:space="0" w:color="auto"/>
              </w:divBdr>
              <w:divsChild>
                <w:div w:id="124198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682693">
      <w:bodyDiv w:val="1"/>
      <w:marLeft w:val="0"/>
      <w:marRight w:val="0"/>
      <w:marTop w:val="0"/>
      <w:marBottom w:val="0"/>
      <w:divBdr>
        <w:top w:val="none" w:sz="0" w:space="0" w:color="auto"/>
        <w:left w:val="none" w:sz="0" w:space="0" w:color="auto"/>
        <w:bottom w:val="none" w:sz="0" w:space="0" w:color="auto"/>
        <w:right w:val="none" w:sz="0" w:space="0" w:color="auto"/>
      </w:divBdr>
    </w:div>
    <w:div w:id="710961990">
      <w:bodyDiv w:val="1"/>
      <w:marLeft w:val="0"/>
      <w:marRight w:val="0"/>
      <w:marTop w:val="0"/>
      <w:marBottom w:val="0"/>
      <w:divBdr>
        <w:top w:val="none" w:sz="0" w:space="0" w:color="auto"/>
        <w:left w:val="none" w:sz="0" w:space="0" w:color="auto"/>
        <w:bottom w:val="none" w:sz="0" w:space="0" w:color="auto"/>
        <w:right w:val="none" w:sz="0" w:space="0" w:color="auto"/>
      </w:divBdr>
    </w:div>
    <w:div w:id="722558799">
      <w:bodyDiv w:val="1"/>
      <w:marLeft w:val="0"/>
      <w:marRight w:val="0"/>
      <w:marTop w:val="0"/>
      <w:marBottom w:val="0"/>
      <w:divBdr>
        <w:top w:val="none" w:sz="0" w:space="0" w:color="auto"/>
        <w:left w:val="none" w:sz="0" w:space="0" w:color="auto"/>
        <w:bottom w:val="none" w:sz="0" w:space="0" w:color="auto"/>
        <w:right w:val="none" w:sz="0" w:space="0" w:color="auto"/>
      </w:divBdr>
      <w:divsChild>
        <w:div w:id="1824085780">
          <w:marLeft w:val="0"/>
          <w:marRight w:val="0"/>
          <w:marTop w:val="0"/>
          <w:marBottom w:val="0"/>
          <w:divBdr>
            <w:top w:val="none" w:sz="0" w:space="0" w:color="auto"/>
            <w:left w:val="none" w:sz="0" w:space="0" w:color="auto"/>
            <w:bottom w:val="none" w:sz="0" w:space="0" w:color="auto"/>
            <w:right w:val="none" w:sz="0" w:space="0" w:color="auto"/>
          </w:divBdr>
          <w:divsChild>
            <w:div w:id="1353648802">
              <w:marLeft w:val="0"/>
              <w:marRight w:val="0"/>
              <w:marTop w:val="0"/>
              <w:marBottom w:val="0"/>
              <w:divBdr>
                <w:top w:val="none" w:sz="0" w:space="0" w:color="auto"/>
                <w:left w:val="none" w:sz="0" w:space="0" w:color="auto"/>
                <w:bottom w:val="none" w:sz="0" w:space="0" w:color="auto"/>
                <w:right w:val="none" w:sz="0" w:space="0" w:color="auto"/>
              </w:divBdr>
              <w:divsChild>
                <w:div w:id="199374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124444">
      <w:bodyDiv w:val="1"/>
      <w:marLeft w:val="0"/>
      <w:marRight w:val="0"/>
      <w:marTop w:val="0"/>
      <w:marBottom w:val="0"/>
      <w:divBdr>
        <w:top w:val="none" w:sz="0" w:space="0" w:color="auto"/>
        <w:left w:val="none" w:sz="0" w:space="0" w:color="auto"/>
        <w:bottom w:val="none" w:sz="0" w:space="0" w:color="auto"/>
        <w:right w:val="none" w:sz="0" w:space="0" w:color="auto"/>
      </w:divBdr>
    </w:div>
    <w:div w:id="791555363">
      <w:bodyDiv w:val="1"/>
      <w:marLeft w:val="0"/>
      <w:marRight w:val="0"/>
      <w:marTop w:val="0"/>
      <w:marBottom w:val="0"/>
      <w:divBdr>
        <w:top w:val="none" w:sz="0" w:space="0" w:color="auto"/>
        <w:left w:val="none" w:sz="0" w:space="0" w:color="auto"/>
        <w:bottom w:val="none" w:sz="0" w:space="0" w:color="auto"/>
        <w:right w:val="none" w:sz="0" w:space="0" w:color="auto"/>
      </w:divBdr>
      <w:divsChild>
        <w:div w:id="1827627379">
          <w:marLeft w:val="0"/>
          <w:marRight w:val="0"/>
          <w:marTop w:val="0"/>
          <w:marBottom w:val="0"/>
          <w:divBdr>
            <w:top w:val="none" w:sz="0" w:space="0" w:color="auto"/>
            <w:left w:val="none" w:sz="0" w:space="0" w:color="auto"/>
            <w:bottom w:val="none" w:sz="0" w:space="0" w:color="auto"/>
            <w:right w:val="none" w:sz="0" w:space="0" w:color="auto"/>
          </w:divBdr>
          <w:divsChild>
            <w:div w:id="1544948199">
              <w:marLeft w:val="0"/>
              <w:marRight w:val="0"/>
              <w:marTop w:val="0"/>
              <w:marBottom w:val="0"/>
              <w:divBdr>
                <w:top w:val="none" w:sz="0" w:space="0" w:color="auto"/>
                <w:left w:val="none" w:sz="0" w:space="0" w:color="auto"/>
                <w:bottom w:val="none" w:sz="0" w:space="0" w:color="auto"/>
                <w:right w:val="none" w:sz="0" w:space="0" w:color="auto"/>
              </w:divBdr>
              <w:divsChild>
                <w:div w:id="73835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524455">
      <w:bodyDiv w:val="1"/>
      <w:marLeft w:val="0"/>
      <w:marRight w:val="0"/>
      <w:marTop w:val="0"/>
      <w:marBottom w:val="0"/>
      <w:divBdr>
        <w:top w:val="none" w:sz="0" w:space="0" w:color="auto"/>
        <w:left w:val="none" w:sz="0" w:space="0" w:color="auto"/>
        <w:bottom w:val="none" w:sz="0" w:space="0" w:color="auto"/>
        <w:right w:val="none" w:sz="0" w:space="0" w:color="auto"/>
      </w:divBdr>
    </w:div>
    <w:div w:id="872303412">
      <w:bodyDiv w:val="1"/>
      <w:marLeft w:val="0"/>
      <w:marRight w:val="0"/>
      <w:marTop w:val="0"/>
      <w:marBottom w:val="0"/>
      <w:divBdr>
        <w:top w:val="none" w:sz="0" w:space="0" w:color="auto"/>
        <w:left w:val="none" w:sz="0" w:space="0" w:color="auto"/>
        <w:bottom w:val="none" w:sz="0" w:space="0" w:color="auto"/>
        <w:right w:val="none" w:sz="0" w:space="0" w:color="auto"/>
      </w:divBdr>
      <w:divsChild>
        <w:div w:id="1606570161">
          <w:marLeft w:val="0"/>
          <w:marRight w:val="0"/>
          <w:marTop w:val="0"/>
          <w:marBottom w:val="0"/>
          <w:divBdr>
            <w:top w:val="none" w:sz="0" w:space="0" w:color="auto"/>
            <w:left w:val="none" w:sz="0" w:space="0" w:color="auto"/>
            <w:bottom w:val="none" w:sz="0" w:space="0" w:color="auto"/>
            <w:right w:val="none" w:sz="0" w:space="0" w:color="auto"/>
          </w:divBdr>
          <w:divsChild>
            <w:div w:id="88241856">
              <w:marLeft w:val="0"/>
              <w:marRight w:val="0"/>
              <w:marTop w:val="0"/>
              <w:marBottom w:val="0"/>
              <w:divBdr>
                <w:top w:val="none" w:sz="0" w:space="0" w:color="auto"/>
                <w:left w:val="none" w:sz="0" w:space="0" w:color="auto"/>
                <w:bottom w:val="none" w:sz="0" w:space="0" w:color="auto"/>
                <w:right w:val="none" w:sz="0" w:space="0" w:color="auto"/>
              </w:divBdr>
              <w:divsChild>
                <w:div w:id="1764455442">
                  <w:marLeft w:val="0"/>
                  <w:marRight w:val="0"/>
                  <w:marTop w:val="0"/>
                  <w:marBottom w:val="0"/>
                  <w:divBdr>
                    <w:top w:val="none" w:sz="0" w:space="0" w:color="auto"/>
                    <w:left w:val="none" w:sz="0" w:space="0" w:color="auto"/>
                    <w:bottom w:val="none" w:sz="0" w:space="0" w:color="auto"/>
                    <w:right w:val="none" w:sz="0" w:space="0" w:color="auto"/>
                  </w:divBdr>
                  <w:divsChild>
                    <w:div w:id="869956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9247860">
      <w:bodyDiv w:val="1"/>
      <w:marLeft w:val="0"/>
      <w:marRight w:val="0"/>
      <w:marTop w:val="0"/>
      <w:marBottom w:val="0"/>
      <w:divBdr>
        <w:top w:val="none" w:sz="0" w:space="0" w:color="auto"/>
        <w:left w:val="none" w:sz="0" w:space="0" w:color="auto"/>
        <w:bottom w:val="none" w:sz="0" w:space="0" w:color="auto"/>
        <w:right w:val="none" w:sz="0" w:space="0" w:color="auto"/>
      </w:divBdr>
    </w:div>
    <w:div w:id="1000815601">
      <w:bodyDiv w:val="1"/>
      <w:marLeft w:val="0"/>
      <w:marRight w:val="0"/>
      <w:marTop w:val="0"/>
      <w:marBottom w:val="0"/>
      <w:divBdr>
        <w:top w:val="none" w:sz="0" w:space="0" w:color="auto"/>
        <w:left w:val="none" w:sz="0" w:space="0" w:color="auto"/>
        <w:bottom w:val="none" w:sz="0" w:space="0" w:color="auto"/>
        <w:right w:val="none" w:sz="0" w:space="0" w:color="auto"/>
      </w:divBdr>
      <w:divsChild>
        <w:div w:id="1554728366">
          <w:marLeft w:val="0"/>
          <w:marRight w:val="0"/>
          <w:marTop w:val="0"/>
          <w:marBottom w:val="0"/>
          <w:divBdr>
            <w:top w:val="none" w:sz="0" w:space="0" w:color="auto"/>
            <w:left w:val="none" w:sz="0" w:space="0" w:color="auto"/>
            <w:bottom w:val="none" w:sz="0" w:space="0" w:color="auto"/>
            <w:right w:val="none" w:sz="0" w:space="0" w:color="auto"/>
          </w:divBdr>
          <w:divsChild>
            <w:div w:id="2046515886">
              <w:marLeft w:val="0"/>
              <w:marRight w:val="0"/>
              <w:marTop w:val="0"/>
              <w:marBottom w:val="0"/>
              <w:divBdr>
                <w:top w:val="none" w:sz="0" w:space="0" w:color="auto"/>
                <w:left w:val="none" w:sz="0" w:space="0" w:color="auto"/>
                <w:bottom w:val="none" w:sz="0" w:space="0" w:color="auto"/>
                <w:right w:val="none" w:sz="0" w:space="0" w:color="auto"/>
              </w:divBdr>
              <w:divsChild>
                <w:div w:id="42292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698469">
      <w:bodyDiv w:val="1"/>
      <w:marLeft w:val="0"/>
      <w:marRight w:val="0"/>
      <w:marTop w:val="0"/>
      <w:marBottom w:val="0"/>
      <w:divBdr>
        <w:top w:val="none" w:sz="0" w:space="0" w:color="auto"/>
        <w:left w:val="none" w:sz="0" w:space="0" w:color="auto"/>
        <w:bottom w:val="none" w:sz="0" w:space="0" w:color="auto"/>
        <w:right w:val="none" w:sz="0" w:space="0" w:color="auto"/>
      </w:divBdr>
    </w:div>
    <w:div w:id="1134255835">
      <w:bodyDiv w:val="1"/>
      <w:marLeft w:val="0"/>
      <w:marRight w:val="0"/>
      <w:marTop w:val="0"/>
      <w:marBottom w:val="0"/>
      <w:divBdr>
        <w:top w:val="none" w:sz="0" w:space="0" w:color="auto"/>
        <w:left w:val="none" w:sz="0" w:space="0" w:color="auto"/>
        <w:bottom w:val="none" w:sz="0" w:space="0" w:color="auto"/>
        <w:right w:val="none" w:sz="0" w:space="0" w:color="auto"/>
      </w:divBdr>
      <w:divsChild>
        <w:div w:id="678002382">
          <w:marLeft w:val="0"/>
          <w:marRight w:val="0"/>
          <w:marTop w:val="0"/>
          <w:marBottom w:val="0"/>
          <w:divBdr>
            <w:top w:val="none" w:sz="0" w:space="0" w:color="auto"/>
            <w:left w:val="none" w:sz="0" w:space="0" w:color="auto"/>
            <w:bottom w:val="none" w:sz="0" w:space="0" w:color="auto"/>
            <w:right w:val="none" w:sz="0" w:space="0" w:color="auto"/>
          </w:divBdr>
          <w:divsChild>
            <w:div w:id="868488218">
              <w:marLeft w:val="0"/>
              <w:marRight w:val="0"/>
              <w:marTop w:val="0"/>
              <w:marBottom w:val="0"/>
              <w:divBdr>
                <w:top w:val="none" w:sz="0" w:space="0" w:color="auto"/>
                <w:left w:val="none" w:sz="0" w:space="0" w:color="auto"/>
                <w:bottom w:val="none" w:sz="0" w:space="0" w:color="auto"/>
                <w:right w:val="none" w:sz="0" w:space="0" w:color="auto"/>
              </w:divBdr>
              <w:divsChild>
                <w:div w:id="11237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1889695">
      <w:bodyDiv w:val="1"/>
      <w:marLeft w:val="0"/>
      <w:marRight w:val="0"/>
      <w:marTop w:val="0"/>
      <w:marBottom w:val="0"/>
      <w:divBdr>
        <w:top w:val="none" w:sz="0" w:space="0" w:color="auto"/>
        <w:left w:val="none" w:sz="0" w:space="0" w:color="auto"/>
        <w:bottom w:val="none" w:sz="0" w:space="0" w:color="auto"/>
        <w:right w:val="none" w:sz="0" w:space="0" w:color="auto"/>
      </w:divBdr>
      <w:divsChild>
        <w:div w:id="1054935656">
          <w:marLeft w:val="0"/>
          <w:marRight w:val="0"/>
          <w:marTop w:val="0"/>
          <w:marBottom w:val="0"/>
          <w:divBdr>
            <w:top w:val="none" w:sz="0" w:space="0" w:color="auto"/>
            <w:left w:val="none" w:sz="0" w:space="0" w:color="auto"/>
            <w:bottom w:val="none" w:sz="0" w:space="0" w:color="auto"/>
            <w:right w:val="none" w:sz="0" w:space="0" w:color="auto"/>
          </w:divBdr>
          <w:divsChild>
            <w:div w:id="453669594">
              <w:marLeft w:val="0"/>
              <w:marRight w:val="0"/>
              <w:marTop w:val="0"/>
              <w:marBottom w:val="0"/>
              <w:divBdr>
                <w:top w:val="none" w:sz="0" w:space="0" w:color="auto"/>
                <w:left w:val="none" w:sz="0" w:space="0" w:color="auto"/>
                <w:bottom w:val="none" w:sz="0" w:space="0" w:color="auto"/>
                <w:right w:val="none" w:sz="0" w:space="0" w:color="auto"/>
              </w:divBdr>
              <w:divsChild>
                <w:div w:id="129139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641406">
      <w:bodyDiv w:val="1"/>
      <w:marLeft w:val="0"/>
      <w:marRight w:val="0"/>
      <w:marTop w:val="0"/>
      <w:marBottom w:val="0"/>
      <w:divBdr>
        <w:top w:val="none" w:sz="0" w:space="0" w:color="auto"/>
        <w:left w:val="none" w:sz="0" w:space="0" w:color="auto"/>
        <w:bottom w:val="none" w:sz="0" w:space="0" w:color="auto"/>
        <w:right w:val="none" w:sz="0" w:space="0" w:color="auto"/>
      </w:divBdr>
    </w:div>
    <w:div w:id="1257445864">
      <w:bodyDiv w:val="1"/>
      <w:marLeft w:val="0"/>
      <w:marRight w:val="0"/>
      <w:marTop w:val="0"/>
      <w:marBottom w:val="0"/>
      <w:divBdr>
        <w:top w:val="none" w:sz="0" w:space="0" w:color="auto"/>
        <w:left w:val="none" w:sz="0" w:space="0" w:color="auto"/>
        <w:bottom w:val="none" w:sz="0" w:space="0" w:color="auto"/>
        <w:right w:val="none" w:sz="0" w:space="0" w:color="auto"/>
      </w:divBdr>
    </w:div>
    <w:div w:id="1283882830">
      <w:bodyDiv w:val="1"/>
      <w:marLeft w:val="0"/>
      <w:marRight w:val="0"/>
      <w:marTop w:val="0"/>
      <w:marBottom w:val="0"/>
      <w:divBdr>
        <w:top w:val="none" w:sz="0" w:space="0" w:color="auto"/>
        <w:left w:val="none" w:sz="0" w:space="0" w:color="auto"/>
        <w:bottom w:val="none" w:sz="0" w:space="0" w:color="auto"/>
        <w:right w:val="none" w:sz="0" w:space="0" w:color="auto"/>
      </w:divBdr>
      <w:divsChild>
        <w:div w:id="1452632817">
          <w:marLeft w:val="0"/>
          <w:marRight w:val="0"/>
          <w:marTop w:val="0"/>
          <w:marBottom w:val="0"/>
          <w:divBdr>
            <w:top w:val="none" w:sz="0" w:space="0" w:color="auto"/>
            <w:left w:val="none" w:sz="0" w:space="0" w:color="auto"/>
            <w:bottom w:val="none" w:sz="0" w:space="0" w:color="auto"/>
            <w:right w:val="none" w:sz="0" w:space="0" w:color="auto"/>
          </w:divBdr>
          <w:divsChild>
            <w:div w:id="1497961162">
              <w:marLeft w:val="0"/>
              <w:marRight w:val="0"/>
              <w:marTop w:val="0"/>
              <w:marBottom w:val="0"/>
              <w:divBdr>
                <w:top w:val="none" w:sz="0" w:space="0" w:color="auto"/>
                <w:left w:val="none" w:sz="0" w:space="0" w:color="auto"/>
                <w:bottom w:val="none" w:sz="0" w:space="0" w:color="auto"/>
                <w:right w:val="none" w:sz="0" w:space="0" w:color="auto"/>
              </w:divBdr>
              <w:divsChild>
                <w:div w:id="37076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093882">
      <w:bodyDiv w:val="1"/>
      <w:marLeft w:val="0"/>
      <w:marRight w:val="0"/>
      <w:marTop w:val="0"/>
      <w:marBottom w:val="0"/>
      <w:divBdr>
        <w:top w:val="none" w:sz="0" w:space="0" w:color="auto"/>
        <w:left w:val="none" w:sz="0" w:space="0" w:color="auto"/>
        <w:bottom w:val="none" w:sz="0" w:space="0" w:color="auto"/>
        <w:right w:val="none" w:sz="0" w:space="0" w:color="auto"/>
      </w:divBdr>
    </w:div>
    <w:div w:id="1351689194">
      <w:bodyDiv w:val="1"/>
      <w:marLeft w:val="0"/>
      <w:marRight w:val="0"/>
      <w:marTop w:val="0"/>
      <w:marBottom w:val="0"/>
      <w:divBdr>
        <w:top w:val="none" w:sz="0" w:space="0" w:color="auto"/>
        <w:left w:val="none" w:sz="0" w:space="0" w:color="auto"/>
        <w:bottom w:val="none" w:sz="0" w:space="0" w:color="auto"/>
        <w:right w:val="none" w:sz="0" w:space="0" w:color="auto"/>
      </w:divBdr>
      <w:divsChild>
        <w:div w:id="1888449733">
          <w:marLeft w:val="0"/>
          <w:marRight w:val="0"/>
          <w:marTop w:val="0"/>
          <w:marBottom w:val="0"/>
          <w:divBdr>
            <w:top w:val="none" w:sz="0" w:space="0" w:color="auto"/>
            <w:left w:val="none" w:sz="0" w:space="0" w:color="auto"/>
            <w:bottom w:val="none" w:sz="0" w:space="0" w:color="auto"/>
            <w:right w:val="none" w:sz="0" w:space="0" w:color="auto"/>
          </w:divBdr>
          <w:divsChild>
            <w:div w:id="1411270437">
              <w:marLeft w:val="0"/>
              <w:marRight w:val="0"/>
              <w:marTop w:val="0"/>
              <w:marBottom w:val="0"/>
              <w:divBdr>
                <w:top w:val="none" w:sz="0" w:space="0" w:color="auto"/>
                <w:left w:val="none" w:sz="0" w:space="0" w:color="auto"/>
                <w:bottom w:val="none" w:sz="0" w:space="0" w:color="auto"/>
                <w:right w:val="none" w:sz="0" w:space="0" w:color="auto"/>
              </w:divBdr>
              <w:divsChild>
                <w:div w:id="86538007">
                  <w:marLeft w:val="0"/>
                  <w:marRight w:val="0"/>
                  <w:marTop w:val="0"/>
                  <w:marBottom w:val="0"/>
                  <w:divBdr>
                    <w:top w:val="none" w:sz="0" w:space="0" w:color="auto"/>
                    <w:left w:val="none" w:sz="0" w:space="0" w:color="auto"/>
                    <w:bottom w:val="none" w:sz="0" w:space="0" w:color="auto"/>
                    <w:right w:val="none" w:sz="0" w:space="0" w:color="auto"/>
                  </w:divBdr>
                  <w:divsChild>
                    <w:div w:id="56460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920316">
      <w:bodyDiv w:val="1"/>
      <w:marLeft w:val="0"/>
      <w:marRight w:val="0"/>
      <w:marTop w:val="0"/>
      <w:marBottom w:val="0"/>
      <w:divBdr>
        <w:top w:val="none" w:sz="0" w:space="0" w:color="auto"/>
        <w:left w:val="none" w:sz="0" w:space="0" w:color="auto"/>
        <w:bottom w:val="none" w:sz="0" w:space="0" w:color="auto"/>
        <w:right w:val="none" w:sz="0" w:space="0" w:color="auto"/>
      </w:divBdr>
      <w:divsChild>
        <w:div w:id="1654412910">
          <w:marLeft w:val="0"/>
          <w:marRight w:val="0"/>
          <w:marTop w:val="0"/>
          <w:marBottom w:val="0"/>
          <w:divBdr>
            <w:top w:val="none" w:sz="0" w:space="0" w:color="auto"/>
            <w:left w:val="none" w:sz="0" w:space="0" w:color="auto"/>
            <w:bottom w:val="none" w:sz="0" w:space="0" w:color="auto"/>
            <w:right w:val="none" w:sz="0" w:space="0" w:color="auto"/>
          </w:divBdr>
          <w:divsChild>
            <w:div w:id="22557488">
              <w:marLeft w:val="0"/>
              <w:marRight w:val="0"/>
              <w:marTop w:val="0"/>
              <w:marBottom w:val="0"/>
              <w:divBdr>
                <w:top w:val="none" w:sz="0" w:space="0" w:color="auto"/>
                <w:left w:val="none" w:sz="0" w:space="0" w:color="auto"/>
                <w:bottom w:val="none" w:sz="0" w:space="0" w:color="auto"/>
                <w:right w:val="none" w:sz="0" w:space="0" w:color="auto"/>
              </w:divBdr>
              <w:divsChild>
                <w:div w:id="133545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196142">
      <w:bodyDiv w:val="1"/>
      <w:marLeft w:val="0"/>
      <w:marRight w:val="0"/>
      <w:marTop w:val="0"/>
      <w:marBottom w:val="0"/>
      <w:divBdr>
        <w:top w:val="none" w:sz="0" w:space="0" w:color="auto"/>
        <w:left w:val="none" w:sz="0" w:space="0" w:color="auto"/>
        <w:bottom w:val="none" w:sz="0" w:space="0" w:color="auto"/>
        <w:right w:val="none" w:sz="0" w:space="0" w:color="auto"/>
      </w:divBdr>
      <w:divsChild>
        <w:div w:id="1694183286">
          <w:marLeft w:val="0"/>
          <w:marRight w:val="0"/>
          <w:marTop w:val="0"/>
          <w:marBottom w:val="0"/>
          <w:divBdr>
            <w:top w:val="none" w:sz="0" w:space="0" w:color="auto"/>
            <w:left w:val="none" w:sz="0" w:space="0" w:color="auto"/>
            <w:bottom w:val="none" w:sz="0" w:space="0" w:color="auto"/>
            <w:right w:val="none" w:sz="0" w:space="0" w:color="auto"/>
          </w:divBdr>
          <w:divsChild>
            <w:div w:id="485124973">
              <w:marLeft w:val="0"/>
              <w:marRight w:val="0"/>
              <w:marTop w:val="0"/>
              <w:marBottom w:val="0"/>
              <w:divBdr>
                <w:top w:val="none" w:sz="0" w:space="0" w:color="auto"/>
                <w:left w:val="none" w:sz="0" w:space="0" w:color="auto"/>
                <w:bottom w:val="none" w:sz="0" w:space="0" w:color="auto"/>
                <w:right w:val="none" w:sz="0" w:space="0" w:color="auto"/>
              </w:divBdr>
              <w:divsChild>
                <w:div w:id="124722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411562">
      <w:bodyDiv w:val="1"/>
      <w:marLeft w:val="0"/>
      <w:marRight w:val="0"/>
      <w:marTop w:val="0"/>
      <w:marBottom w:val="0"/>
      <w:divBdr>
        <w:top w:val="none" w:sz="0" w:space="0" w:color="auto"/>
        <w:left w:val="none" w:sz="0" w:space="0" w:color="auto"/>
        <w:bottom w:val="none" w:sz="0" w:space="0" w:color="auto"/>
        <w:right w:val="none" w:sz="0" w:space="0" w:color="auto"/>
      </w:divBdr>
    </w:div>
    <w:div w:id="1423867742">
      <w:bodyDiv w:val="1"/>
      <w:marLeft w:val="0"/>
      <w:marRight w:val="0"/>
      <w:marTop w:val="0"/>
      <w:marBottom w:val="0"/>
      <w:divBdr>
        <w:top w:val="none" w:sz="0" w:space="0" w:color="auto"/>
        <w:left w:val="none" w:sz="0" w:space="0" w:color="auto"/>
        <w:bottom w:val="none" w:sz="0" w:space="0" w:color="auto"/>
        <w:right w:val="none" w:sz="0" w:space="0" w:color="auto"/>
      </w:divBdr>
    </w:div>
    <w:div w:id="1429230935">
      <w:bodyDiv w:val="1"/>
      <w:marLeft w:val="0"/>
      <w:marRight w:val="0"/>
      <w:marTop w:val="0"/>
      <w:marBottom w:val="0"/>
      <w:divBdr>
        <w:top w:val="none" w:sz="0" w:space="0" w:color="auto"/>
        <w:left w:val="none" w:sz="0" w:space="0" w:color="auto"/>
        <w:bottom w:val="none" w:sz="0" w:space="0" w:color="auto"/>
        <w:right w:val="none" w:sz="0" w:space="0" w:color="auto"/>
      </w:divBdr>
      <w:divsChild>
        <w:div w:id="2039433123">
          <w:marLeft w:val="0"/>
          <w:marRight w:val="0"/>
          <w:marTop w:val="0"/>
          <w:marBottom w:val="0"/>
          <w:divBdr>
            <w:top w:val="none" w:sz="0" w:space="0" w:color="auto"/>
            <w:left w:val="none" w:sz="0" w:space="0" w:color="auto"/>
            <w:bottom w:val="none" w:sz="0" w:space="0" w:color="auto"/>
            <w:right w:val="none" w:sz="0" w:space="0" w:color="auto"/>
          </w:divBdr>
          <w:divsChild>
            <w:div w:id="1134636592">
              <w:marLeft w:val="0"/>
              <w:marRight w:val="0"/>
              <w:marTop w:val="0"/>
              <w:marBottom w:val="0"/>
              <w:divBdr>
                <w:top w:val="none" w:sz="0" w:space="0" w:color="auto"/>
                <w:left w:val="none" w:sz="0" w:space="0" w:color="auto"/>
                <w:bottom w:val="none" w:sz="0" w:space="0" w:color="auto"/>
                <w:right w:val="none" w:sz="0" w:space="0" w:color="auto"/>
              </w:divBdr>
              <w:divsChild>
                <w:div w:id="739063844">
                  <w:marLeft w:val="0"/>
                  <w:marRight w:val="0"/>
                  <w:marTop w:val="0"/>
                  <w:marBottom w:val="0"/>
                  <w:divBdr>
                    <w:top w:val="none" w:sz="0" w:space="0" w:color="auto"/>
                    <w:left w:val="none" w:sz="0" w:space="0" w:color="auto"/>
                    <w:bottom w:val="none" w:sz="0" w:space="0" w:color="auto"/>
                    <w:right w:val="none" w:sz="0" w:space="0" w:color="auto"/>
                  </w:divBdr>
                  <w:divsChild>
                    <w:div w:id="14805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1456306">
      <w:bodyDiv w:val="1"/>
      <w:marLeft w:val="0"/>
      <w:marRight w:val="0"/>
      <w:marTop w:val="0"/>
      <w:marBottom w:val="0"/>
      <w:divBdr>
        <w:top w:val="none" w:sz="0" w:space="0" w:color="auto"/>
        <w:left w:val="none" w:sz="0" w:space="0" w:color="auto"/>
        <w:bottom w:val="none" w:sz="0" w:space="0" w:color="auto"/>
        <w:right w:val="none" w:sz="0" w:space="0" w:color="auto"/>
      </w:divBdr>
      <w:divsChild>
        <w:div w:id="1758747149">
          <w:marLeft w:val="0"/>
          <w:marRight w:val="0"/>
          <w:marTop w:val="0"/>
          <w:marBottom w:val="0"/>
          <w:divBdr>
            <w:top w:val="none" w:sz="0" w:space="0" w:color="auto"/>
            <w:left w:val="none" w:sz="0" w:space="0" w:color="auto"/>
            <w:bottom w:val="none" w:sz="0" w:space="0" w:color="auto"/>
            <w:right w:val="none" w:sz="0" w:space="0" w:color="auto"/>
          </w:divBdr>
          <w:divsChild>
            <w:div w:id="465465354">
              <w:marLeft w:val="0"/>
              <w:marRight w:val="0"/>
              <w:marTop w:val="0"/>
              <w:marBottom w:val="0"/>
              <w:divBdr>
                <w:top w:val="none" w:sz="0" w:space="0" w:color="auto"/>
                <w:left w:val="none" w:sz="0" w:space="0" w:color="auto"/>
                <w:bottom w:val="none" w:sz="0" w:space="0" w:color="auto"/>
                <w:right w:val="none" w:sz="0" w:space="0" w:color="auto"/>
              </w:divBdr>
              <w:divsChild>
                <w:div w:id="182041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3230063">
      <w:bodyDiv w:val="1"/>
      <w:marLeft w:val="0"/>
      <w:marRight w:val="0"/>
      <w:marTop w:val="0"/>
      <w:marBottom w:val="0"/>
      <w:divBdr>
        <w:top w:val="none" w:sz="0" w:space="0" w:color="auto"/>
        <w:left w:val="none" w:sz="0" w:space="0" w:color="auto"/>
        <w:bottom w:val="none" w:sz="0" w:space="0" w:color="auto"/>
        <w:right w:val="none" w:sz="0" w:space="0" w:color="auto"/>
      </w:divBdr>
    </w:div>
    <w:div w:id="1512063132">
      <w:bodyDiv w:val="1"/>
      <w:marLeft w:val="0"/>
      <w:marRight w:val="0"/>
      <w:marTop w:val="0"/>
      <w:marBottom w:val="0"/>
      <w:divBdr>
        <w:top w:val="none" w:sz="0" w:space="0" w:color="auto"/>
        <w:left w:val="none" w:sz="0" w:space="0" w:color="auto"/>
        <w:bottom w:val="none" w:sz="0" w:space="0" w:color="auto"/>
        <w:right w:val="none" w:sz="0" w:space="0" w:color="auto"/>
      </w:divBdr>
      <w:divsChild>
        <w:div w:id="1868328163">
          <w:marLeft w:val="0"/>
          <w:marRight w:val="0"/>
          <w:marTop w:val="0"/>
          <w:marBottom w:val="0"/>
          <w:divBdr>
            <w:top w:val="none" w:sz="0" w:space="0" w:color="auto"/>
            <w:left w:val="none" w:sz="0" w:space="0" w:color="auto"/>
            <w:bottom w:val="none" w:sz="0" w:space="0" w:color="auto"/>
            <w:right w:val="none" w:sz="0" w:space="0" w:color="auto"/>
          </w:divBdr>
          <w:divsChild>
            <w:div w:id="444008078">
              <w:marLeft w:val="0"/>
              <w:marRight w:val="0"/>
              <w:marTop w:val="0"/>
              <w:marBottom w:val="0"/>
              <w:divBdr>
                <w:top w:val="none" w:sz="0" w:space="0" w:color="auto"/>
                <w:left w:val="none" w:sz="0" w:space="0" w:color="auto"/>
                <w:bottom w:val="none" w:sz="0" w:space="0" w:color="auto"/>
                <w:right w:val="none" w:sz="0" w:space="0" w:color="auto"/>
              </w:divBdr>
              <w:divsChild>
                <w:div w:id="758334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646961">
      <w:bodyDiv w:val="1"/>
      <w:marLeft w:val="0"/>
      <w:marRight w:val="0"/>
      <w:marTop w:val="0"/>
      <w:marBottom w:val="0"/>
      <w:divBdr>
        <w:top w:val="none" w:sz="0" w:space="0" w:color="auto"/>
        <w:left w:val="none" w:sz="0" w:space="0" w:color="auto"/>
        <w:bottom w:val="none" w:sz="0" w:space="0" w:color="auto"/>
        <w:right w:val="none" w:sz="0" w:space="0" w:color="auto"/>
      </w:divBdr>
    </w:div>
    <w:div w:id="1564172938">
      <w:bodyDiv w:val="1"/>
      <w:marLeft w:val="0"/>
      <w:marRight w:val="0"/>
      <w:marTop w:val="0"/>
      <w:marBottom w:val="0"/>
      <w:divBdr>
        <w:top w:val="none" w:sz="0" w:space="0" w:color="auto"/>
        <w:left w:val="none" w:sz="0" w:space="0" w:color="auto"/>
        <w:bottom w:val="none" w:sz="0" w:space="0" w:color="auto"/>
        <w:right w:val="none" w:sz="0" w:space="0" w:color="auto"/>
      </w:divBdr>
      <w:divsChild>
        <w:div w:id="1747218212">
          <w:marLeft w:val="0"/>
          <w:marRight w:val="0"/>
          <w:marTop w:val="0"/>
          <w:marBottom w:val="0"/>
          <w:divBdr>
            <w:top w:val="none" w:sz="0" w:space="0" w:color="auto"/>
            <w:left w:val="none" w:sz="0" w:space="0" w:color="auto"/>
            <w:bottom w:val="none" w:sz="0" w:space="0" w:color="auto"/>
            <w:right w:val="none" w:sz="0" w:space="0" w:color="auto"/>
          </w:divBdr>
          <w:divsChild>
            <w:div w:id="1303464814">
              <w:marLeft w:val="0"/>
              <w:marRight w:val="0"/>
              <w:marTop w:val="0"/>
              <w:marBottom w:val="0"/>
              <w:divBdr>
                <w:top w:val="none" w:sz="0" w:space="0" w:color="auto"/>
                <w:left w:val="none" w:sz="0" w:space="0" w:color="auto"/>
                <w:bottom w:val="none" w:sz="0" w:space="0" w:color="auto"/>
                <w:right w:val="none" w:sz="0" w:space="0" w:color="auto"/>
              </w:divBdr>
              <w:divsChild>
                <w:div w:id="2109153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116005">
      <w:bodyDiv w:val="1"/>
      <w:marLeft w:val="0"/>
      <w:marRight w:val="0"/>
      <w:marTop w:val="0"/>
      <w:marBottom w:val="0"/>
      <w:divBdr>
        <w:top w:val="none" w:sz="0" w:space="0" w:color="auto"/>
        <w:left w:val="none" w:sz="0" w:space="0" w:color="auto"/>
        <w:bottom w:val="none" w:sz="0" w:space="0" w:color="auto"/>
        <w:right w:val="none" w:sz="0" w:space="0" w:color="auto"/>
      </w:divBdr>
    </w:div>
    <w:div w:id="1637908390">
      <w:bodyDiv w:val="1"/>
      <w:marLeft w:val="0"/>
      <w:marRight w:val="0"/>
      <w:marTop w:val="0"/>
      <w:marBottom w:val="0"/>
      <w:divBdr>
        <w:top w:val="none" w:sz="0" w:space="0" w:color="auto"/>
        <w:left w:val="none" w:sz="0" w:space="0" w:color="auto"/>
        <w:bottom w:val="none" w:sz="0" w:space="0" w:color="auto"/>
        <w:right w:val="none" w:sz="0" w:space="0" w:color="auto"/>
      </w:divBdr>
    </w:div>
    <w:div w:id="1660110736">
      <w:bodyDiv w:val="1"/>
      <w:marLeft w:val="0"/>
      <w:marRight w:val="0"/>
      <w:marTop w:val="0"/>
      <w:marBottom w:val="0"/>
      <w:divBdr>
        <w:top w:val="none" w:sz="0" w:space="0" w:color="auto"/>
        <w:left w:val="none" w:sz="0" w:space="0" w:color="auto"/>
        <w:bottom w:val="none" w:sz="0" w:space="0" w:color="auto"/>
        <w:right w:val="none" w:sz="0" w:space="0" w:color="auto"/>
      </w:divBdr>
      <w:divsChild>
        <w:div w:id="227033749">
          <w:marLeft w:val="0"/>
          <w:marRight w:val="0"/>
          <w:marTop w:val="0"/>
          <w:marBottom w:val="0"/>
          <w:divBdr>
            <w:top w:val="none" w:sz="0" w:space="0" w:color="auto"/>
            <w:left w:val="none" w:sz="0" w:space="0" w:color="auto"/>
            <w:bottom w:val="none" w:sz="0" w:space="0" w:color="auto"/>
            <w:right w:val="none" w:sz="0" w:space="0" w:color="auto"/>
          </w:divBdr>
          <w:divsChild>
            <w:div w:id="1182891027">
              <w:marLeft w:val="0"/>
              <w:marRight w:val="0"/>
              <w:marTop w:val="0"/>
              <w:marBottom w:val="0"/>
              <w:divBdr>
                <w:top w:val="none" w:sz="0" w:space="0" w:color="auto"/>
                <w:left w:val="none" w:sz="0" w:space="0" w:color="auto"/>
                <w:bottom w:val="none" w:sz="0" w:space="0" w:color="auto"/>
                <w:right w:val="none" w:sz="0" w:space="0" w:color="auto"/>
              </w:divBdr>
              <w:divsChild>
                <w:div w:id="228813420">
                  <w:marLeft w:val="0"/>
                  <w:marRight w:val="0"/>
                  <w:marTop w:val="0"/>
                  <w:marBottom w:val="0"/>
                  <w:divBdr>
                    <w:top w:val="none" w:sz="0" w:space="0" w:color="auto"/>
                    <w:left w:val="none" w:sz="0" w:space="0" w:color="auto"/>
                    <w:bottom w:val="none" w:sz="0" w:space="0" w:color="auto"/>
                    <w:right w:val="none" w:sz="0" w:space="0" w:color="auto"/>
                  </w:divBdr>
                  <w:divsChild>
                    <w:div w:id="84964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065765">
      <w:bodyDiv w:val="1"/>
      <w:marLeft w:val="0"/>
      <w:marRight w:val="0"/>
      <w:marTop w:val="0"/>
      <w:marBottom w:val="0"/>
      <w:divBdr>
        <w:top w:val="none" w:sz="0" w:space="0" w:color="auto"/>
        <w:left w:val="none" w:sz="0" w:space="0" w:color="auto"/>
        <w:bottom w:val="none" w:sz="0" w:space="0" w:color="auto"/>
        <w:right w:val="none" w:sz="0" w:space="0" w:color="auto"/>
      </w:divBdr>
      <w:divsChild>
        <w:div w:id="592006519">
          <w:marLeft w:val="0"/>
          <w:marRight w:val="0"/>
          <w:marTop w:val="0"/>
          <w:marBottom w:val="0"/>
          <w:divBdr>
            <w:top w:val="none" w:sz="0" w:space="0" w:color="auto"/>
            <w:left w:val="none" w:sz="0" w:space="0" w:color="auto"/>
            <w:bottom w:val="none" w:sz="0" w:space="0" w:color="auto"/>
            <w:right w:val="none" w:sz="0" w:space="0" w:color="auto"/>
          </w:divBdr>
          <w:divsChild>
            <w:div w:id="941765323">
              <w:marLeft w:val="0"/>
              <w:marRight w:val="0"/>
              <w:marTop w:val="0"/>
              <w:marBottom w:val="0"/>
              <w:divBdr>
                <w:top w:val="none" w:sz="0" w:space="0" w:color="auto"/>
                <w:left w:val="none" w:sz="0" w:space="0" w:color="auto"/>
                <w:bottom w:val="none" w:sz="0" w:space="0" w:color="auto"/>
                <w:right w:val="none" w:sz="0" w:space="0" w:color="auto"/>
              </w:divBdr>
              <w:divsChild>
                <w:div w:id="14701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641215">
      <w:bodyDiv w:val="1"/>
      <w:marLeft w:val="0"/>
      <w:marRight w:val="0"/>
      <w:marTop w:val="0"/>
      <w:marBottom w:val="0"/>
      <w:divBdr>
        <w:top w:val="none" w:sz="0" w:space="0" w:color="auto"/>
        <w:left w:val="none" w:sz="0" w:space="0" w:color="auto"/>
        <w:bottom w:val="none" w:sz="0" w:space="0" w:color="auto"/>
        <w:right w:val="none" w:sz="0" w:space="0" w:color="auto"/>
      </w:divBdr>
    </w:div>
    <w:div w:id="1768428633">
      <w:bodyDiv w:val="1"/>
      <w:marLeft w:val="0"/>
      <w:marRight w:val="0"/>
      <w:marTop w:val="0"/>
      <w:marBottom w:val="0"/>
      <w:divBdr>
        <w:top w:val="none" w:sz="0" w:space="0" w:color="auto"/>
        <w:left w:val="none" w:sz="0" w:space="0" w:color="auto"/>
        <w:bottom w:val="none" w:sz="0" w:space="0" w:color="auto"/>
        <w:right w:val="none" w:sz="0" w:space="0" w:color="auto"/>
      </w:divBdr>
      <w:divsChild>
        <w:div w:id="1099838223">
          <w:marLeft w:val="0"/>
          <w:marRight w:val="0"/>
          <w:marTop w:val="0"/>
          <w:marBottom w:val="0"/>
          <w:divBdr>
            <w:top w:val="none" w:sz="0" w:space="0" w:color="auto"/>
            <w:left w:val="none" w:sz="0" w:space="0" w:color="auto"/>
            <w:bottom w:val="none" w:sz="0" w:space="0" w:color="auto"/>
            <w:right w:val="none" w:sz="0" w:space="0" w:color="auto"/>
          </w:divBdr>
          <w:divsChild>
            <w:div w:id="1487089489">
              <w:marLeft w:val="0"/>
              <w:marRight w:val="0"/>
              <w:marTop w:val="0"/>
              <w:marBottom w:val="0"/>
              <w:divBdr>
                <w:top w:val="none" w:sz="0" w:space="0" w:color="auto"/>
                <w:left w:val="none" w:sz="0" w:space="0" w:color="auto"/>
                <w:bottom w:val="none" w:sz="0" w:space="0" w:color="auto"/>
                <w:right w:val="none" w:sz="0" w:space="0" w:color="auto"/>
              </w:divBdr>
              <w:divsChild>
                <w:div w:id="1994677473">
                  <w:marLeft w:val="0"/>
                  <w:marRight w:val="0"/>
                  <w:marTop w:val="0"/>
                  <w:marBottom w:val="0"/>
                  <w:divBdr>
                    <w:top w:val="none" w:sz="0" w:space="0" w:color="auto"/>
                    <w:left w:val="none" w:sz="0" w:space="0" w:color="auto"/>
                    <w:bottom w:val="none" w:sz="0" w:space="0" w:color="auto"/>
                    <w:right w:val="none" w:sz="0" w:space="0" w:color="auto"/>
                  </w:divBdr>
                  <w:divsChild>
                    <w:div w:id="99071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633362">
      <w:bodyDiv w:val="1"/>
      <w:marLeft w:val="0"/>
      <w:marRight w:val="0"/>
      <w:marTop w:val="0"/>
      <w:marBottom w:val="0"/>
      <w:divBdr>
        <w:top w:val="none" w:sz="0" w:space="0" w:color="auto"/>
        <w:left w:val="none" w:sz="0" w:space="0" w:color="auto"/>
        <w:bottom w:val="none" w:sz="0" w:space="0" w:color="auto"/>
        <w:right w:val="none" w:sz="0" w:space="0" w:color="auto"/>
      </w:divBdr>
    </w:div>
    <w:div w:id="1796026823">
      <w:bodyDiv w:val="1"/>
      <w:marLeft w:val="0"/>
      <w:marRight w:val="0"/>
      <w:marTop w:val="0"/>
      <w:marBottom w:val="0"/>
      <w:divBdr>
        <w:top w:val="none" w:sz="0" w:space="0" w:color="auto"/>
        <w:left w:val="none" w:sz="0" w:space="0" w:color="auto"/>
        <w:bottom w:val="none" w:sz="0" w:space="0" w:color="auto"/>
        <w:right w:val="none" w:sz="0" w:space="0" w:color="auto"/>
      </w:divBdr>
      <w:divsChild>
        <w:div w:id="390007424">
          <w:marLeft w:val="547"/>
          <w:marRight w:val="0"/>
          <w:marTop w:val="0"/>
          <w:marBottom w:val="0"/>
          <w:divBdr>
            <w:top w:val="none" w:sz="0" w:space="0" w:color="auto"/>
            <w:left w:val="none" w:sz="0" w:space="0" w:color="auto"/>
            <w:bottom w:val="none" w:sz="0" w:space="0" w:color="auto"/>
            <w:right w:val="none" w:sz="0" w:space="0" w:color="auto"/>
          </w:divBdr>
        </w:div>
      </w:divsChild>
    </w:div>
    <w:div w:id="1831871453">
      <w:bodyDiv w:val="1"/>
      <w:marLeft w:val="0"/>
      <w:marRight w:val="0"/>
      <w:marTop w:val="0"/>
      <w:marBottom w:val="0"/>
      <w:divBdr>
        <w:top w:val="none" w:sz="0" w:space="0" w:color="auto"/>
        <w:left w:val="none" w:sz="0" w:space="0" w:color="auto"/>
        <w:bottom w:val="none" w:sz="0" w:space="0" w:color="auto"/>
        <w:right w:val="none" w:sz="0" w:space="0" w:color="auto"/>
      </w:divBdr>
      <w:divsChild>
        <w:div w:id="755252768">
          <w:marLeft w:val="0"/>
          <w:marRight w:val="0"/>
          <w:marTop w:val="0"/>
          <w:marBottom w:val="0"/>
          <w:divBdr>
            <w:top w:val="none" w:sz="0" w:space="0" w:color="auto"/>
            <w:left w:val="none" w:sz="0" w:space="0" w:color="auto"/>
            <w:bottom w:val="none" w:sz="0" w:space="0" w:color="auto"/>
            <w:right w:val="none" w:sz="0" w:space="0" w:color="auto"/>
          </w:divBdr>
          <w:divsChild>
            <w:div w:id="1504473400">
              <w:marLeft w:val="0"/>
              <w:marRight w:val="0"/>
              <w:marTop w:val="0"/>
              <w:marBottom w:val="0"/>
              <w:divBdr>
                <w:top w:val="none" w:sz="0" w:space="0" w:color="auto"/>
                <w:left w:val="none" w:sz="0" w:space="0" w:color="auto"/>
                <w:bottom w:val="none" w:sz="0" w:space="0" w:color="auto"/>
                <w:right w:val="none" w:sz="0" w:space="0" w:color="auto"/>
              </w:divBdr>
              <w:divsChild>
                <w:div w:id="69241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4082676">
      <w:bodyDiv w:val="1"/>
      <w:marLeft w:val="0"/>
      <w:marRight w:val="0"/>
      <w:marTop w:val="0"/>
      <w:marBottom w:val="0"/>
      <w:divBdr>
        <w:top w:val="none" w:sz="0" w:space="0" w:color="auto"/>
        <w:left w:val="none" w:sz="0" w:space="0" w:color="auto"/>
        <w:bottom w:val="none" w:sz="0" w:space="0" w:color="auto"/>
        <w:right w:val="none" w:sz="0" w:space="0" w:color="auto"/>
      </w:divBdr>
    </w:div>
    <w:div w:id="1863931144">
      <w:bodyDiv w:val="1"/>
      <w:marLeft w:val="0"/>
      <w:marRight w:val="0"/>
      <w:marTop w:val="0"/>
      <w:marBottom w:val="0"/>
      <w:divBdr>
        <w:top w:val="none" w:sz="0" w:space="0" w:color="auto"/>
        <w:left w:val="none" w:sz="0" w:space="0" w:color="auto"/>
        <w:bottom w:val="none" w:sz="0" w:space="0" w:color="auto"/>
        <w:right w:val="none" w:sz="0" w:space="0" w:color="auto"/>
      </w:divBdr>
    </w:div>
    <w:div w:id="1874152152">
      <w:bodyDiv w:val="1"/>
      <w:marLeft w:val="0"/>
      <w:marRight w:val="0"/>
      <w:marTop w:val="0"/>
      <w:marBottom w:val="0"/>
      <w:divBdr>
        <w:top w:val="none" w:sz="0" w:space="0" w:color="auto"/>
        <w:left w:val="none" w:sz="0" w:space="0" w:color="auto"/>
        <w:bottom w:val="none" w:sz="0" w:space="0" w:color="auto"/>
        <w:right w:val="none" w:sz="0" w:space="0" w:color="auto"/>
      </w:divBdr>
    </w:div>
    <w:div w:id="1919897576">
      <w:bodyDiv w:val="1"/>
      <w:marLeft w:val="0"/>
      <w:marRight w:val="0"/>
      <w:marTop w:val="0"/>
      <w:marBottom w:val="0"/>
      <w:divBdr>
        <w:top w:val="none" w:sz="0" w:space="0" w:color="auto"/>
        <w:left w:val="none" w:sz="0" w:space="0" w:color="auto"/>
        <w:bottom w:val="none" w:sz="0" w:space="0" w:color="auto"/>
        <w:right w:val="none" w:sz="0" w:space="0" w:color="auto"/>
      </w:divBdr>
    </w:div>
    <w:div w:id="1930967359">
      <w:bodyDiv w:val="1"/>
      <w:marLeft w:val="0"/>
      <w:marRight w:val="0"/>
      <w:marTop w:val="0"/>
      <w:marBottom w:val="0"/>
      <w:divBdr>
        <w:top w:val="none" w:sz="0" w:space="0" w:color="auto"/>
        <w:left w:val="none" w:sz="0" w:space="0" w:color="auto"/>
        <w:bottom w:val="none" w:sz="0" w:space="0" w:color="auto"/>
        <w:right w:val="none" w:sz="0" w:space="0" w:color="auto"/>
      </w:divBdr>
    </w:div>
    <w:div w:id="1934118610">
      <w:bodyDiv w:val="1"/>
      <w:marLeft w:val="0"/>
      <w:marRight w:val="0"/>
      <w:marTop w:val="0"/>
      <w:marBottom w:val="0"/>
      <w:divBdr>
        <w:top w:val="none" w:sz="0" w:space="0" w:color="auto"/>
        <w:left w:val="none" w:sz="0" w:space="0" w:color="auto"/>
        <w:bottom w:val="none" w:sz="0" w:space="0" w:color="auto"/>
        <w:right w:val="none" w:sz="0" w:space="0" w:color="auto"/>
      </w:divBdr>
      <w:divsChild>
        <w:div w:id="423459338">
          <w:marLeft w:val="0"/>
          <w:marRight w:val="0"/>
          <w:marTop w:val="0"/>
          <w:marBottom w:val="0"/>
          <w:divBdr>
            <w:top w:val="none" w:sz="0" w:space="0" w:color="auto"/>
            <w:left w:val="none" w:sz="0" w:space="0" w:color="auto"/>
            <w:bottom w:val="none" w:sz="0" w:space="0" w:color="auto"/>
            <w:right w:val="none" w:sz="0" w:space="0" w:color="auto"/>
          </w:divBdr>
          <w:divsChild>
            <w:div w:id="1941840849">
              <w:marLeft w:val="0"/>
              <w:marRight w:val="0"/>
              <w:marTop w:val="0"/>
              <w:marBottom w:val="0"/>
              <w:divBdr>
                <w:top w:val="none" w:sz="0" w:space="0" w:color="auto"/>
                <w:left w:val="none" w:sz="0" w:space="0" w:color="auto"/>
                <w:bottom w:val="none" w:sz="0" w:space="0" w:color="auto"/>
                <w:right w:val="none" w:sz="0" w:space="0" w:color="auto"/>
              </w:divBdr>
              <w:divsChild>
                <w:div w:id="1194730898">
                  <w:marLeft w:val="0"/>
                  <w:marRight w:val="0"/>
                  <w:marTop w:val="0"/>
                  <w:marBottom w:val="0"/>
                  <w:divBdr>
                    <w:top w:val="none" w:sz="0" w:space="0" w:color="auto"/>
                    <w:left w:val="none" w:sz="0" w:space="0" w:color="auto"/>
                    <w:bottom w:val="none" w:sz="0" w:space="0" w:color="auto"/>
                    <w:right w:val="none" w:sz="0" w:space="0" w:color="auto"/>
                  </w:divBdr>
                  <w:divsChild>
                    <w:div w:id="203102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554877">
      <w:bodyDiv w:val="1"/>
      <w:marLeft w:val="0"/>
      <w:marRight w:val="0"/>
      <w:marTop w:val="0"/>
      <w:marBottom w:val="0"/>
      <w:divBdr>
        <w:top w:val="none" w:sz="0" w:space="0" w:color="auto"/>
        <w:left w:val="none" w:sz="0" w:space="0" w:color="auto"/>
        <w:bottom w:val="none" w:sz="0" w:space="0" w:color="auto"/>
        <w:right w:val="none" w:sz="0" w:space="0" w:color="auto"/>
      </w:divBdr>
    </w:div>
    <w:div w:id="1951165341">
      <w:bodyDiv w:val="1"/>
      <w:marLeft w:val="0"/>
      <w:marRight w:val="0"/>
      <w:marTop w:val="0"/>
      <w:marBottom w:val="0"/>
      <w:divBdr>
        <w:top w:val="none" w:sz="0" w:space="0" w:color="auto"/>
        <w:left w:val="none" w:sz="0" w:space="0" w:color="auto"/>
        <w:bottom w:val="none" w:sz="0" w:space="0" w:color="auto"/>
        <w:right w:val="none" w:sz="0" w:space="0" w:color="auto"/>
      </w:divBdr>
      <w:divsChild>
        <w:div w:id="997073782">
          <w:marLeft w:val="0"/>
          <w:marRight w:val="0"/>
          <w:marTop w:val="0"/>
          <w:marBottom w:val="0"/>
          <w:divBdr>
            <w:top w:val="none" w:sz="0" w:space="0" w:color="auto"/>
            <w:left w:val="none" w:sz="0" w:space="0" w:color="auto"/>
            <w:bottom w:val="none" w:sz="0" w:space="0" w:color="auto"/>
            <w:right w:val="none" w:sz="0" w:space="0" w:color="auto"/>
          </w:divBdr>
          <w:divsChild>
            <w:div w:id="1045982070">
              <w:marLeft w:val="0"/>
              <w:marRight w:val="0"/>
              <w:marTop w:val="0"/>
              <w:marBottom w:val="0"/>
              <w:divBdr>
                <w:top w:val="none" w:sz="0" w:space="0" w:color="auto"/>
                <w:left w:val="none" w:sz="0" w:space="0" w:color="auto"/>
                <w:bottom w:val="none" w:sz="0" w:space="0" w:color="auto"/>
                <w:right w:val="none" w:sz="0" w:space="0" w:color="auto"/>
              </w:divBdr>
              <w:divsChild>
                <w:div w:id="958954630">
                  <w:marLeft w:val="0"/>
                  <w:marRight w:val="0"/>
                  <w:marTop w:val="0"/>
                  <w:marBottom w:val="0"/>
                  <w:divBdr>
                    <w:top w:val="none" w:sz="0" w:space="0" w:color="auto"/>
                    <w:left w:val="none" w:sz="0" w:space="0" w:color="auto"/>
                    <w:bottom w:val="none" w:sz="0" w:space="0" w:color="auto"/>
                    <w:right w:val="none" w:sz="0" w:space="0" w:color="auto"/>
                  </w:divBdr>
                  <w:divsChild>
                    <w:div w:id="56191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184670">
      <w:bodyDiv w:val="1"/>
      <w:marLeft w:val="0"/>
      <w:marRight w:val="0"/>
      <w:marTop w:val="0"/>
      <w:marBottom w:val="0"/>
      <w:divBdr>
        <w:top w:val="none" w:sz="0" w:space="0" w:color="auto"/>
        <w:left w:val="none" w:sz="0" w:space="0" w:color="auto"/>
        <w:bottom w:val="none" w:sz="0" w:space="0" w:color="auto"/>
        <w:right w:val="none" w:sz="0" w:space="0" w:color="auto"/>
      </w:divBdr>
      <w:divsChild>
        <w:div w:id="1259873292">
          <w:marLeft w:val="0"/>
          <w:marRight w:val="0"/>
          <w:marTop w:val="0"/>
          <w:marBottom w:val="0"/>
          <w:divBdr>
            <w:top w:val="none" w:sz="0" w:space="0" w:color="auto"/>
            <w:left w:val="none" w:sz="0" w:space="0" w:color="auto"/>
            <w:bottom w:val="none" w:sz="0" w:space="0" w:color="auto"/>
            <w:right w:val="none" w:sz="0" w:space="0" w:color="auto"/>
          </w:divBdr>
          <w:divsChild>
            <w:div w:id="1090152170">
              <w:marLeft w:val="0"/>
              <w:marRight w:val="0"/>
              <w:marTop w:val="0"/>
              <w:marBottom w:val="0"/>
              <w:divBdr>
                <w:top w:val="none" w:sz="0" w:space="0" w:color="auto"/>
                <w:left w:val="none" w:sz="0" w:space="0" w:color="auto"/>
                <w:bottom w:val="none" w:sz="0" w:space="0" w:color="auto"/>
                <w:right w:val="none" w:sz="0" w:space="0" w:color="auto"/>
              </w:divBdr>
              <w:divsChild>
                <w:div w:id="183832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132986">
      <w:bodyDiv w:val="1"/>
      <w:marLeft w:val="0"/>
      <w:marRight w:val="0"/>
      <w:marTop w:val="0"/>
      <w:marBottom w:val="0"/>
      <w:divBdr>
        <w:top w:val="none" w:sz="0" w:space="0" w:color="auto"/>
        <w:left w:val="none" w:sz="0" w:space="0" w:color="auto"/>
        <w:bottom w:val="none" w:sz="0" w:space="0" w:color="auto"/>
        <w:right w:val="none" w:sz="0" w:space="0" w:color="auto"/>
      </w:divBdr>
      <w:divsChild>
        <w:div w:id="1412896012">
          <w:marLeft w:val="0"/>
          <w:marRight w:val="0"/>
          <w:marTop w:val="0"/>
          <w:marBottom w:val="0"/>
          <w:divBdr>
            <w:top w:val="none" w:sz="0" w:space="0" w:color="auto"/>
            <w:left w:val="none" w:sz="0" w:space="0" w:color="auto"/>
            <w:bottom w:val="none" w:sz="0" w:space="0" w:color="auto"/>
            <w:right w:val="none" w:sz="0" w:space="0" w:color="auto"/>
          </w:divBdr>
          <w:divsChild>
            <w:div w:id="1980307994">
              <w:marLeft w:val="0"/>
              <w:marRight w:val="0"/>
              <w:marTop w:val="0"/>
              <w:marBottom w:val="0"/>
              <w:divBdr>
                <w:top w:val="none" w:sz="0" w:space="0" w:color="auto"/>
                <w:left w:val="none" w:sz="0" w:space="0" w:color="auto"/>
                <w:bottom w:val="none" w:sz="0" w:space="0" w:color="auto"/>
                <w:right w:val="none" w:sz="0" w:space="0" w:color="auto"/>
              </w:divBdr>
              <w:divsChild>
                <w:div w:id="2075543193">
                  <w:marLeft w:val="0"/>
                  <w:marRight w:val="0"/>
                  <w:marTop w:val="0"/>
                  <w:marBottom w:val="0"/>
                  <w:divBdr>
                    <w:top w:val="none" w:sz="0" w:space="0" w:color="auto"/>
                    <w:left w:val="none" w:sz="0" w:space="0" w:color="auto"/>
                    <w:bottom w:val="none" w:sz="0" w:space="0" w:color="auto"/>
                    <w:right w:val="none" w:sz="0" w:space="0" w:color="auto"/>
                  </w:divBdr>
                  <w:divsChild>
                    <w:div w:id="84778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andrea@andreasaks.onmicrosoft.com"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tel:+44%201242%20820800" TargetMode="External"/><Relationship Id="rId17" Type="http://schemas.openxmlformats.org/officeDocument/2006/relationships/image" Target="media/image3.jpe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yperlink" Target="http://www.un.org/disabilities/convention/conventionfull.shtml" TargetMode="Externa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941E8C5AB3BF4807BF8147D9AEFC85DA"/>
        <w:category>
          <w:name w:val="일반"/>
          <w:gallery w:val="placeholder"/>
        </w:category>
        <w:types>
          <w:type w:val="bbPlcHdr"/>
        </w:types>
        <w:behaviors>
          <w:behavior w:val="content"/>
        </w:behaviors>
        <w:guid w:val="{F9352649-F0C1-4152-81B0-A66A1548A476}"/>
      </w:docPartPr>
      <w:docPartBody>
        <w:p w:rsidR="00E47A1C" w:rsidRDefault="00AC77BE" w:rsidP="00AC77BE">
          <w:pPr>
            <w:pStyle w:val="941E8C5AB3BF4807BF8147D9AEFC85DA"/>
          </w:pPr>
          <w:r w:rsidRPr="005E55C3">
            <w:rPr>
              <w:rStyle w:val="PlaceholderText"/>
            </w:rPr>
            <w:t>[ShortName]</w:t>
          </w:r>
        </w:p>
      </w:docPartBody>
    </w:docPart>
    <w:docPart>
      <w:docPartPr>
        <w:name w:val="1FED103AFA2F4941BD3242837F307616"/>
        <w:category>
          <w:name w:val="일반"/>
          <w:gallery w:val="placeholder"/>
        </w:category>
        <w:types>
          <w:type w:val="bbPlcHdr"/>
        </w:types>
        <w:behaviors>
          <w:behavior w:val="content"/>
        </w:behaviors>
        <w:guid w:val="{B444420F-E4FD-4676-B172-F4E099FAE071}"/>
      </w:docPartPr>
      <w:docPartBody>
        <w:p w:rsidR="00E47A1C" w:rsidRDefault="00AC77BE" w:rsidP="00AC77BE">
          <w:pPr>
            <w:pStyle w:val="1FED103AFA2F4941BD3242837F307616"/>
          </w:pPr>
          <w:r w:rsidRPr="00D87B98">
            <w:rPr>
              <w:rStyle w:val="PlaceholderText"/>
            </w:rPr>
            <w:t>[SgText]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ppleMyungjo">
    <w:altName w:val="AppleMyungjo"/>
    <w:charset w:val="81"/>
    <w:family w:val="auto"/>
    <w:pitch w:val="variable"/>
    <w:sig w:usb0="00000001" w:usb1="09060000" w:usb2="00000010" w:usb3="00000000" w:csb0="0028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Neue">
    <w:altName w:val="Helvetica Neue"/>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TimesNewRomanPSMT">
    <w:altName w:val="Times New Roman"/>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bordersDoNotSurroundHeader/>
  <w:bordersDoNotSurroundFooter/>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431B1"/>
    <w:rsid w:val="00007257"/>
    <w:rsid w:val="00017A3F"/>
    <w:rsid w:val="00037F0A"/>
    <w:rsid w:val="000672E3"/>
    <w:rsid w:val="00090C77"/>
    <w:rsid w:val="00092CB1"/>
    <w:rsid w:val="000A317A"/>
    <w:rsid w:val="000B42F2"/>
    <w:rsid w:val="000F6980"/>
    <w:rsid w:val="00143025"/>
    <w:rsid w:val="00157D4B"/>
    <w:rsid w:val="001A610A"/>
    <w:rsid w:val="001B6F1A"/>
    <w:rsid w:val="001C0FD7"/>
    <w:rsid w:val="001C62F6"/>
    <w:rsid w:val="001F0680"/>
    <w:rsid w:val="0021336A"/>
    <w:rsid w:val="00215ACA"/>
    <w:rsid w:val="0022012E"/>
    <w:rsid w:val="002537B8"/>
    <w:rsid w:val="00256D54"/>
    <w:rsid w:val="00276E10"/>
    <w:rsid w:val="002A0AE4"/>
    <w:rsid w:val="00306DC0"/>
    <w:rsid w:val="00325869"/>
    <w:rsid w:val="00326C68"/>
    <w:rsid w:val="00331A58"/>
    <w:rsid w:val="003451DE"/>
    <w:rsid w:val="00360D25"/>
    <w:rsid w:val="00384249"/>
    <w:rsid w:val="00396C6D"/>
    <w:rsid w:val="003B03B2"/>
    <w:rsid w:val="003F520B"/>
    <w:rsid w:val="00400FFE"/>
    <w:rsid w:val="00403A9C"/>
    <w:rsid w:val="0041769E"/>
    <w:rsid w:val="00425364"/>
    <w:rsid w:val="00425FCF"/>
    <w:rsid w:val="004422DE"/>
    <w:rsid w:val="00457FFC"/>
    <w:rsid w:val="00475311"/>
    <w:rsid w:val="00480A80"/>
    <w:rsid w:val="0048392F"/>
    <w:rsid w:val="00484039"/>
    <w:rsid w:val="004873C0"/>
    <w:rsid w:val="004A2AFA"/>
    <w:rsid w:val="004A46C9"/>
    <w:rsid w:val="004B3641"/>
    <w:rsid w:val="004C6644"/>
    <w:rsid w:val="004C7B18"/>
    <w:rsid w:val="004D2DEB"/>
    <w:rsid w:val="004E4D5C"/>
    <w:rsid w:val="004F6F47"/>
    <w:rsid w:val="005045D9"/>
    <w:rsid w:val="00533B7A"/>
    <w:rsid w:val="00551F95"/>
    <w:rsid w:val="00553313"/>
    <w:rsid w:val="0056153F"/>
    <w:rsid w:val="005868C4"/>
    <w:rsid w:val="005A32FC"/>
    <w:rsid w:val="005A50E5"/>
    <w:rsid w:val="005B38F3"/>
    <w:rsid w:val="005E0BD3"/>
    <w:rsid w:val="005E35F9"/>
    <w:rsid w:val="005F333F"/>
    <w:rsid w:val="006220D9"/>
    <w:rsid w:val="0063613B"/>
    <w:rsid w:val="006431B1"/>
    <w:rsid w:val="00654D3D"/>
    <w:rsid w:val="0068479D"/>
    <w:rsid w:val="00686F13"/>
    <w:rsid w:val="006A2F78"/>
    <w:rsid w:val="006F58B6"/>
    <w:rsid w:val="00726DDE"/>
    <w:rsid w:val="00730A99"/>
    <w:rsid w:val="00731377"/>
    <w:rsid w:val="0074421B"/>
    <w:rsid w:val="00747A76"/>
    <w:rsid w:val="007508EF"/>
    <w:rsid w:val="0078669B"/>
    <w:rsid w:val="00791674"/>
    <w:rsid w:val="007A218A"/>
    <w:rsid w:val="007A6DC4"/>
    <w:rsid w:val="007D0FE6"/>
    <w:rsid w:val="007D4B1F"/>
    <w:rsid w:val="007E6CD2"/>
    <w:rsid w:val="00841C9F"/>
    <w:rsid w:val="008470DD"/>
    <w:rsid w:val="008620C8"/>
    <w:rsid w:val="008978A5"/>
    <w:rsid w:val="008D554D"/>
    <w:rsid w:val="008E7289"/>
    <w:rsid w:val="0091313C"/>
    <w:rsid w:val="00920B86"/>
    <w:rsid w:val="00921CFF"/>
    <w:rsid w:val="00924534"/>
    <w:rsid w:val="00947D8D"/>
    <w:rsid w:val="0099254A"/>
    <w:rsid w:val="009C4692"/>
    <w:rsid w:val="009C7AB8"/>
    <w:rsid w:val="009D5FD4"/>
    <w:rsid w:val="009F5333"/>
    <w:rsid w:val="00A10E1C"/>
    <w:rsid w:val="00A22D6B"/>
    <w:rsid w:val="00A243B2"/>
    <w:rsid w:val="00A33218"/>
    <w:rsid w:val="00A3586C"/>
    <w:rsid w:val="00AB5EE3"/>
    <w:rsid w:val="00AC4A4D"/>
    <w:rsid w:val="00AC77BE"/>
    <w:rsid w:val="00AE2C84"/>
    <w:rsid w:val="00AE4945"/>
    <w:rsid w:val="00AF3CAC"/>
    <w:rsid w:val="00B04DAB"/>
    <w:rsid w:val="00B603E6"/>
    <w:rsid w:val="00B868E8"/>
    <w:rsid w:val="00BF17C6"/>
    <w:rsid w:val="00C07C60"/>
    <w:rsid w:val="00C156EA"/>
    <w:rsid w:val="00C26884"/>
    <w:rsid w:val="00C74750"/>
    <w:rsid w:val="00C7519D"/>
    <w:rsid w:val="00C75D51"/>
    <w:rsid w:val="00C847A4"/>
    <w:rsid w:val="00CA3338"/>
    <w:rsid w:val="00CC59D2"/>
    <w:rsid w:val="00CD24FD"/>
    <w:rsid w:val="00CD2EE5"/>
    <w:rsid w:val="00CD3BD0"/>
    <w:rsid w:val="00CF50B6"/>
    <w:rsid w:val="00D071B3"/>
    <w:rsid w:val="00D40096"/>
    <w:rsid w:val="00D97FEB"/>
    <w:rsid w:val="00DA4FC7"/>
    <w:rsid w:val="00DB3870"/>
    <w:rsid w:val="00DB3EEF"/>
    <w:rsid w:val="00DB51E6"/>
    <w:rsid w:val="00DB5245"/>
    <w:rsid w:val="00DC29C1"/>
    <w:rsid w:val="00DE4ECA"/>
    <w:rsid w:val="00DF54A2"/>
    <w:rsid w:val="00DF7EF8"/>
    <w:rsid w:val="00E07596"/>
    <w:rsid w:val="00E24248"/>
    <w:rsid w:val="00E47A1C"/>
    <w:rsid w:val="00E76846"/>
    <w:rsid w:val="00E817CD"/>
    <w:rsid w:val="00EB1E28"/>
    <w:rsid w:val="00EE3819"/>
    <w:rsid w:val="00EF7D56"/>
    <w:rsid w:val="00F22BDE"/>
    <w:rsid w:val="00F56F2C"/>
    <w:rsid w:val="00F76C1B"/>
    <w:rsid w:val="00F94378"/>
    <w:rsid w:val="00F96566"/>
    <w:rsid w:val="00FB0677"/>
    <w:rsid w:val="00FC5E76"/>
    <w:rsid w:val="00FC7635"/>
    <w:rsid w:val="00FD5DCD"/>
    <w:rsid w:val="00FD7AD2"/>
    <w:rsid w:val="00FE0AE6"/>
    <w:rsid w:val="00FE3443"/>
    <w:rsid w:val="00FF5C5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C77BE"/>
    <w:rPr>
      <w:rFonts w:ascii="Times New Roman" w:hAnsi="Times New Roman"/>
      <w:color w:val="808080"/>
    </w:rPr>
  </w:style>
  <w:style w:type="paragraph" w:customStyle="1" w:styleId="941E8C5AB3BF4807BF8147D9AEFC85DA">
    <w:name w:val="941E8C5AB3BF4807BF8147D9AEFC85DA"/>
    <w:rsid w:val="00AC77BE"/>
    <w:pPr>
      <w:widowControl w:val="0"/>
      <w:wordWrap w:val="0"/>
      <w:autoSpaceDE w:val="0"/>
      <w:autoSpaceDN w:val="0"/>
      <w:jc w:val="both"/>
    </w:pPr>
    <w:rPr>
      <w:kern w:val="2"/>
      <w:sz w:val="20"/>
      <w:lang w:eastAsia="ko-KR"/>
    </w:rPr>
  </w:style>
  <w:style w:type="paragraph" w:customStyle="1" w:styleId="1FED103AFA2F4941BD3242837F307616">
    <w:name w:val="1FED103AFA2F4941BD3242837F307616"/>
    <w:rsid w:val="00AC77BE"/>
    <w:pPr>
      <w:widowControl w:val="0"/>
      <w:wordWrap w:val="0"/>
      <w:autoSpaceDE w:val="0"/>
      <w:autoSpaceDN w:val="0"/>
      <w:jc w:val="both"/>
    </w:pPr>
    <w:rPr>
      <w:kern w:val="2"/>
      <w:sz w:val="20"/>
      <w:lang w:eastAsia="ko-KR"/>
    </w:rPr>
  </w:style>
  <w:style w:type="paragraph" w:customStyle="1" w:styleId="C9C13AD7C37441EBAA8DBFDC80CC2182">
    <w:name w:val="C9C13AD7C37441EBAA8DBFDC80CC2182"/>
    <w:rsid w:val="00EB1E28"/>
    <w:rPr>
      <w:lang w:val="en-GB"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9A3BBE4C93104FB0915C7B451CEBE9" ma:contentTypeVersion="0" ma:contentTypeDescription="Create a new document." ma:contentTypeScope="" ma:versionID="97613de567ab0aa66612d011a6855c3a">
  <xsd:schema xmlns:xsd="http://www.w3.org/2001/XMLSchema" xmlns:xs="http://www.w3.org/2001/XMLSchema" xmlns:p="http://schemas.microsoft.com/office/2006/metadata/properties" targetNamespace="http://schemas.microsoft.com/office/2006/metadata/properties" ma:root="true" ma:fieldsID="8229d608c6706f6951667d57b8aff1b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A016A-EE62-4DA2-A302-5C8A003B8F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D489422-BADB-415E-BE7D-B1D839472B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7</TotalTime>
  <Pages>26</Pages>
  <Words>8074</Words>
  <Characters>52563</Characters>
  <Application>Microsoft Office Word</Application>
  <DocSecurity>0</DocSecurity>
  <Lines>2190</Lines>
  <Paragraphs>1595</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Updated version of the draft Recommendation Y.ACC-PTS “Accessibility requirements for smart public transportation services”, Q2/20 meeting (Virtual, 2-5 November 2020) – for consent</vt:lpstr>
      <vt:lpstr>Updated version of the draft Recommendation Y.ACC-PTS “Accessibility requirements for smart public transportation services”, output of Q2/20 rapporteur group meeting, Virtual, 2-5 November 2020 – for consent</vt:lpstr>
      <vt:lpstr>Updated version of the draft Recommendation Y.ACC-PTS “Accessibility requirements for smart public transportation services”, output of Q2/20 rapporteur group meeting, Virtual, 2-5 November 2020 – for consent</vt:lpstr>
    </vt:vector>
  </TitlesOfParts>
  <Manager>ITU-T</Manager>
  <Company>International Telecommunication Union (ITU)</Company>
  <LinksUpToDate>false</LinksUpToDate>
  <CharactersWithSpaces>59042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Updated version of the draft Recommendation Y.ACC-PTS “Accessibility requirements for smart public transportation services”, Q2/20 meeting (Virtual, 2-5 November 2020) – for consent</dc:title>
  <dc:subject/>
  <dc:creator>Editors</dc:creator>
  <cp:keywords>Accessibility, Smart Cities &amp; Communities, Smart Public Transportation Services, Persons with Disabilities, Persons with Specific Needs, Universal Design</cp:keywords>
  <dc:description>SG20-TD1929  For: Virtual, 6 November 2020_x000d_Document date: _x000d_Saved by ITU51014379 at 12:14:17 on 05.11.2020</dc:description>
  <cp:lastModifiedBy>TSB</cp:lastModifiedBy>
  <cp:revision>3</cp:revision>
  <cp:lastPrinted>2020-10-16T05:40:00Z</cp:lastPrinted>
  <dcterms:created xsi:type="dcterms:W3CDTF">2020-11-24T13:01:00Z</dcterms:created>
  <dcterms:modified xsi:type="dcterms:W3CDTF">2020-11-24T13:06:00Z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0x010100A49A3BBE4C93104FB0915C7B451CEBE9</vt:lpwstr>
  </property>
  <property fmtid="{D5CDD505-2E9C-101B-9397-08002B2CF9AE}" pid="3" name="SourceC">
    <vt:lpwstr/>
  </property>
  <property fmtid="{D5CDD505-2E9C-101B-9397-08002B2CF9AE}" pid="4" name="Order">
    <vt:i4>500</vt:i4>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SG20-TD1929</vt:lpwstr>
  </property>
  <property fmtid="{D5CDD505-2E9C-101B-9397-08002B2CF9AE}" pid="11" name="Docdate">
    <vt:lpwstr/>
  </property>
  <property fmtid="{D5CDD505-2E9C-101B-9397-08002B2CF9AE}" pid="12" name="Docorlang">
    <vt:lpwstr/>
  </property>
  <property fmtid="{D5CDD505-2E9C-101B-9397-08002B2CF9AE}" pid="13" name="Docbluepink">
    <vt:lpwstr>2/20</vt:lpwstr>
  </property>
  <property fmtid="{D5CDD505-2E9C-101B-9397-08002B2CF9AE}" pid="14" name="Docdest">
    <vt:lpwstr>Virtual, 6 November 2020</vt:lpwstr>
  </property>
  <property fmtid="{D5CDD505-2E9C-101B-9397-08002B2CF9AE}" pid="15" name="Docauthor">
    <vt:lpwstr>Editors</vt:lpwstr>
  </property>
</Properties>
</file>