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463"/>
        <w:gridCol w:w="1080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574C4137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3B4BE133" w:rsidR="00A4045F" w:rsidRPr="00314630" w:rsidRDefault="00692EF4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F7F02">
                  <w:rPr>
                    <w:lang w:val="pt-BR"/>
                  </w:rPr>
                  <w:t>JCA-AHF-</w:t>
                </w:r>
                <w:r w:rsidR="00D6712C">
                  <w:rPr>
                    <w:lang w:val="pt-BR"/>
                  </w:rPr>
                  <w:t>39</w:t>
                </w:r>
                <w:r w:rsidR="001F5590">
                  <w:rPr>
                    <w:lang w:val="pt-BR"/>
                  </w:rPr>
                  <w:t>5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68E654F5" w:rsidR="00A4045F" w:rsidRPr="00715CA6" w:rsidRDefault="008F7F02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1F5590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973" w:type="dxa"/>
                <w:gridSpan w:val="2"/>
              </w:tcPr>
              <w:p w14:paraId="1DB7D93A" w14:textId="655BD6D9" w:rsidR="0089088E" w:rsidRPr="0037415F" w:rsidRDefault="008F7F02" w:rsidP="00726B24">
                <w:r>
                  <w:t>JCA-AHF</w:t>
                </w:r>
              </w:p>
            </w:tc>
          </w:sdtContent>
        </w:sdt>
        <w:tc>
          <w:tcPr>
            <w:tcW w:w="4766" w:type="dxa"/>
            <w:gridSpan w:val="2"/>
          </w:tcPr>
          <w:p w14:paraId="31155891" w14:textId="4E38BF67" w:rsidR="0089088E" w:rsidRPr="0037415F" w:rsidRDefault="00692EF4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865A25">
                  <w:t>E-meeting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865A25">
                  <w:t>21 May 2020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A4045F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03EC4E6" w:rsidR="0089088E" w:rsidRPr="007E656A" w:rsidRDefault="00692EF4" w:rsidP="00726B2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726B24">
                  <w:rPr>
                    <w:b/>
                    <w:bCs/>
                    <w:lang w:val="en-US"/>
                  </w:rPr>
                  <w:t>DOCUMENT</w:t>
                </w:r>
              </w:sdtContent>
            </w:sdt>
            <w:r w:rsidR="00EB5113">
              <w:rPr>
                <w:b/>
                <w:bCs/>
              </w:rPr>
              <w:br/>
              <w:t>(Ref:</w:t>
            </w:r>
            <w:r w:rsidR="001F5590">
              <w:rPr>
                <w:b/>
                <w:bCs/>
              </w:rPr>
              <w:t xml:space="preserve"> </w:t>
            </w:r>
            <w:hyperlink r:id="rId12" w:history="1">
              <w:r w:rsidR="001F5590" w:rsidRPr="001F5590">
                <w:rPr>
                  <w:rStyle w:val="Hyperlink"/>
                  <w:rFonts w:ascii="Times New Roman" w:hAnsi="Times New Roman"/>
                </w:rPr>
                <w:t>SG9-LS112</w:t>
              </w:r>
            </w:hyperlink>
            <w:r w:rsidR="00EB5113" w:rsidRPr="00865A25">
              <w:rPr>
                <w:b/>
                <w:bCs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28192C3B" w:rsidR="00F33757" w:rsidRDefault="001F5590" w:rsidP="00F33757">
            <w:r>
              <w:t>ITU-T SG</w:t>
            </w:r>
            <w:r w:rsidRPr="003661F4">
              <w:t>9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43D58F29" w:rsidR="00F33757" w:rsidRPr="0037415F" w:rsidRDefault="001F5590" w:rsidP="000F4EF2">
            <w:r w:rsidRPr="003661F4">
              <w:t>LS to inform on new Question 11/9 on “Accessibility to system and services” and first meeting results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4283F3AC" w:rsidR="0089088E" w:rsidRPr="00B4174C" w:rsidRDefault="00F33757" w:rsidP="009C3160">
                <w:r>
                  <w:t>Information</w:t>
                </w:r>
              </w:p>
            </w:tc>
          </w:sdtContent>
        </w:sdt>
      </w:tr>
      <w:bookmarkEnd w:id="0"/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CD6923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77777777" w:rsidR="002513E4" w:rsidRPr="00216291" w:rsidRDefault="002513E4" w:rsidP="008223B2">
            <w:pPr>
              <w:pStyle w:val="LSForAction"/>
              <w:rPr>
                <w:lang w:val="fr-CH"/>
              </w:rPr>
            </w:pPr>
            <w:r>
              <w:rPr>
                <w:lang w:val="fr-CH"/>
              </w:rPr>
              <w:t>-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1F5590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689C6DF4" w:rsidR="002513E4" w:rsidRPr="001F5590" w:rsidRDefault="001F5590" w:rsidP="008223B2">
            <w:pPr>
              <w:pStyle w:val="LSForInfo"/>
            </w:pPr>
            <w:r>
              <w:t>ITU-T SG16, ITU-R SG6, ITU-D SG1 Q7, JCA-AHF, IRG-AVA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3F2114C2" w:rsidR="002513E4" w:rsidRPr="00CD6923" w:rsidRDefault="001F5590" w:rsidP="008223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TU-T SG9 meeting (E-meeting, 23 April 2020)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77777777" w:rsidR="002513E4" w:rsidRDefault="002513E4" w:rsidP="008223B2">
            <w:pPr>
              <w:pStyle w:val="LSDeadline"/>
            </w:pPr>
            <w:r>
              <w:t>N/A</w:t>
            </w:r>
          </w:p>
        </w:tc>
      </w:tr>
      <w:tr w:rsidR="00F33757" w:rsidRPr="001F5590" w14:paraId="54FDCF36" w14:textId="77777777" w:rsidTr="001F5590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F33757" w:rsidRPr="008F7104" w:rsidRDefault="00F33757" w:rsidP="00F3375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3BEA623B" w:rsidR="00F33757" w:rsidRDefault="001F5590" w:rsidP="001F5590">
            <w:sdt>
              <w:sdtPr>
                <w:alias w:val="ContactNameOrgCountry"/>
                <w:tag w:val="ContactNameOrgCountry"/>
                <w:id w:val="-130639986"/>
                <w:placeholder>
                  <w:docPart w:val="48A3B754C97F424C9CD2D72D7890518A"/>
                </w:placeholder>
                <w:text w:multiLine="1"/>
              </w:sdtPr>
              <w:sdtContent>
                <w:r>
                  <w:t>Pradipta Biswas</w:t>
                </w:r>
                <w:r>
                  <w:br/>
                </w:r>
                <w:r>
                  <w:t>IISC</w:t>
                </w:r>
                <w:r>
                  <w:br/>
                </w:r>
                <w:r>
                  <w:t>India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0842698F202405D8D6295BE4BB06F9A"/>
            </w:placeholder>
          </w:sdtPr>
          <w:sdtContent>
            <w:tc>
              <w:tcPr>
                <w:tcW w:w="4766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74EDCBDB" w:rsidR="00F33757" w:rsidRPr="001F5590" w:rsidRDefault="001F5590" w:rsidP="00F33757">
                <w:r w:rsidRPr="00A8482C">
                  <w:rPr>
                    <w:lang w:val="it-IT"/>
                  </w:rPr>
                  <w:t>E-mail:</w:t>
                </w:r>
                <w:r w:rsidRPr="00A8482C">
                  <w:rPr>
                    <w:lang w:val="it-IT"/>
                  </w:rPr>
                  <w:tab/>
                </w:r>
                <w:r>
                  <w:fldChar w:fldCharType="begin"/>
                </w:r>
                <w:r>
                  <w:instrText xml:space="preserve"> HYPERLINK "mailto:pradipta@iisc.ac.in" </w:instrText>
                </w:r>
                <w:r>
                  <w:fldChar w:fldCharType="separate"/>
                </w:r>
                <w:r w:rsidRPr="00A8482C">
                  <w:rPr>
                    <w:rStyle w:val="Hyperlink"/>
                    <w:lang w:val="it-IT"/>
                  </w:rPr>
                  <w:t>pradipta@iisc.ac.in</w:t>
                </w:r>
                <w:r>
                  <w:rPr>
                    <w:rStyle w:val="Hyperlink"/>
                    <w:lang w:val="it-IT"/>
                  </w:rPr>
                  <w:fldChar w:fldCharType="end"/>
                </w:r>
              </w:p>
            </w:tc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2D61AC0F" w:rsidR="0089088E" w:rsidRDefault="001F5590" w:rsidP="009F3F23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>
                  <w:t>Accessibility</w:t>
                </w:r>
                <w:r>
                  <w:t>;</w:t>
                </w:r>
                <w:r>
                  <w:t xml:space="preserve"> cable systems and services</w:t>
                </w:r>
              </w:sdtContent>
            </w:sdt>
          </w:p>
        </w:tc>
      </w:tr>
      <w:tr w:rsidR="0089088E" w:rsidRPr="00A91283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14:paraId="4BE3CBD5" w14:textId="6BEB61E8" w:rsidR="0089088E" w:rsidRPr="00A91283" w:rsidRDefault="001F5590" w:rsidP="00EB5113">
                <w:pPr>
                  <w:rPr>
                    <w:lang w:val="en-US"/>
                  </w:rPr>
                </w:pPr>
                <w:r w:rsidRPr="001F5590">
                  <w:t>This liaison statement informs on the first meeting of new Question 11/9 on “Accessibility to system and services”, on its work scope and future meeting plans, looking forward to fruitful collaboration.</w:t>
                </w:r>
              </w:p>
            </w:tc>
          </w:sdtContent>
        </w:sdt>
      </w:tr>
    </w:tbl>
    <w:p w14:paraId="1F464BC2" w14:textId="053C7299" w:rsidR="00F33757" w:rsidRPr="00A91283" w:rsidRDefault="00F33757" w:rsidP="00F33757">
      <w:pPr>
        <w:rPr>
          <w:lang w:val="en-US"/>
        </w:rPr>
      </w:pPr>
    </w:p>
    <w:p w14:paraId="72FDC07E" w14:textId="77777777" w:rsidR="001F5590" w:rsidRDefault="001F5590" w:rsidP="001F5590">
      <w:pPr>
        <w:spacing w:before="240"/>
      </w:pPr>
      <w:r>
        <w:t xml:space="preserve">ITU-T Study Group 9 is pleased to inform you that at its Plenary Virtual Meeting on 16 April 2020, it was completed the approval process for establishment of the new Question: </w:t>
      </w:r>
    </w:p>
    <w:p w14:paraId="0BCE8DC0" w14:textId="77777777" w:rsidR="001F5590" w:rsidRPr="00274782" w:rsidRDefault="001F5590" w:rsidP="001F5590">
      <w:pPr>
        <w:pStyle w:val="ListParagraph"/>
        <w:numPr>
          <w:ilvl w:val="0"/>
          <w:numId w:val="14"/>
        </w:numPr>
        <w:contextualSpacing w:val="0"/>
        <w:rPr>
          <w:sz w:val="22"/>
          <w:szCs w:val="22"/>
          <w:lang w:eastAsia="en-US"/>
        </w:rPr>
      </w:pPr>
      <w:r w:rsidRPr="00274782">
        <w:rPr>
          <w:b/>
          <w:bCs/>
        </w:rPr>
        <w:t>Question 11/9</w:t>
      </w:r>
      <w:r>
        <w:t xml:space="preserve"> on </w:t>
      </w:r>
      <w:r w:rsidRPr="00274782">
        <w:rPr>
          <w:b/>
          <w:bCs/>
          <w:i/>
          <w:iCs/>
        </w:rPr>
        <w:t xml:space="preserve">“Accessibility to </w:t>
      </w:r>
      <w:r>
        <w:rPr>
          <w:b/>
          <w:bCs/>
          <w:i/>
          <w:iCs/>
        </w:rPr>
        <w:t xml:space="preserve">cable </w:t>
      </w:r>
      <w:r w:rsidRPr="00274782">
        <w:rPr>
          <w:b/>
          <w:bCs/>
          <w:i/>
          <w:iCs/>
        </w:rPr>
        <w:t>system and services”</w:t>
      </w:r>
      <w:r>
        <w:t xml:space="preserve"> </w:t>
      </w:r>
    </w:p>
    <w:p w14:paraId="0E20A87D" w14:textId="77777777" w:rsidR="001F5590" w:rsidRPr="00274782" w:rsidRDefault="001F5590" w:rsidP="001F5590">
      <w:pPr>
        <w:rPr>
          <w:sz w:val="22"/>
          <w:szCs w:val="22"/>
          <w:lang w:eastAsia="en-US"/>
        </w:rPr>
      </w:pPr>
      <w:r>
        <w:t xml:space="preserve">Please see the terms of reference for the new Question 11/9 online at: </w:t>
      </w:r>
      <w:r>
        <w:br/>
      </w:r>
      <w:hyperlink r:id="rId13" w:history="1">
        <w:r w:rsidRPr="0080211D">
          <w:rPr>
            <w:rStyle w:val="Hyperlink"/>
            <w:rFonts w:ascii="Times New Roman" w:hAnsi="Times New Roman"/>
          </w:rPr>
          <w:t>https://www.itu.int/en/ITU-T/studygroups/2017-2020/09/Pages/q11.aspx</w:t>
        </w:r>
      </w:hyperlink>
      <w:r>
        <w:t>.</w:t>
      </w:r>
    </w:p>
    <w:p w14:paraId="15EC7D8F" w14:textId="77777777" w:rsidR="001F5590" w:rsidRDefault="001F5590" w:rsidP="001F5590">
      <w:pPr>
        <w:spacing w:before="240"/>
      </w:pPr>
      <w:r>
        <w:t>Also, Prof. Pradipta Biswas, Indian Institute of Science, was appointed as Rapporteur for this new Question 11/9 that aims to make study items as follows:</w:t>
      </w:r>
    </w:p>
    <w:p w14:paraId="2C9988A1" w14:textId="77777777" w:rsidR="001F5590" w:rsidRDefault="001F5590" w:rsidP="001F5590">
      <w:pPr>
        <w:pStyle w:val="ListParagraph"/>
        <w:keepLines/>
        <w:numPr>
          <w:ilvl w:val="0"/>
          <w:numId w:val="13"/>
        </w:numPr>
        <w:ind w:left="425" w:hanging="425"/>
      </w:pPr>
      <w:r>
        <w:t>In collaboration with the IRG-AVA, investigating a common framework to offer accessibility across various media and TV networks such as Cable TV, Direct-to-Home (DTH), Satellite TV, IPTV and so on.</w:t>
      </w:r>
    </w:p>
    <w:p w14:paraId="191B4C60" w14:textId="77777777" w:rsidR="001F5590" w:rsidRDefault="001F5590" w:rsidP="001F5590">
      <w:pPr>
        <w:pStyle w:val="ListParagraph"/>
        <w:numPr>
          <w:ilvl w:val="0"/>
          <w:numId w:val="13"/>
        </w:numPr>
        <w:ind w:left="426" w:hanging="426"/>
      </w:pPr>
      <w:r>
        <w:t>Propose a common taxonomy of use cases for accessible audio-visual media in cable TV systems.</w:t>
      </w:r>
    </w:p>
    <w:p w14:paraId="474DC814" w14:textId="77777777" w:rsidR="001F5590" w:rsidRDefault="001F5590" w:rsidP="001F5590">
      <w:pPr>
        <w:pStyle w:val="ListParagraph"/>
        <w:numPr>
          <w:ilvl w:val="0"/>
          <w:numId w:val="13"/>
        </w:numPr>
        <w:ind w:left="426" w:hanging="426"/>
      </w:pPr>
      <w:r>
        <w:t>Propose a common user profile format addressing the needs of persons with accessibility restrictions, that could be utilized by different media and platforms.</w:t>
      </w:r>
    </w:p>
    <w:p w14:paraId="0E0192DE" w14:textId="77777777" w:rsidR="001F5590" w:rsidRDefault="001F5590" w:rsidP="001F5590">
      <w:pPr>
        <w:pStyle w:val="ListParagraph"/>
        <w:numPr>
          <w:ilvl w:val="0"/>
          <w:numId w:val="13"/>
        </w:numPr>
        <w:ind w:left="426" w:hanging="426"/>
      </w:pPr>
      <w:r>
        <w:lastRenderedPageBreak/>
        <w:t>Investigating accessibility of emerging input technologies applicable to the delivery of cable television services, such as second screen and gesture recognition.</w:t>
      </w:r>
    </w:p>
    <w:p w14:paraId="6D6BFBD4" w14:textId="77777777" w:rsidR="001F5590" w:rsidRDefault="001F5590" w:rsidP="001F5590">
      <w:pPr>
        <w:pStyle w:val="ListParagraph"/>
        <w:numPr>
          <w:ilvl w:val="0"/>
          <w:numId w:val="13"/>
        </w:numPr>
        <w:ind w:left="426" w:hanging="426"/>
      </w:pPr>
      <w:r>
        <w:t xml:space="preserve">Investigate accessibility of </w:t>
      </w:r>
      <w:proofErr w:type="spellStart"/>
      <w:r>
        <w:t>audiovisual</w:t>
      </w:r>
      <w:proofErr w:type="spellEnd"/>
      <w:r>
        <w:t xml:space="preserve"> content delivery issues for cable networks.</w:t>
      </w:r>
    </w:p>
    <w:p w14:paraId="62A8E229" w14:textId="77777777" w:rsidR="001F5590" w:rsidRDefault="001F5590" w:rsidP="001F5590">
      <w:pPr>
        <w:pStyle w:val="ListParagraph"/>
        <w:numPr>
          <w:ilvl w:val="0"/>
          <w:numId w:val="13"/>
        </w:numPr>
        <w:ind w:left="426" w:hanging="426"/>
      </w:pPr>
      <w:r>
        <w:t>Investigate challenges of providing accessibility services for cable TVs in developing countries.</w:t>
      </w:r>
    </w:p>
    <w:p w14:paraId="03F91956" w14:textId="77777777" w:rsidR="001F5590" w:rsidRDefault="001F5590" w:rsidP="001F5590">
      <w:pPr>
        <w:spacing w:before="240"/>
      </w:pPr>
      <w:r>
        <w:t xml:space="preserve">The Question 11/9 held their first meeting on 17 April 2020 and plans to meet again during next ITU-T SG9 meeting, currently planned in Tokyo, Japan, from </w:t>
      </w:r>
      <w:r w:rsidRPr="00645E17">
        <w:t>14</w:t>
      </w:r>
      <w:r>
        <w:t xml:space="preserve"> to </w:t>
      </w:r>
      <w:r w:rsidRPr="00645E17">
        <w:t>21 Oct</w:t>
      </w:r>
      <w:r>
        <w:t>ober</w:t>
      </w:r>
      <w:r w:rsidRPr="00645E17">
        <w:t xml:space="preserve"> 2020</w:t>
      </w:r>
      <w:r>
        <w:t>.</w:t>
      </w:r>
    </w:p>
    <w:p w14:paraId="064DB4F0" w14:textId="77777777" w:rsidR="001F5590" w:rsidRDefault="001F5590" w:rsidP="001F5590">
      <w:r>
        <w:t xml:space="preserve">During their first meeting the Question discussed and agreed to invite experts to check and revise the description on accessibility for the next study period of SG9. </w:t>
      </w:r>
    </w:p>
    <w:p w14:paraId="6E23139B" w14:textId="77777777" w:rsidR="001F5590" w:rsidRDefault="001F5590" w:rsidP="001F5590">
      <w:r>
        <w:t>We look forward to collaborating with you on this important topic.</w:t>
      </w:r>
    </w:p>
    <w:p w14:paraId="7B05123F" w14:textId="77777777" w:rsidR="00D6712C" w:rsidRPr="001F5590" w:rsidRDefault="00D6712C" w:rsidP="00F33757"/>
    <w:p w14:paraId="29CAFB78" w14:textId="783235D8" w:rsidR="00345614" w:rsidRPr="00AB258E" w:rsidRDefault="00F33757" w:rsidP="009F3F23">
      <w:pPr>
        <w:jc w:val="center"/>
      </w:pPr>
      <w:r>
        <w:t>_______________________</w:t>
      </w:r>
      <w:bookmarkStart w:id="11" w:name="_GoBack"/>
      <w:bookmarkEnd w:id="11"/>
    </w:p>
    <w:sectPr w:rsidR="00345614" w:rsidRPr="00AB258E" w:rsidSect="00E00CF3">
      <w:headerReference w:type="default" r:id="rId14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5A961" w14:textId="77777777" w:rsidR="00F74AD5" w:rsidRDefault="00F74AD5" w:rsidP="00C42125">
      <w:pPr>
        <w:spacing w:before="0"/>
      </w:pPr>
      <w:r>
        <w:separator/>
      </w:r>
    </w:p>
  </w:endnote>
  <w:endnote w:type="continuationSeparator" w:id="0">
    <w:p w14:paraId="6659832B" w14:textId="77777777" w:rsidR="00F74AD5" w:rsidRDefault="00F74AD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CE6F0" w14:textId="77777777" w:rsidR="00F74AD5" w:rsidRDefault="00F74AD5" w:rsidP="00C42125">
      <w:pPr>
        <w:spacing w:before="0"/>
      </w:pPr>
      <w:r>
        <w:separator/>
      </w:r>
    </w:p>
  </w:footnote>
  <w:footnote w:type="continuationSeparator" w:id="0">
    <w:p w14:paraId="022437AA" w14:textId="77777777" w:rsidR="00F74AD5" w:rsidRDefault="00F74AD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3AD5210B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1F5590">
      <w:rPr>
        <w:noProof/>
      </w:rPr>
      <w:t>JCA-AHF-395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D675F"/>
    <w:multiLevelType w:val="hybridMultilevel"/>
    <w:tmpl w:val="D736CD8A"/>
    <w:lvl w:ilvl="0" w:tplc="788AC8F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C6A6A"/>
    <w:multiLevelType w:val="hybridMultilevel"/>
    <w:tmpl w:val="5D2E1464"/>
    <w:lvl w:ilvl="0" w:tplc="67E668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43D75"/>
    <w:rsid w:val="00057000"/>
    <w:rsid w:val="000640E0"/>
    <w:rsid w:val="000840DF"/>
    <w:rsid w:val="000A5CA2"/>
    <w:rsid w:val="000C6F83"/>
    <w:rsid w:val="000D03B8"/>
    <w:rsid w:val="000F2B12"/>
    <w:rsid w:val="000F4EF2"/>
    <w:rsid w:val="001251DA"/>
    <w:rsid w:val="00125432"/>
    <w:rsid w:val="00137F40"/>
    <w:rsid w:val="00150D4C"/>
    <w:rsid w:val="00170985"/>
    <w:rsid w:val="001871EC"/>
    <w:rsid w:val="001A670F"/>
    <w:rsid w:val="001B5345"/>
    <w:rsid w:val="001C16DF"/>
    <w:rsid w:val="001C62B8"/>
    <w:rsid w:val="001D2039"/>
    <w:rsid w:val="001E7B0E"/>
    <w:rsid w:val="001F141D"/>
    <w:rsid w:val="001F5590"/>
    <w:rsid w:val="00200A06"/>
    <w:rsid w:val="002513E4"/>
    <w:rsid w:val="00253DBE"/>
    <w:rsid w:val="002622FA"/>
    <w:rsid w:val="00263518"/>
    <w:rsid w:val="002759E7"/>
    <w:rsid w:val="00277326"/>
    <w:rsid w:val="002B1D1C"/>
    <w:rsid w:val="002C0CFC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715D"/>
    <w:rsid w:val="00394DBF"/>
    <w:rsid w:val="003957A6"/>
    <w:rsid w:val="003A43EF"/>
    <w:rsid w:val="003C7445"/>
    <w:rsid w:val="003E15D6"/>
    <w:rsid w:val="003F2BED"/>
    <w:rsid w:val="00406324"/>
    <w:rsid w:val="00412FD7"/>
    <w:rsid w:val="00443878"/>
    <w:rsid w:val="004539A8"/>
    <w:rsid w:val="004712CA"/>
    <w:rsid w:val="0047422E"/>
    <w:rsid w:val="0049674B"/>
    <w:rsid w:val="004C0673"/>
    <w:rsid w:val="004C4E4E"/>
    <w:rsid w:val="004F3816"/>
    <w:rsid w:val="00543D41"/>
    <w:rsid w:val="00566EDA"/>
    <w:rsid w:val="00570322"/>
    <w:rsid w:val="00572654"/>
    <w:rsid w:val="005B5629"/>
    <w:rsid w:val="005C0300"/>
    <w:rsid w:val="005F4B6A"/>
    <w:rsid w:val="006010F3"/>
    <w:rsid w:val="00615A0A"/>
    <w:rsid w:val="00620987"/>
    <w:rsid w:val="006333D4"/>
    <w:rsid w:val="006369B2"/>
    <w:rsid w:val="0063718D"/>
    <w:rsid w:val="00647525"/>
    <w:rsid w:val="006570B0"/>
    <w:rsid w:val="0069210B"/>
    <w:rsid w:val="00692EF4"/>
    <w:rsid w:val="006A4055"/>
    <w:rsid w:val="006A7A52"/>
    <w:rsid w:val="006B2FE4"/>
    <w:rsid w:val="006C2B56"/>
    <w:rsid w:val="006C5641"/>
    <w:rsid w:val="006D1089"/>
    <w:rsid w:val="006D1B86"/>
    <w:rsid w:val="006D7355"/>
    <w:rsid w:val="007036B9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664D"/>
    <w:rsid w:val="00842137"/>
    <w:rsid w:val="00863D11"/>
    <w:rsid w:val="00865A25"/>
    <w:rsid w:val="00883496"/>
    <w:rsid w:val="0089088E"/>
    <w:rsid w:val="00892297"/>
    <w:rsid w:val="008E0172"/>
    <w:rsid w:val="008F7F02"/>
    <w:rsid w:val="009406B5"/>
    <w:rsid w:val="00946166"/>
    <w:rsid w:val="00983164"/>
    <w:rsid w:val="009972EF"/>
    <w:rsid w:val="009C3160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1283"/>
    <w:rsid w:val="00A971A0"/>
    <w:rsid w:val="00AA1F22"/>
    <w:rsid w:val="00AC1BF5"/>
    <w:rsid w:val="00AC38DD"/>
    <w:rsid w:val="00B05821"/>
    <w:rsid w:val="00B2443D"/>
    <w:rsid w:val="00B26C28"/>
    <w:rsid w:val="00B4174C"/>
    <w:rsid w:val="00B453F5"/>
    <w:rsid w:val="00B52E96"/>
    <w:rsid w:val="00B61624"/>
    <w:rsid w:val="00B718A5"/>
    <w:rsid w:val="00B9018B"/>
    <w:rsid w:val="00BC383B"/>
    <w:rsid w:val="00BC62E2"/>
    <w:rsid w:val="00C42125"/>
    <w:rsid w:val="00C44E78"/>
    <w:rsid w:val="00C61898"/>
    <w:rsid w:val="00C62814"/>
    <w:rsid w:val="00C74937"/>
    <w:rsid w:val="00CE130C"/>
    <w:rsid w:val="00CF76D5"/>
    <w:rsid w:val="00D123C9"/>
    <w:rsid w:val="00D26CF2"/>
    <w:rsid w:val="00D37863"/>
    <w:rsid w:val="00D6712C"/>
    <w:rsid w:val="00D73137"/>
    <w:rsid w:val="00D9197D"/>
    <w:rsid w:val="00DB57E3"/>
    <w:rsid w:val="00DD50DE"/>
    <w:rsid w:val="00DE3062"/>
    <w:rsid w:val="00E00CF3"/>
    <w:rsid w:val="00E0581D"/>
    <w:rsid w:val="00E17295"/>
    <w:rsid w:val="00E204DD"/>
    <w:rsid w:val="00E353EC"/>
    <w:rsid w:val="00E354DC"/>
    <w:rsid w:val="00E4577B"/>
    <w:rsid w:val="00E53C24"/>
    <w:rsid w:val="00EA0835"/>
    <w:rsid w:val="00EA6918"/>
    <w:rsid w:val="00EB444D"/>
    <w:rsid w:val="00EB5113"/>
    <w:rsid w:val="00EE3971"/>
    <w:rsid w:val="00EF0EC6"/>
    <w:rsid w:val="00F0031C"/>
    <w:rsid w:val="00F02294"/>
    <w:rsid w:val="00F10CCF"/>
    <w:rsid w:val="00F33757"/>
    <w:rsid w:val="00F35F57"/>
    <w:rsid w:val="00F50467"/>
    <w:rsid w:val="00F562A0"/>
    <w:rsid w:val="00F66A90"/>
    <w:rsid w:val="00F74AD5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3F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studygroups/2017-2020/09/Pages/q11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net/itu-t/ls/ls.aspx?isn=2381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48A3B754C97F424C9CD2D72D7890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C5A5-3924-40DB-8523-9CE33B1C13D9}"/>
      </w:docPartPr>
      <w:docPartBody>
        <w:p w:rsidR="001D157E" w:rsidRDefault="0073658C" w:rsidP="0073658C">
          <w:pPr>
            <w:pStyle w:val="48A3B754C97F424C9CD2D72D7890518A"/>
          </w:pPr>
          <w:r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80842698F202405D8D6295BE4BB06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7B84-C6D6-4D00-BB86-4E6AC1FB1A62}"/>
      </w:docPartPr>
      <w:docPartBody>
        <w:p w:rsidR="00000000" w:rsidRDefault="00A4057C" w:rsidP="00A4057C">
          <w:pPr>
            <w:pStyle w:val="80842698F202405D8D6295BE4BB06F9A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802EC"/>
    <w:rsid w:val="000900FB"/>
    <w:rsid w:val="001D157E"/>
    <w:rsid w:val="00256D54"/>
    <w:rsid w:val="00293D77"/>
    <w:rsid w:val="002A0AE4"/>
    <w:rsid w:val="00325869"/>
    <w:rsid w:val="003F520B"/>
    <w:rsid w:val="00400FFE"/>
    <w:rsid w:val="00403A9C"/>
    <w:rsid w:val="00407C61"/>
    <w:rsid w:val="005B38F3"/>
    <w:rsid w:val="006431B1"/>
    <w:rsid w:val="00672491"/>
    <w:rsid w:val="00717337"/>
    <w:rsid w:val="00726DDE"/>
    <w:rsid w:val="00731377"/>
    <w:rsid w:val="0073658C"/>
    <w:rsid w:val="00747A76"/>
    <w:rsid w:val="007960F5"/>
    <w:rsid w:val="008008FD"/>
    <w:rsid w:val="00817890"/>
    <w:rsid w:val="00841C9F"/>
    <w:rsid w:val="008A6218"/>
    <w:rsid w:val="008D554D"/>
    <w:rsid w:val="00947D8D"/>
    <w:rsid w:val="00955E67"/>
    <w:rsid w:val="00A3586C"/>
    <w:rsid w:val="00A4057C"/>
    <w:rsid w:val="00AF3CAC"/>
    <w:rsid w:val="00B24A88"/>
    <w:rsid w:val="00B603E6"/>
    <w:rsid w:val="00BD24B3"/>
    <w:rsid w:val="00C7519D"/>
    <w:rsid w:val="00C847A4"/>
    <w:rsid w:val="00D22600"/>
    <w:rsid w:val="00D40096"/>
    <w:rsid w:val="00E24248"/>
    <w:rsid w:val="00F53162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57C"/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1DA11AD41A34F4FAE6948D38E5A6154">
    <w:name w:val="31DA11AD41A34F4FAE6948D38E5A6154"/>
    <w:rsid w:val="00817890"/>
    <w:rPr>
      <w:lang w:eastAsia="ja-JP"/>
    </w:rPr>
  </w:style>
  <w:style w:type="paragraph" w:customStyle="1" w:styleId="D6BEDE808A6D47B3947014BEBD9DF396">
    <w:name w:val="D6BEDE808A6D47B3947014BEBD9DF396"/>
    <w:rsid w:val="00817890"/>
    <w:rPr>
      <w:lang w:eastAsia="ja-JP"/>
    </w:rPr>
  </w:style>
  <w:style w:type="paragraph" w:customStyle="1" w:styleId="23181016A3864C8A9941670081D66C10">
    <w:name w:val="23181016A3864C8A9941670081D66C10"/>
    <w:rsid w:val="00817890"/>
    <w:rPr>
      <w:lang w:eastAsia="ja-JP"/>
    </w:rPr>
  </w:style>
  <w:style w:type="paragraph" w:customStyle="1" w:styleId="710A3134A21846B68D656964CD1D8B63">
    <w:name w:val="710A3134A21846B68D656964CD1D8B63"/>
    <w:rsid w:val="00817890"/>
    <w:rPr>
      <w:lang w:eastAsia="ja-JP"/>
    </w:rPr>
  </w:style>
  <w:style w:type="paragraph" w:customStyle="1" w:styleId="04964EC93BAA4CB4BF3E40445122539E">
    <w:name w:val="04964EC93BAA4CB4BF3E40445122539E"/>
    <w:rsid w:val="00817890"/>
    <w:rPr>
      <w:lang w:eastAsia="ja-JP"/>
    </w:rPr>
  </w:style>
  <w:style w:type="paragraph" w:customStyle="1" w:styleId="3CA338173FA240C39925255211AC14C7">
    <w:name w:val="3CA338173FA240C39925255211AC14C7"/>
    <w:rsid w:val="00817890"/>
    <w:rPr>
      <w:lang w:eastAsia="ja-JP"/>
    </w:rPr>
  </w:style>
  <w:style w:type="paragraph" w:customStyle="1" w:styleId="54DF2848F9C44769B0B88E3B60FA7DF3">
    <w:name w:val="54DF2848F9C44769B0B88E3B60FA7DF3"/>
    <w:rsid w:val="00817890"/>
    <w:rPr>
      <w:lang w:eastAsia="ja-JP"/>
    </w:rPr>
  </w:style>
  <w:style w:type="paragraph" w:customStyle="1" w:styleId="DB91CBEDE2054EAE9F3CE9F7C40B9B78">
    <w:name w:val="DB91CBEDE2054EAE9F3CE9F7C40B9B78"/>
    <w:rsid w:val="00817890"/>
    <w:rPr>
      <w:lang w:eastAsia="ja-JP"/>
    </w:rPr>
  </w:style>
  <w:style w:type="paragraph" w:customStyle="1" w:styleId="48A3B754C97F424C9CD2D72D7890518A">
    <w:name w:val="48A3B754C97F424C9CD2D72D7890518A"/>
    <w:rsid w:val="0073658C"/>
    <w:rPr>
      <w:rFonts w:eastAsia="MS Mincho"/>
      <w:lang w:eastAsia="ja-JP"/>
    </w:rPr>
  </w:style>
  <w:style w:type="paragraph" w:customStyle="1" w:styleId="8A1FC61D90694BBD9F83CF392A8A4743">
    <w:name w:val="8A1FC61D90694BBD9F83CF392A8A4743"/>
    <w:rsid w:val="0073658C"/>
    <w:rPr>
      <w:rFonts w:eastAsia="MS Mincho"/>
      <w:lang w:eastAsia="ja-JP"/>
    </w:rPr>
  </w:style>
  <w:style w:type="paragraph" w:customStyle="1" w:styleId="80842698F202405D8D6295BE4BB06F9A">
    <w:name w:val="80842698F202405D8D6295BE4BB06F9A"/>
    <w:rsid w:val="00A4057C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7CEEA-D088-4AD1-9BC4-6EB38E9ADFBF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58F9FD70-D16C-40E0-88D6-9130CE3E73CB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6</TotalTime>
  <Pages>2</Pages>
  <Words>390</Words>
  <Characters>2273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contribution dealing with special mobile communications tariffs</vt:lpstr>
    </vt:vector>
  </TitlesOfParts>
  <Manager>ITU-T</Manager>
  <Company>International Telecommunication Union (ITU)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inform on new Question 11/9 on “Accessibility to system and services” and first meeting results</dc:title>
  <dc:subject/>
  <dc:creator>ITU-T SG9</dc:creator>
  <cp:keywords>Accessibility; cable systems and services</cp:keywords>
  <dc:description>JCA-AHF-395  For: E-meeting, 21 May 2020_x000d_Document date: JCA-AHF_x000d_Saved by ITU51012069 at 7:38:57 PM on 5/20/2020</dc:description>
  <cp:lastModifiedBy>TSB</cp:lastModifiedBy>
  <cp:revision>6</cp:revision>
  <dcterms:created xsi:type="dcterms:W3CDTF">2020-05-20T17:32:00Z</dcterms:created>
  <dcterms:modified xsi:type="dcterms:W3CDTF">2020-05-20T17:38:00Z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JCA-AHF-395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E-meeting, 21 May 2020</vt:lpwstr>
  </property>
  <property fmtid="{D5CDD505-2E9C-101B-9397-08002B2CF9AE}" pid="15" name="Docauthor">
    <vt:lpwstr>ITU-T SG9</vt:lpwstr>
  </property>
</Properties>
</file>